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CD49416" w14:textId="77777777" w:rsidR="0024279E" w:rsidRPr="00603221" w:rsidRDefault="0024279E" w:rsidP="0024279E">
      <w:pPr>
        <w:jc w:val="center"/>
        <w:rPr>
          <w:rFonts w:cs="Tahoma"/>
          <w:b/>
          <w:sz w:val="32"/>
          <w:szCs w:val="32"/>
          <w:lang w:val="el-GR"/>
        </w:rPr>
      </w:pPr>
      <w:r w:rsidRPr="00603221">
        <w:rPr>
          <w:rFonts w:cs="Tahoma"/>
          <w:b/>
          <w:sz w:val="32"/>
          <w:szCs w:val="32"/>
          <w:lang w:val="el-GR"/>
        </w:rPr>
        <w:t>Διακήρυξη</w:t>
      </w:r>
    </w:p>
    <w:p w14:paraId="2241DF45" w14:textId="77777777" w:rsidR="0024279E" w:rsidRPr="0008759C" w:rsidRDefault="00DF02B0" w:rsidP="0024279E">
      <w:pPr>
        <w:jc w:val="center"/>
        <w:rPr>
          <w:rFonts w:cs="Tahoma"/>
          <w:b/>
          <w:sz w:val="32"/>
          <w:szCs w:val="32"/>
          <w:lang w:val="el-GR"/>
        </w:rPr>
      </w:pPr>
      <w:r w:rsidRPr="00603221">
        <w:rPr>
          <w:rFonts w:cs="Tahoma"/>
          <w:b/>
          <w:sz w:val="32"/>
          <w:szCs w:val="32"/>
          <w:lang w:val="el-GR"/>
        </w:rPr>
        <w:t xml:space="preserve">Ηλεκτρονικού </w:t>
      </w:r>
      <w:r w:rsidR="0024279E" w:rsidRPr="0008759C">
        <w:rPr>
          <w:rFonts w:cs="Tahoma"/>
          <w:b/>
          <w:sz w:val="32"/>
          <w:szCs w:val="32"/>
          <w:lang w:val="el-GR"/>
        </w:rPr>
        <w:t xml:space="preserve">Ανοικτού </w:t>
      </w:r>
      <w:r w:rsidRPr="0008759C">
        <w:rPr>
          <w:rFonts w:cs="Tahoma"/>
          <w:b/>
          <w:sz w:val="32"/>
          <w:szCs w:val="32"/>
          <w:lang w:val="el-GR"/>
        </w:rPr>
        <w:t>Κ</w:t>
      </w:r>
      <w:r w:rsidR="008B4966" w:rsidRPr="0008759C">
        <w:rPr>
          <w:rFonts w:cs="Tahoma"/>
          <w:b/>
          <w:sz w:val="32"/>
          <w:szCs w:val="32"/>
          <w:lang w:val="el-GR"/>
        </w:rPr>
        <w:t xml:space="preserve">άτω των </w:t>
      </w:r>
      <w:r w:rsidRPr="0008759C">
        <w:rPr>
          <w:rFonts w:cs="Tahoma"/>
          <w:b/>
          <w:sz w:val="32"/>
          <w:szCs w:val="32"/>
          <w:lang w:val="el-GR"/>
        </w:rPr>
        <w:t>Ο</w:t>
      </w:r>
      <w:r w:rsidR="008B4966" w:rsidRPr="0008759C">
        <w:rPr>
          <w:rFonts w:cs="Tahoma"/>
          <w:b/>
          <w:sz w:val="32"/>
          <w:szCs w:val="32"/>
          <w:lang w:val="el-GR"/>
        </w:rPr>
        <w:t xml:space="preserve">ρίων </w:t>
      </w:r>
      <w:r w:rsidR="0024279E" w:rsidRPr="0008759C">
        <w:rPr>
          <w:rFonts w:cs="Tahoma"/>
          <w:b/>
          <w:sz w:val="32"/>
          <w:szCs w:val="32"/>
          <w:lang w:val="el-GR"/>
        </w:rPr>
        <w:t>Διαγωνισμού</w:t>
      </w:r>
    </w:p>
    <w:p w14:paraId="541F1449" w14:textId="77777777" w:rsidR="0024279E" w:rsidRPr="0008759C" w:rsidRDefault="0024279E" w:rsidP="0024279E">
      <w:pPr>
        <w:jc w:val="center"/>
        <w:rPr>
          <w:rFonts w:cs="Tahoma"/>
          <w:b/>
          <w:sz w:val="32"/>
          <w:szCs w:val="32"/>
          <w:lang w:val="el-GR"/>
        </w:rPr>
      </w:pPr>
      <w:r w:rsidRPr="0008759C">
        <w:rPr>
          <w:rFonts w:cs="Tahoma"/>
          <w:b/>
          <w:sz w:val="32"/>
          <w:szCs w:val="32"/>
          <w:lang w:val="el-GR"/>
        </w:rPr>
        <w:t>για το Έργο</w:t>
      </w:r>
    </w:p>
    <w:p w14:paraId="475A1387" w14:textId="77777777" w:rsidR="0024279E" w:rsidRPr="00603221" w:rsidRDefault="0024279E">
      <w:pPr>
        <w:jc w:val="center"/>
        <w:rPr>
          <w:rFonts w:cs="Tahoma"/>
          <w:b/>
          <w:iCs/>
          <w:sz w:val="32"/>
          <w:szCs w:val="32"/>
          <w:lang w:val="el-GR"/>
        </w:rPr>
      </w:pPr>
      <w:r w:rsidRPr="0008759C">
        <w:rPr>
          <w:rFonts w:cs="Tahoma"/>
          <w:b/>
          <w:iCs/>
          <w:sz w:val="32"/>
          <w:szCs w:val="32"/>
          <w:lang w:val="el-GR"/>
        </w:rPr>
        <w:t>«</w:t>
      </w:r>
      <w:r w:rsidR="00D0122A" w:rsidRPr="003C64E6">
        <w:rPr>
          <w:rFonts w:cs="Tahoma"/>
          <w:b/>
          <w:sz w:val="32"/>
          <w:szCs w:val="32"/>
          <w:lang w:val="el-GR"/>
        </w:rPr>
        <w:t>Παρακολούθηση, ποιοτικό</w:t>
      </w:r>
      <w:r w:rsidR="00D0122A">
        <w:rPr>
          <w:rFonts w:cs="Tahoma"/>
          <w:b/>
          <w:sz w:val="32"/>
          <w:szCs w:val="32"/>
          <w:lang w:val="el-GR"/>
        </w:rPr>
        <w:t>ς έλεγχος</w:t>
      </w:r>
      <w:r w:rsidR="00D0122A" w:rsidRPr="003C64E6">
        <w:rPr>
          <w:rFonts w:cs="Tahoma"/>
          <w:b/>
          <w:sz w:val="32"/>
          <w:szCs w:val="32"/>
          <w:lang w:val="el-GR"/>
        </w:rPr>
        <w:t>, υποστήριξη υλοποίησης και συνδρομή στην παραλαβή καλωδιακών συστημάτων έργου ΣΥΖΕΥΞΙΣ</w:t>
      </w:r>
      <w:r w:rsidR="00A76E12">
        <w:rPr>
          <w:rFonts w:cs="Tahoma"/>
          <w:b/>
          <w:sz w:val="32"/>
          <w:szCs w:val="32"/>
          <w:lang w:val="el-GR"/>
        </w:rPr>
        <w:t xml:space="preserve"> ΙΙ</w:t>
      </w:r>
      <w:r w:rsidRPr="0008759C">
        <w:rPr>
          <w:rFonts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DF02B0" w14:paraId="1F8D0164" w14:textId="77777777" w:rsidTr="00603221">
        <w:tc>
          <w:tcPr>
            <w:tcW w:w="3330" w:type="dxa"/>
            <w:shd w:val="clear" w:color="auto" w:fill="auto"/>
            <w:vAlign w:val="bottom"/>
          </w:tcPr>
          <w:p w14:paraId="65AC082B" w14:textId="77777777" w:rsidR="0024279E" w:rsidRPr="00603221" w:rsidRDefault="0024279E" w:rsidP="00603221">
            <w:pPr>
              <w:autoSpaceDE w:val="0"/>
              <w:autoSpaceDN w:val="0"/>
              <w:adjustRightInd w:val="0"/>
              <w:spacing w:after="0"/>
              <w:jc w:val="right"/>
              <w:rPr>
                <w:rFonts w:cs="Tahoma"/>
                <w:b/>
                <w:color w:val="000000"/>
                <w:szCs w:val="22"/>
              </w:rPr>
            </w:pPr>
            <w:r w:rsidRPr="00603221">
              <w:rPr>
                <w:rFonts w:cs="Tahoma"/>
                <w:b/>
                <w:color w:val="000000"/>
                <w:szCs w:val="22"/>
              </w:rPr>
              <w:t xml:space="preserve">Κωδ. ΟΠΣ: </w:t>
            </w:r>
          </w:p>
        </w:tc>
        <w:tc>
          <w:tcPr>
            <w:tcW w:w="6298" w:type="dxa"/>
            <w:gridSpan w:val="2"/>
            <w:shd w:val="clear" w:color="auto" w:fill="auto"/>
            <w:vAlign w:val="bottom"/>
          </w:tcPr>
          <w:p w14:paraId="13C24991" w14:textId="77777777" w:rsidR="0024279E" w:rsidRPr="00F77CBF" w:rsidRDefault="0024279E" w:rsidP="00603221">
            <w:pPr>
              <w:autoSpaceDE w:val="0"/>
              <w:autoSpaceDN w:val="0"/>
              <w:adjustRightInd w:val="0"/>
              <w:spacing w:after="0"/>
              <w:rPr>
                <w:rFonts w:cs="Tahoma"/>
                <w:b/>
                <w:szCs w:val="22"/>
                <w:highlight w:val="cyan"/>
                <w:lang w:val="en-US"/>
              </w:rPr>
            </w:pPr>
          </w:p>
        </w:tc>
      </w:tr>
      <w:tr w:rsidR="0024279E" w:rsidRPr="00DF02B0" w14:paraId="41ACF9F6" w14:textId="77777777" w:rsidTr="00603221">
        <w:tc>
          <w:tcPr>
            <w:tcW w:w="3330" w:type="dxa"/>
            <w:shd w:val="clear" w:color="auto" w:fill="auto"/>
            <w:vAlign w:val="bottom"/>
          </w:tcPr>
          <w:p w14:paraId="7F7B1844" w14:textId="77777777" w:rsidR="0024279E" w:rsidRPr="00603221" w:rsidRDefault="0024279E" w:rsidP="00603221">
            <w:pPr>
              <w:autoSpaceDE w:val="0"/>
              <w:autoSpaceDN w:val="0"/>
              <w:adjustRightInd w:val="0"/>
              <w:spacing w:after="0"/>
              <w:jc w:val="right"/>
              <w:rPr>
                <w:rFonts w:cs="Tahoma"/>
                <w:b/>
                <w:color w:val="000000"/>
                <w:szCs w:val="22"/>
              </w:rPr>
            </w:pPr>
            <w:r w:rsidRPr="00603221">
              <w:rPr>
                <w:rFonts w:cs="Tahoma"/>
                <w:b/>
                <w:color w:val="000000"/>
                <w:szCs w:val="22"/>
              </w:rPr>
              <w:t>Επιχειρησιακό Πρόγραμμα:</w:t>
            </w:r>
          </w:p>
        </w:tc>
        <w:tc>
          <w:tcPr>
            <w:tcW w:w="6298" w:type="dxa"/>
            <w:gridSpan w:val="2"/>
            <w:shd w:val="clear" w:color="auto" w:fill="auto"/>
            <w:vAlign w:val="bottom"/>
          </w:tcPr>
          <w:p w14:paraId="305ED8B9" w14:textId="787B9CC1" w:rsidR="0024279E" w:rsidRPr="007D2699" w:rsidRDefault="000443AA" w:rsidP="00604794">
            <w:pPr>
              <w:autoSpaceDE w:val="0"/>
              <w:autoSpaceDN w:val="0"/>
              <w:adjustRightInd w:val="0"/>
              <w:spacing w:after="0"/>
              <w:rPr>
                <w:rFonts w:cs="Tahoma"/>
                <w:b/>
                <w:szCs w:val="22"/>
                <w:lang w:val="el-GR"/>
              </w:rPr>
            </w:pPr>
            <w:r>
              <w:rPr>
                <w:rFonts w:cs="Tahoma"/>
                <w:b/>
                <w:szCs w:val="22"/>
                <w:lang w:val="el-GR"/>
              </w:rPr>
              <w:t>Εθνικό σκέλος ΠΔΕ</w:t>
            </w:r>
          </w:p>
        </w:tc>
      </w:tr>
      <w:tr w:rsidR="0024279E" w:rsidRPr="008D62E8" w14:paraId="3B9A86AA" w14:textId="77777777" w:rsidTr="00603221">
        <w:tc>
          <w:tcPr>
            <w:tcW w:w="3330" w:type="dxa"/>
            <w:shd w:val="clear" w:color="auto" w:fill="auto"/>
            <w:vAlign w:val="bottom"/>
          </w:tcPr>
          <w:p w14:paraId="23FE3A85" w14:textId="77777777" w:rsidR="0024279E" w:rsidRPr="00603221" w:rsidRDefault="0024279E" w:rsidP="00603221">
            <w:pPr>
              <w:autoSpaceDE w:val="0"/>
              <w:autoSpaceDN w:val="0"/>
              <w:adjustRightInd w:val="0"/>
              <w:spacing w:after="0"/>
              <w:jc w:val="right"/>
              <w:rPr>
                <w:rFonts w:cs="Tahoma"/>
                <w:b/>
                <w:color w:val="000000"/>
                <w:szCs w:val="22"/>
              </w:rPr>
            </w:pPr>
            <w:r w:rsidRPr="00603221">
              <w:rPr>
                <w:rFonts w:cs="Tahoma"/>
                <w:b/>
                <w:color w:val="000000"/>
                <w:szCs w:val="22"/>
              </w:rPr>
              <w:t>Προϋπολογισμός</w:t>
            </w:r>
            <w:r w:rsidR="00E05F03" w:rsidRPr="00603221">
              <w:rPr>
                <w:rFonts w:cs="Tahoma"/>
                <w:b/>
                <w:color w:val="000000"/>
                <w:szCs w:val="22"/>
                <w:lang w:val="el-GR"/>
              </w:rPr>
              <w:t>-Εκτιμώμενη αξία σύμβασης</w:t>
            </w:r>
            <w:r w:rsidRPr="00603221">
              <w:rPr>
                <w:rFonts w:cs="Tahoma"/>
                <w:b/>
                <w:color w:val="000000"/>
                <w:szCs w:val="22"/>
              </w:rPr>
              <w:t>:</w:t>
            </w:r>
          </w:p>
          <w:p w14:paraId="6B17C639" w14:textId="77777777" w:rsidR="0024279E" w:rsidRPr="00603221" w:rsidRDefault="0024279E" w:rsidP="00603221">
            <w:pPr>
              <w:autoSpaceDE w:val="0"/>
              <w:autoSpaceDN w:val="0"/>
              <w:adjustRightInd w:val="0"/>
              <w:spacing w:after="0"/>
              <w:jc w:val="right"/>
              <w:rPr>
                <w:rFonts w:cs="Tahoma"/>
                <w:b/>
                <w:color w:val="000000"/>
                <w:szCs w:val="22"/>
              </w:rPr>
            </w:pPr>
          </w:p>
        </w:tc>
        <w:tc>
          <w:tcPr>
            <w:tcW w:w="6298" w:type="dxa"/>
            <w:gridSpan w:val="2"/>
            <w:shd w:val="clear" w:color="auto" w:fill="auto"/>
            <w:vAlign w:val="bottom"/>
          </w:tcPr>
          <w:p w14:paraId="0A1C649B" w14:textId="77777777" w:rsidR="008D1CFE" w:rsidRPr="0038573A" w:rsidRDefault="008D1CFE" w:rsidP="00603221">
            <w:pPr>
              <w:pStyle w:val="TabletextChar"/>
              <w:spacing w:after="0" w:line="240" w:lineRule="auto"/>
              <w:rPr>
                <w:rFonts w:cs="Tahoma"/>
                <w:sz w:val="22"/>
                <w:szCs w:val="22"/>
              </w:rPr>
            </w:pPr>
            <w:r w:rsidRPr="0038573A">
              <w:rPr>
                <w:rFonts w:cs="Tahoma"/>
                <w:sz w:val="22"/>
                <w:szCs w:val="22"/>
              </w:rPr>
              <w:t>Προϋπολογισμός Έργου - εκτιμώμενη αξία σύμβασης</w:t>
            </w:r>
          </w:p>
          <w:p w14:paraId="7E4C575C" w14:textId="08C8682F" w:rsidR="0024279E" w:rsidRPr="0038573A" w:rsidRDefault="008037A6" w:rsidP="004B742B">
            <w:pPr>
              <w:pStyle w:val="TabletextChar"/>
              <w:spacing w:after="0" w:line="240" w:lineRule="auto"/>
              <w:jc w:val="both"/>
              <w:rPr>
                <w:rFonts w:cs="Tahoma"/>
                <w:b/>
                <w:bCs/>
                <w:color w:val="000000"/>
                <w:sz w:val="22"/>
                <w:szCs w:val="22"/>
                <w:lang w:eastAsia="el-GR"/>
              </w:rPr>
            </w:pPr>
            <w:r w:rsidRPr="0038573A">
              <w:rPr>
                <w:rFonts w:cs="Tahoma"/>
                <w:b/>
                <w:bCs/>
                <w:color w:val="000000"/>
                <w:sz w:val="22"/>
                <w:szCs w:val="22"/>
                <w:lang w:eastAsia="el-GR"/>
              </w:rPr>
              <w:t xml:space="preserve">€ </w:t>
            </w:r>
            <w:r w:rsidR="004B742B" w:rsidRPr="0038573A">
              <w:rPr>
                <w:rFonts w:cs="Tahoma"/>
                <w:b/>
                <w:bCs/>
                <w:color w:val="000000"/>
                <w:sz w:val="22"/>
                <w:szCs w:val="22"/>
                <w:lang w:eastAsia="el-GR"/>
              </w:rPr>
              <w:t xml:space="preserve">120.000,00 </w:t>
            </w:r>
            <w:r w:rsidR="00194627" w:rsidRPr="0038573A">
              <w:rPr>
                <w:rFonts w:cs="Tahoma"/>
                <w:sz w:val="22"/>
                <w:szCs w:val="22"/>
              </w:rPr>
              <w:t>μ</w:t>
            </w:r>
            <w:r w:rsidRPr="0038573A">
              <w:rPr>
                <w:rFonts w:cs="Tahoma"/>
                <w:sz w:val="22"/>
                <w:szCs w:val="22"/>
              </w:rPr>
              <w:t>η περιλαμβανομένου ΦΠΑ, προϋπολογισμός με ΦΠΑ</w:t>
            </w:r>
            <w:r w:rsidR="00691168" w:rsidRPr="007D2699">
              <w:rPr>
                <w:rFonts w:cs="Tahoma"/>
                <w:sz w:val="22"/>
                <w:szCs w:val="22"/>
              </w:rPr>
              <w:t xml:space="preserve"> </w:t>
            </w:r>
            <w:r w:rsidR="00603EE4" w:rsidRPr="0038573A">
              <w:rPr>
                <w:rFonts w:cs="Tahoma"/>
                <w:sz w:val="22"/>
                <w:szCs w:val="22"/>
              </w:rPr>
              <w:t>24%</w:t>
            </w:r>
            <w:r w:rsidRPr="0038573A">
              <w:rPr>
                <w:rFonts w:cs="Tahoma"/>
                <w:sz w:val="22"/>
                <w:szCs w:val="22"/>
              </w:rPr>
              <w:t xml:space="preserve">: </w:t>
            </w:r>
            <w:r w:rsidRPr="0038573A">
              <w:rPr>
                <w:rFonts w:cs="Tahoma"/>
                <w:b/>
                <w:bCs/>
                <w:color w:val="000000"/>
                <w:sz w:val="22"/>
                <w:szCs w:val="22"/>
                <w:lang w:eastAsia="el-GR"/>
              </w:rPr>
              <w:t xml:space="preserve">€ </w:t>
            </w:r>
            <w:r w:rsidR="00CB5925" w:rsidRPr="0038573A">
              <w:rPr>
                <w:rFonts w:cs="Tahoma"/>
                <w:b/>
                <w:bCs/>
                <w:color w:val="000000"/>
                <w:sz w:val="22"/>
                <w:szCs w:val="22"/>
                <w:lang w:eastAsia="el-GR"/>
              </w:rPr>
              <w:t>1</w:t>
            </w:r>
            <w:r w:rsidR="004B742B" w:rsidRPr="0038573A">
              <w:rPr>
                <w:rFonts w:cs="Tahoma"/>
                <w:b/>
                <w:bCs/>
                <w:color w:val="000000"/>
                <w:sz w:val="22"/>
                <w:szCs w:val="22"/>
                <w:lang w:eastAsia="el-GR"/>
              </w:rPr>
              <w:t>4</w:t>
            </w:r>
            <w:r w:rsidR="00691168" w:rsidRPr="007D2699">
              <w:rPr>
                <w:rFonts w:cs="Tahoma"/>
                <w:b/>
                <w:bCs/>
                <w:color w:val="000000"/>
                <w:sz w:val="22"/>
                <w:szCs w:val="22"/>
                <w:lang w:eastAsia="el-GR"/>
              </w:rPr>
              <w:t>8</w:t>
            </w:r>
            <w:r w:rsidR="004B742B" w:rsidRPr="0038573A">
              <w:rPr>
                <w:rFonts w:cs="Tahoma"/>
                <w:b/>
                <w:bCs/>
                <w:color w:val="000000"/>
                <w:sz w:val="22"/>
                <w:szCs w:val="22"/>
                <w:lang w:eastAsia="el-GR"/>
              </w:rPr>
              <w:t>.800,</w:t>
            </w:r>
            <w:r w:rsidR="00CB5925" w:rsidRPr="0038573A">
              <w:rPr>
                <w:rFonts w:cs="Tahoma"/>
                <w:b/>
                <w:bCs/>
                <w:color w:val="000000"/>
                <w:sz w:val="22"/>
                <w:szCs w:val="22"/>
                <w:lang w:eastAsia="el-GR"/>
              </w:rPr>
              <w:t>00</w:t>
            </w:r>
            <w:r w:rsidRPr="0038573A">
              <w:rPr>
                <w:rFonts w:cs="Tahoma"/>
                <w:color w:val="000000"/>
                <w:sz w:val="22"/>
                <w:szCs w:val="22"/>
                <w:lang w:eastAsia="el-GR"/>
              </w:rPr>
              <w:t>,</w:t>
            </w:r>
            <w:r w:rsidRPr="0038573A">
              <w:rPr>
                <w:rFonts w:cs="Tahoma"/>
                <w:b/>
                <w:bCs/>
                <w:color w:val="000000"/>
                <w:sz w:val="22"/>
                <w:szCs w:val="22"/>
                <w:lang w:eastAsia="el-GR"/>
              </w:rPr>
              <w:t xml:space="preserve"> ΦΠΑ € </w:t>
            </w:r>
            <w:r w:rsidR="004B742B" w:rsidRPr="0038573A">
              <w:rPr>
                <w:rFonts w:cs="Tahoma"/>
                <w:b/>
                <w:bCs/>
                <w:color w:val="000000"/>
                <w:sz w:val="22"/>
                <w:szCs w:val="22"/>
                <w:lang w:eastAsia="el-GR"/>
              </w:rPr>
              <w:t>2</w:t>
            </w:r>
            <w:r w:rsidR="00691168" w:rsidRPr="007D2699">
              <w:rPr>
                <w:rFonts w:cs="Tahoma"/>
                <w:b/>
                <w:bCs/>
                <w:color w:val="000000"/>
                <w:sz w:val="22"/>
                <w:szCs w:val="22"/>
                <w:lang w:eastAsia="el-GR"/>
              </w:rPr>
              <w:t>8</w:t>
            </w:r>
            <w:r w:rsidR="004B742B" w:rsidRPr="0038573A">
              <w:rPr>
                <w:rFonts w:cs="Tahoma"/>
                <w:b/>
                <w:bCs/>
                <w:color w:val="000000"/>
                <w:sz w:val="22"/>
                <w:szCs w:val="22"/>
                <w:lang w:eastAsia="el-GR"/>
              </w:rPr>
              <w:t>.800,00</w:t>
            </w:r>
          </w:p>
          <w:p w14:paraId="51C06872" w14:textId="7AA61DBF" w:rsidR="004B742B" w:rsidRPr="0038573A" w:rsidRDefault="004B742B" w:rsidP="004B742B">
            <w:pPr>
              <w:pStyle w:val="TabletextChar"/>
              <w:spacing w:after="0" w:line="240" w:lineRule="auto"/>
              <w:jc w:val="both"/>
              <w:rPr>
                <w:rFonts w:cs="Tahoma"/>
                <w:b/>
              </w:rPr>
            </w:pPr>
            <w:r w:rsidRPr="0038573A">
              <w:rPr>
                <w:rFonts w:cs="Tahoma"/>
                <w:b/>
              </w:rPr>
              <w:t>Συνολικός Προϋπολογισμός Έργου συμπεριλαμβανομένου του δικαιώματος προαίρεσης</w:t>
            </w:r>
            <w:r w:rsidR="003D65F2">
              <w:rPr>
                <w:rFonts w:cs="Tahoma"/>
                <w:b/>
              </w:rPr>
              <w:t xml:space="preserve"> 50% του αρχικού προϋπολογισμού</w:t>
            </w:r>
            <w:r w:rsidRPr="0038573A">
              <w:rPr>
                <w:rFonts w:cs="Tahoma"/>
                <w:b/>
              </w:rPr>
              <w:t>:</w:t>
            </w:r>
          </w:p>
          <w:p w14:paraId="5D73B959" w14:textId="0B5189DA" w:rsidR="004B742B" w:rsidRPr="004B742B" w:rsidRDefault="004B742B" w:rsidP="004B742B">
            <w:pPr>
              <w:pStyle w:val="TabletextChar"/>
              <w:spacing w:after="0" w:line="240" w:lineRule="auto"/>
              <w:jc w:val="both"/>
              <w:rPr>
                <w:rFonts w:cs="Tahoma"/>
                <w:b/>
                <w:szCs w:val="22"/>
              </w:rPr>
            </w:pPr>
            <w:r w:rsidRPr="0038573A">
              <w:rPr>
                <w:rFonts w:cs="Tahoma"/>
                <w:b/>
              </w:rPr>
              <w:t xml:space="preserve">€ 180.000,00 </w:t>
            </w:r>
            <w:r w:rsidRPr="0038573A">
              <w:rPr>
                <w:rFonts w:cs="Tahoma"/>
                <w:sz w:val="22"/>
                <w:szCs w:val="22"/>
              </w:rPr>
              <w:t xml:space="preserve"> μη περιλαμβανομένου ΦΠΑ, προϋπολογισμός με δικαίωμα προαίρεσης και με ΦΠΑ</w:t>
            </w:r>
            <w:r w:rsidR="00691168" w:rsidRPr="007D2699">
              <w:rPr>
                <w:rFonts w:cs="Tahoma"/>
                <w:sz w:val="22"/>
                <w:szCs w:val="22"/>
              </w:rPr>
              <w:t xml:space="preserve"> </w:t>
            </w:r>
            <w:r w:rsidRPr="0038573A">
              <w:rPr>
                <w:rFonts w:cs="Tahoma"/>
                <w:sz w:val="22"/>
                <w:szCs w:val="22"/>
              </w:rPr>
              <w:t>24%</w:t>
            </w:r>
            <w:r w:rsidR="002E4D45" w:rsidRPr="0038573A">
              <w:rPr>
                <w:rFonts w:cs="Tahoma"/>
                <w:sz w:val="22"/>
                <w:szCs w:val="22"/>
              </w:rPr>
              <w:t xml:space="preserve"> € </w:t>
            </w:r>
            <w:r w:rsidRPr="0038573A">
              <w:rPr>
                <w:rFonts w:cs="Tahoma"/>
                <w:b/>
              </w:rPr>
              <w:t>223.200,00</w:t>
            </w:r>
          </w:p>
        </w:tc>
      </w:tr>
      <w:tr w:rsidR="0024279E" w:rsidRPr="008D62E8" w14:paraId="54BFA018" w14:textId="77777777" w:rsidTr="00603221">
        <w:tc>
          <w:tcPr>
            <w:tcW w:w="3330" w:type="dxa"/>
            <w:shd w:val="clear" w:color="auto" w:fill="auto"/>
            <w:vAlign w:val="bottom"/>
          </w:tcPr>
          <w:p w14:paraId="322D00D9" w14:textId="77777777" w:rsidR="0024279E" w:rsidRPr="00603221" w:rsidRDefault="0024279E" w:rsidP="00603221">
            <w:pPr>
              <w:autoSpaceDE w:val="0"/>
              <w:autoSpaceDN w:val="0"/>
              <w:adjustRightInd w:val="0"/>
              <w:spacing w:after="0"/>
              <w:jc w:val="right"/>
              <w:rPr>
                <w:rFonts w:cs="Tahoma"/>
                <w:b/>
                <w:color w:val="000000"/>
                <w:szCs w:val="22"/>
                <w:highlight w:val="cyan"/>
              </w:rPr>
            </w:pPr>
            <w:r w:rsidRPr="00603221">
              <w:rPr>
                <w:rFonts w:cs="Tahoma"/>
                <w:b/>
                <w:color w:val="000000"/>
                <w:szCs w:val="22"/>
                <w:lang w:val="en-US"/>
              </w:rPr>
              <w:t>CPV</w:t>
            </w:r>
            <w:r w:rsidRPr="00603221">
              <w:rPr>
                <w:rFonts w:cs="Tahoma"/>
                <w:b/>
                <w:color w:val="000000"/>
                <w:szCs w:val="22"/>
              </w:rPr>
              <w:t>:</w:t>
            </w:r>
          </w:p>
        </w:tc>
        <w:tc>
          <w:tcPr>
            <w:tcW w:w="6298" w:type="dxa"/>
            <w:gridSpan w:val="2"/>
            <w:shd w:val="clear" w:color="auto" w:fill="auto"/>
            <w:vAlign w:val="bottom"/>
          </w:tcPr>
          <w:p w14:paraId="03865D8D" w14:textId="49C4C692" w:rsidR="0024279E" w:rsidRPr="00E46330" w:rsidRDefault="002E4D45" w:rsidP="002E4D45">
            <w:pPr>
              <w:autoSpaceDE w:val="0"/>
              <w:autoSpaceDN w:val="0"/>
              <w:adjustRightInd w:val="0"/>
              <w:spacing w:after="0"/>
              <w:rPr>
                <w:rFonts w:cs="Tahoma"/>
                <w:szCs w:val="22"/>
                <w:lang w:val="el-GR"/>
              </w:rPr>
            </w:pPr>
            <w:bookmarkStart w:id="0" w:name="_Hlk519766174"/>
            <w:r w:rsidRPr="002E4D45">
              <w:rPr>
                <w:rFonts w:cs="Tahoma"/>
                <w:b/>
                <w:color w:val="000000"/>
                <w:szCs w:val="22"/>
                <w:lang w:val="el-GR"/>
              </w:rPr>
              <w:t>71316000-6</w:t>
            </w:r>
            <w:bookmarkEnd w:id="0"/>
            <w:r w:rsidR="00691168" w:rsidRPr="007D2699">
              <w:rPr>
                <w:rFonts w:cs="Tahoma"/>
                <w:b/>
                <w:color w:val="000000"/>
                <w:szCs w:val="22"/>
                <w:lang w:val="el-GR"/>
              </w:rPr>
              <w:t xml:space="preserve"> </w:t>
            </w:r>
            <w:r w:rsidRPr="002E4D45">
              <w:rPr>
                <w:rFonts w:cs="Tahoma"/>
                <w:b/>
                <w:color w:val="000000"/>
                <w:szCs w:val="22"/>
                <w:lang w:val="el-GR"/>
              </w:rPr>
              <w:t>Υπηρεσίες παροχής συμβουλών σε θέματα τηλεπικοινωνιών</w:t>
            </w:r>
          </w:p>
        </w:tc>
      </w:tr>
      <w:tr w:rsidR="0024279E" w:rsidRPr="008D62E8" w14:paraId="79322E95" w14:textId="77777777" w:rsidTr="00603221">
        <w:tc>
          <w:tcPr>
            <w:tcW w:w="3330" w:type="dxa"/>
            <w:shd w:val="clear" w:color="auto" w:fill="auto"/>
            <w:vAlign w:val="bottom"/>
          </w:tcPr>
          <w:p w14:paraId="566DA98F" w14:textId="3B5298A1" w:rsidR="0024279E" w:rsidRPr="00603221" w:rsidRDefault="0024279E" w:rsidP="00603221">
            <w:pPr>
              <w:autoSpaceDE w:val="0"/>
              <w:autoSpaceDN w:val="0"/>
              <w:adjustRightInd w:val="0"/>
              <w:spacing w:after="0"/>
              <w:jc w:val="right"/>
              <w:rPr>
                <w:rFonts w:cs="Tahoma"/>
                <w:b/>
                <w:color w:val="000000"/>
                <w:szCs w:val="22"/>
              </w:rPr>
            </w:pPr>
            <w:r w:rsidRPr="00603221">
              <w:rPr>
                <w:rFonts w:cs="Tahoma"/>
                <w:b/>
                <w:color w:val="000000"/>
                <w:szCs w:val="22"/>
              </w:rPr>
              <w:t>Κριτήριο</w:t>
            </w:r>
            <w:r w:rsidR="00691168">
              <w:rPr>
                <w:rFonts w:cs="Tahoma"/>
                <w:b/>
                <w:color w:val="000000"/>
                <w:szCs w:val="22"/>
                <w:lang w:val="el-GR"/>
              </w:rPr>
              <w:t xml:space="preserve"> </w:t>
            </w:r>
            <w:r w:rsidRPr="00603221">
              <w:rPr>
                <w:rFonts w:cs="Tahoma"/>
                <w:b/>
                <w:color w:val="000000"/>
                <w:szCs w:val="22"/>
              </w:rPr>
              <w:t>Ανάθεσης:</w:t>
            </w:r>
          </w:p>
        </w:tc>
        <w:tc>
          <w:tcPr>
            <w:tcW w:w="6298" w:type="dxa"/>
            <w:gridSpan w:val="2"/>
            <w:shd w:val="clear" w:color="auto" w:fill="auto"/>
            <w:vAlign w:val="bottom"/>
          </w:tcPr>
          <w:p w14:paraId="480EC1EB" w14:textId="77777777" w:rsidR="006E5AB3" w:rsidRPr="00603221" w:rsidRDefault="0024279E" w:rsidP="002E4D45">
            <w:pPr>
              <w:autoSpaceDE w:val="0"/>
              <w:autoSpaceDN w:val="0"/>
              <w:adjustRightInd w:val="0"/>
              <w:spacing w:after="0"/>
              <w:rPr>
                <w:rFonts w:cs="Tahoma"/>
                <w:b/>
                <w:color w:val="000000"/>
                <w:szCs w:val="22"/>
                <w:lang w:val="el-GR"/>
              </w:rPr>
            </w:pPr>
            <w:r w:rsidRPr="00603221">
              <w:rPr>
                <w:rFonts w:cs="Tahoma"/>
                <w:b/>
                <w:color w:val="000000"/>
                <w:szCs w:val="22"/>
                <w:lang w:val="el-GR"/>
              </w:rPr>
              <w:t xml:space="preserve">Η πλέον συμφέρουσα από οικονομική άποψη προσφορά </w:t>
            </w:r>
            <w:r w:rsidR="00B86FF4" w:rsidRPr="00150502">
              <w:rPr>
                <w:rFonts w:cs="Tahoma"/>
                <w:b/>
                <w:szCs w:val="22"/>
                <w:lang w:val="el-GR"/>
              </w:rPr>
              <w:t>βάσει</w:t>
            </w:r>
            <w:r w:rsidR="002E4D45">
              <w:rPr>
                <w:rFonts w:cs="Tahoma"/>
                <w:b/>
                <w:szCs w:val="22"/>
                <w:lang w:val="el-GR"/>
              </w:rPr>
              <w:t xml:space="preserve"> </w:t>
            </w:r>
            <w:r w:rsidR="008B4966" w:rsidRPr="00603221">
              <w:rPr>
                <w:rFonts w:cs="Tahoma"/>
                <w:b/>
                <w:color w:val="000000"/>
                <w:szCs w:val="22"/>
                <w:lang w:val="el-GR"/>
              </w:rPr>
              <w:t>τιμής</w:t>
            </w:r>
          </w:p>
        </w:tc>
      </w:tr>
      <w:tr w:rsidR="00636317" w:rsidRPr="00DF02B0" w:rsidDel="005977E7" w14:paraId="1744C38B" w14:textId="77777777" w:rsidTr="00603221">
        <w:tc>
          <w:tcPr>
            <w:tcW w:w="3330" w:type="dxa"/>
            <w:shd w:val="clear" w:color="auto" w:fill="auto"/>
            <w:vAlign w:val="bottom"/>
          </w:tcPr>
          <w:p w14:paraId="1531FEA5" w14:textId="77777777" w:rsidR="00636317" w:rsidRPr="00646B88" w:rsidRDefault="00636317" w:rsidP="00636317">
            <w:pPr>
              <w:autoSpaceDE w:val="0"/>
              <w:autoSpaceDN w:val="0"/>
              <w:adjustRightInd w:val="0"/>
              <w:spacing w:after="0"/>
              <w:jc w:val="right"/>
              <w:rPr>
                <w:rFonts w:cs="Tahoma"/>
                <w:b/>
                <w:color w:val="000000"/>
                <w:szCs w:val="22"/>
              </w:rPr>
            </w:pPr>
            <w:r w:rsidRPr="00646B88">
              <w:rPr>
                <w:rFonts w:cs="Tahoma"/>
                <w:b/>
                <w:color w:val="000000"/>
                <w:szCs w:val="22"/>
              </w:rPr>
              <w:t>Ημερομηνία Διενέργειας:</w:t>
            </w:r>
          </w:p>
        </w:tc>
        <w:tc>
          <w:tcPr>
            <w:tcW w:w="6298" w:type="dxa"/>
            <w:gridSpan w:val="2"/>
            <w:shd w:val="clear" w:color="auto" w:fill="auto"/>
            <w:vAlign w:val="bottom"/>
          </w:tcPr>
          <w:p w14:paraId="3A02C4CD" w14:textId="544288A5" w:rsidR="00636317" w:rsidRPr="008D62E8" w:rsidDel="005977E7" w:rsidRDefault="00646B88" w:rsidP="00636317">
            <w:pPr>
              <w:autoSpaceDE w:val="0"/>
              <w:autoSpaceDN w:val="0"/>
              <w:adjustRightInd w:val="0"/>
              <w:spacing w:after="0"/>
              <w:rPr>
                <w:rFonts w:cs="Tahoma"/>
                <w:b/>
                <w:color w:val="000000"/>
                <w:szCs w:val="22"/>
              </w:rPr>
            </w:pPr>
            <w:r w:rsidRPr="008D62E8">
              <w:rPr>
                <w:rFonts w:cs="Tahoma"/>
                <w:b/>
                <w:szCs w:val="22"/>
                <w:lang w:val="el-GR" w:eastAsia="en-US"/>
              </w:rPr>
              <w:t>25-01-2021</w:t>
            </w:r>
          </w:p>
        </w:tc>
      </w:tr>
      <w:tr w:rsidR="0024279E" w:rsidRPr="00DF02B0" w:rsidDel="005977E7" w14:paraId="3F5C03A9" w14:textId="77777777" w:rsidTr="00F77CBF">
        <w:tc>
          <w:tcPr>
            <w:tcW w:w="7332" w:type="dxa"/>
            <w:gridSpan w:val="2"/>
            <w:shd w:val="clear" w:color="auto" w:fill="auto"/>
            <w:vAlign w:val="bottom"/>
          </w:tcPr>
          <w:p w14:paraId="440E6185" w14:textId="1D02ACED" w:rsidR="0024279E" w:rsidRPr="00603221" w:rsidRDefault="0024279E" w:rsidP="00603221">
            <w:pPr>
              <w:autoSpaceDE w:val="0"/>
              <w:autoSpaceDN w:val="0"/>
              <w:adjustRightInd w:val="0"/>
              <w:spacing w:after="0"/>
              <w:jc w:val="right"/>
              <w:rPr>
                <w:rFonts w:cs="Tahoma"/>
                <w:b/>
                <w:color w:val="000000"/>
                <w:szCs w:val="22"/>
                <w:highlight w:val="yellow"/>
              </w:rPr>
            </w:pPr>
            <w:r w:rsidRPr="00603221">
              <w:rPr>
                <w:rFonts w:cs="Tahoma"/>
                <w:b/>
                <w:color w:val="000000"/>
                <w:szCs w:val="22"/>
              </w:rPr>
              <w:t>Ημερομηνία Ανάρτησης</w:t>
            </w:r>
            <w:r w:rsidR="00691168">
              <w:rPr>
                <w:rFonts w:cs="Tahoma"/>
                <w:b/>
                <w:color w:val="000000"/>
                <w:szCs w:val="22"/>
                <w:lang w:val="el-GR"/>
              </w:rPr>
              <w:t xml:space="preserve"> </w:t>
            </w:r>
            <w:r w:rsidRPr="00603221">
              <w:rPr>
                <w:rFonts w:cs="Tahoma"/>
                <w:b/>
                <w:color w:val="000000"/>
                <w:szCs w:val="22"/>
              </w:rPr>
              <w:t>στο ΚΗΜΔΗΣ</w:t>
            </w:r>
          </w:p>
        </w:tc>
        <w:tc>
          <w:tcPr>
            <w:tcW w:w="2296" w:type="dxa"/>
            <w:shd w:val="clear" w:color="auto" w:fill="auto"/>
            <w:vAlign w:val="bottom"/>
          </w:tcPr>
          <w:p w14:paraId="76C003BB" w14:textId="55AADD6E" w:rsidR="0024279E" w:rsidRPr="00150502" w:rsidDel="005977E7" w:rsidRDefault="00646B88" w:rsidP="00603221">
            <w:pPr>
              <w:autoSpaceDE w:val="0"/>
              <w:autoSpaceDN w:val="0"/>
              <w:adjustRightInd w:val="0"/>
              <w:spacing w:after="0"/>
              <w:rPr>
                <w:rFonts w:cs="Tahoma"/>
                <w:b/>
                <w:color w:val="000000"/>
                <w:szCs w:val="22"/>
              </w:rPr>
            </w:pPr>
            <w:r w:rsidRPr="00646B88">
              <w:rPr>
                <w:rFonts w:cs="Tahoma"/>
                <w:b/>
                <w:szCs w:val="22"/>
                <w:lang w:val="el-GR" w:eastAsia="en-US"/>
              </w:rPr>
              <w:t>30-12</w:t>
            </w:r>
            <w:r w:rsidR="0024279E" w:rsidRPr="00646B88">
              <w:rPr>
                <w:rFonts w:cs="Tahoma"/>
                <w:b/>
                <w:szCs w:val="22"/>
                <w:lang w:val="el-GR" w:eastAsia="en-US"/>
              </w:rPr>
              <w:t>-20</w:t>
            </w:r>
            <w:r w:rsidR="00150502" w:rsidRPr="00646B88">
              <w:rPr>
                <w:rFonts w:cs="Tahoma"/>
                <w:b/>
                <w:szCs w:val="22"/>
                <w:lang w:val="el-GR" w:eastAsia="en-US"/>
              </w:rPr>
              <w:t>20</w:t>
            </w:r>
          </w:p>
        </w:tc>
      </w:tr>
      <w:tr w:rsidR="00150502" w:rsidRPr="00DF02B0" w:rsidDel="005977E7" w14:paraId="3E820A3C" w14:textId="77777777" w:rsidTr="00F77CBF">
        <w:tc>
          <w:tcPr>
            <w:tcW w:w="7332" w:type="dxa"/>
            <w:gridSpan w:val="2"/>
            <w:shd w:val="clear" w:color="auto" w:fill="auto"/>
            <w:vAlign w:val="bottom"/>
          </w:tcPr>
          <w:p w14:paraId="4805456F" w14:textId="0AB0CA6E" w:rsidR="00150502" w:rsidRPr="00603221" w:rsidRDefault="00150502" w:rsidP="00150502">
            <w:pPr>
              <w:autoSpaceDE w:val="0"/>
              <w:autoSpaceDN w:val="0"/>
              <w:adjustRightInd w:val="0"/>
              <w:spacing w:after="0"/>
              <w:jc w:val="right"/>
              <w:rPr>
                <w:rFonts w:cs="Tahoma"/>
                <w:b/>
                <w:color w:val="000000"/>
                <w:szCs w:val="22"/>
                <w:highlight w:val="yellow"/>
              </w:rPr>
            </w:pPr>
            <w:r w:rsidRPr="00603221">
              <w:rPr>
                <w:rFonts w:cs="Tahoma"/>
                <w:b/>
                <w:color w:val="000000"/>
                <w:szCs w:val="22"/>
              </w:rPr>
              <w:t>Ημερομηνία Ανάρτησης</w:t>
            </w:r>
            <w:r w:rsidR="00691168">
              <w:rPr>
                <w:rFonts w:cs="Tahoma"/>
                <w:b/>
                <w:color w:val="000000"/>
                <w:szCs w:val="22"/>
                <w:lang w:val="el-GR"/>
              </w:rPr>
              <w:t xml:space="preserve"> </w:t>
            </w:r>
            <w:r w:rsidRPr="00603221">
              <w:rPr>
                <w:rFonts w:cs="Tahoma"/>
                <w:b/>
                <w:color w:val="000000"/>
                <w:szCs w:val="22"/>
              </w:rPr>
              <w:t>στο ΕΣΗΔΗΣ</w:t>
            </w:r>
          </w:p>
        </w:tc>
        <w:tc>
          <w:tcPr>
            <w:tcW w:w="2296" w:type="dxa"/>
            <w:shd w:val="clear" w:color="auto" w:fill="auto"/>
            <w:vAlign w:val="bottom"/>
          </w:tcPr>
          <w:p w14:paraId="0D458167" w14:textId="2CCEE614" w:rsidR="00150502" w:rsidRPr="00646B88" w:rsidDel="005977E7" w:rsidRDefault="00646B88" w:rsidP="00150502">
            <w:pPr>
              <w:autoSpaceDE w:val="0"/>
              <w:autoSpaceDN w:val="0"/>
              <w:adjustRightInd w:val="0"/>
              <w:spacing w:after="0"/>
              <w:rPr>
                <w:rFonts w:cs="Tahoma"/>
                <w:b/>
                <w:szCs w:val="22"/>
                <w:lang w:val="el-GR" w:eastAsia="en-US"/>
              </w:rPr>
            </w:pPr>
            <w:r w:rsidRPr="00646B88">
              <w:rPr>
                <w:rFonts w:cs="Tahoma"/>
                <w:b/>
                <w:szCs w:val="22"/>
                <w:lang w:val="el-GR" w:eastAsia="en-US"/>
              </w:rPr>
              <w:t>30-12-2020</w:t>
            </w:r>
          </w:p>
        </w:tc>
      </w:tr>
      <w:tr w:rsidR="00150502" w:rsidRPr="003C0732" w:rsidDel="005977E7" w14:paraId="1F9B791A" w14:textId="77777777" w:rsidTr="00F77CBF">
        <w:tc>
          <w:tcPr>
            <w:tcW w:w="7332" w:type="dxa"/>
            <w:gridSpan w:val="2"/>
            <w:shd w:val="clear" w:color="auto" w:fill="auto"/>
            <w:vAlign w:val="bottom"/>
          </w:tcPr>
          <w:p w14:paraId="2E850D95" w14:textId="77777777" w:rsidR="00150502" w:rsidRPr="00DF02B0" w:rsidRDefault="00150502" w:rsidP="00150502">
            <w:pPr>
              <w:autoSpaceDE w:val="0"/>
              <w:autoSpaceDN w:val="0"/>
              <w:adjustRightInd w:val="0"/>
              <w:spacing w:after="0"/>
              <w:jc w:val="right"/>
              <w:rPr>
                <w:rFonts w:cs="Tahoma"/>
                <w:b/>
                <w:color w:val="000000"/>
                <w:szCs w:val="22"/>
                <w:lang w:val="el-GR"/>
              </w:rPr>
            </w:pPr>
            <w:r w:rsidRPr="00834763">
              <w:rPr>
                <w:rFonts w:cs="Tahoma"/>
                <w:b/>
                <w:color w:val="000000"/>
                <w:szCs w:val="22"/>
                <w:lang w:val="el-GR"/>
              </w:rPr>
              <w:t xml:space="preserve">Ημερομηνία Ανάρτησης στον Διαδικτυακό τόπο της Αναθέτουσας Αρχής </w:t>
            </w:r>
            <w:hyperlink r:id="rId8" w:history="1">
              <w:r w:rsidR="00A76E12" w:rsidRPr="00E11A25">
                <w:rPr>
                  <w:rStyle w:val="-"/>
                  <w:rFonts w:cs="Tahoma"/>
                  <w:b/>
                  <w:szCs w:val="22"/>
                </w:rPr>
                <w:t>www</w:t>
              </w:r>
              <w:r w:rsidR="00A76E12" w:rsidRPr="00E11A25">
                <w:rPr>
                  <w:rStyle w:val="-"/>
                  <w:rFonts w:cs="Tahoma"/>
                  <w:b/>
                  <w:szCs w:val="22"/>
                  <w:lang w:val="el-GR"/>
                </w:rPr>
                <w:t>.</w:t>
              </w:r>
              <w:r w:rsidR="00A76E12" w:rsidRPr="00E11A25">
                <w:rPr>
                  <w:rStyle w:val="-"/>
                  <w:rFonts w:cs="Tahoma"/>
                  <w:b/>
                  <w:szCs w:val="22"/>
                </w:rPr>
                <w:t>ktpae</w:t>
              </w:r>
              <w:r w:rsidR="00A76E12" w:rsidRPr="00E11A25">
                <w:rPr>
                  <w:rStyle w:val="-"/>
                  <w:rFonts w:cs="Tahoma"/>
                  <w:b/>
                  <w:szCs w:val="22"/>
                  <w:lang w:val="el-GR"/>
                </w:rPr>
                <w:t>.</w:t>
              </w:r>
              <w:r w:rsidR="00A76E12" w:rsidRPr="00E11A25">
                <w:rPr>
                  <w:rStyle w:val="-"/>
                  <w:rFonts w:cs="Tahoma"/>
                  <w:b/>
                  <w:szCs w:val="22"/>
                </w:rPr>
                <w:t>gr</w:t>
              </w:r>
            </w:hyperlink>
          </w:p>
        </w:tc>
        <w:tc>
          <w:tcPr>
            <w:tcW w:w="2296" w:type="dxa"/>
            <w:shd w:val="clear" w:color="auto" w:fill="auto"/>
            <w:vAlign w:val="bottom"/>
          </w:tcPr>
          <w:p w14:paraId="4166CB8B" w14:textId="1BC7B1EE" w:rsidR="00150502" w:rsidRPr="00150502" w:rsidRDefault="00646B88" w:rsidP="00150502">
            <w:pPr>
              <w:autoSpaceDE w:val="0"/>
              <w:autoSpaceDN w:val="0"/>
              <w:adjustRightInd w:val="0"/>
              <w:spacing w:after="0"/>
              <w:rPr>
                <w:rFonts w:cs="Tahoma"/>
                <w:b/>
                <w:szCs w:val="22"/>
                <w:lang w:val="el-GR" w:eastAsia="en-US"/>
              </w:rPr>
            </w:pPr>
            <w:r w:rsidRPr="00646B88">
              <w:rPr>
                <w:rFonts w:cs="Tahoma"/>
                <w:b/>
                <w:szCs w:val="22"/>
                <w:lang w:val="el-GR" w:eastAsia="en-US"/>
              </w:rPr>
              <w:t>30-12-2020</w:t>
            </w:r>
          </w:p>
        </w:tc>
      </w:tr>
    </w:tbl>
    <w:p w14:paraId="2A81999D" w14:textId="77777777" w:rsidR="003C0732" w:rsidRDefault="003C0732" w:rsidP="00646B88">
      <w:pPr>
        <w:autoSpaceDE w:val="0"/>
        <w:autoSpaceDN w:val="0"/>
        <w:adjustRightInd w:val="0"/>
        <w:spacing w:after="0"/>
        <w:rPr>
          <w:rFonts w:cs="Tahoma"/>
          <w:color w:val="000000"/>
          <w:szCs w:val="22"/>
        </w:rPr>
      </w:pPr>
    </w:p>
    <w:p w14:paraId="0D50BE1E" w14:textId="77777777" w:rsidR="00DE2448" w:rsidRDefault="00DE2448" w:rsidP="002C3E1C">
      <w:pPr>
        <w:rPr>
          <w:rFonts w:cs="Tahoma"/>
          <w:b/>
          <w:color w:val="000000"/>
          <w:szCs w:val="22"/>
        </w:rPr>
      </w:pPr>
    </w:p>
    <w:p w14:paraId="6D9A40D7" w14:textId="77777777" w:rsidR="00603EE4" w:rsidRDefault="00603EE4" w:rsidP="002C3E1C">
      <w:pPr>
        <w:rPr>
          <w:rFonts w:cs="Tahoma"/>
          <w:b/>
          <w:color w:val="000000"/>
          <w:szCs w:val="22"/>
        </w:rPr>
      </w:pPr>
    </w:p>
    <w:p w14:paraId="51B65DEF" w14:textId="77777777" w:rsidR="00603EE4" w:rsidRDefault="00603EE4" w:rsidP="002C3E1C">
      <w:pPr>
        <w:rPr>
          <w:rFonts w:cs="Tahoma"/>
          <w:b/>
          <w:color w:val="000000"/>
          <w:szCs w:val="22"/>
        </w:rPr>
      </w:pPr>
    </w:p>
    <w:tbl>
      <w:tblPr>
        <w:tblW w:w="9940" w:type="dxa"/>
        <w:tblLayout w:type="fixed"/>
        <w:tblLook w:val="01E0" w:firstRow="1" w:lastRow="1" w:firstColumn="1" w:lastColumn="1" w:noHBand="0" w:noVBand="0"/>
      </w:tblPr>
      <w:tblGrid>
        <w:gridCol w:w="1560"/>
        <w:gridCol w:w="2551"/>
        <w:gridCol w:w="3969"/>
        <w:gridCol w:w="1860"/>
      </w:tblGrid>
      <w:tr w:rsidR="00603EE4" w:rsidRPr="004A65DB" w14:paraId="710F681B" w14:textId="77777777" w:rsidTr="00CB46D2">
        <w:trPr>
          <w:trHeight w:val="1142"/>
        </w:trPr>
        <w:tc>
          <w:tcPr>
            <w:tcW w:w="1560" w:type="dxa"/>
            <w:vAlign w:val="center"/>
          </w:tcPr>
          <w:p w14:paraId="5C3E6DF8" w14:textId="77777777" w:rsidR="00603EE4" w:rsidRPr="00A17C80" w:rsidRDefault="00603EE4" w:rsidP="00CB46D2">
            <w:pPr>
              <w:spacing w:before="40"/>
              <w:ind w:left="-180" w:right="-79"/>
              <w:jc w:val="center"/>
              <w:rPr>
                <w:rFonts w:ascii="Arial" w:hAnsi="Arial"/>
                <w:sz w:val="12"/>
                <w:szCs w:val="12"/>
              </w:rPr>
            </w:pPr>
            <w:r>
              <w:rPr>
                <w:rFonts w:cs="Tahoma"/>
                <w:b/>
                <w:noProof/>
                <w:color w:val="000000"/>
                <w:szCs w:val="22"/>
                <w:lang w:val="en-US" w:eastAsia="en-US"/>
              </w:rPr>
              <w:drawing>
                <wp:inline distT="0" distB="0" distL="0" distR="0" wp14:anchorId="32C86D61" wp14:editId="4E18F81B">
                  <wp:extent cx="834111" cy="548827"/>
                  <wp:effectExtent l="0" t="0" r="4445" b="381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7037" cy="550752"/>
                          </a:xfrm>
                          <a:prstGeom prst="rect">
                            <a:avLst/>
                          </a:prstGeom>
                          <a:noFill/>
                          <a:ln>
                            <a:noFill/>
                          </a:ln>
                        </pic:spPr>
                      </pic:pic>
                    </a:graphicData>
                  </a:graphic>
                </wp:inline>
              </w:drawing>
            </w:r>
          </w:p>
        </w:tc>
        <w:tc>
          <w:tcPr>
            <w:tcW w:w="2551" w:type="dxa"/>
            <w:vAlign w:val="center"/>
          </w:tcPr>
          <w:p w14:paraId="40387E83" w14:textId="77777777" w:rsidR="00603EE4" w:rsidRPr="00603221" w:rsidRDefault="00603EE4" w:rsidP="009F4C07">
            <w:pPr>
              <w:spacing w:after="0"/>
              <w:ind w:right="-256"/>
              <w:rPr>
                <w:rFonts w:cs="Tahoma"/>
                <w:b/>
                <w:noProof/>
                <w:sz w:val="28"/>
              </w:rPr>
            </w:pPr>
          </w:p>
        </w:tc>
        <w:tc>
          <w:tcPr>
            <w:tcW w:w="3969" w:type="dxa"/>
          </w:tcPr>
          <w:p w14:paraId="525A3271" w14:textId="626E78E3" w:rsidR="00603EE4" w:rsidRPr="0011285E" w:rsidRDefault="00603EE4" w:rsidP="00CB46D2">
            <w:pPr>
              <w:spacing w:after="0"/>
              <w:jc w:val="center"/>
              <w:rPr>
                <w:rFonts w:cs="Tahoma"/>
                <w:b/>
                <w:sz w:val="28"/>
                <w:highlight w:val="magenta"/>
                <w:lang w:val="el-GR"/>
              </w:rPr>
            </w:pPr>
          </w:p>
        </w:tc>
        <w:tc>
          <w:tcPr>
            <w:tcW w:w="1860" w:type="dxa"/>
          </w:tcPr>
          <w:p w14:paraId="694E047F" w14:textId="77777777" w:rsidR="00603EE4" w:rsidRPr="007D2699" w:rsidRDefault="00603EE4" w:rsidP="00CB46D2">
            <w:pPr>
              <w:ind w:left="-181" w:right="-108"/>
              <w:jc w:val="center"/>
              <w:rPr>
                <w:rFonts w:cs="Tahoma"/>
                <w:b/>
                <w:sz w:val="10"/>
                <w:szCs w:val="10"/>
                <w:lang w:val="en-US"/>
              </w:rPr>
            </w:pPr>
            <w:r>
              <w:rPr>
                <w:rFonts w:cs="Tahoma"/>
                <w:b/>
                <w:noProof/>
                <w:color w:val="000000"/>
                <w:szCs w:val="22"/>
                <w:lang w:val="en-US" w:eastAsia="en-US"/>
              </w:rPr>
              <w:drawing>
                <wp:inline distT="0" distB="0" distL="0" distR="0" wp14:anchorId="67492D3E" wp14:editId="7D599077">
                  <wp:extent cx="914362" cy="550264"/>
                  <wp:effectExtent l="0" t="0" r="635" b="2540"/>
                  <wp:docPr id="5" name="Picture 4"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9016" cy="553065"/>
                          </a:xfrm>
                          <a:prstGeom prst="rect">
                            <a:avLst/>
                          </a:prstGeom>
                          <a:noFill/>
                          <a:ln>
                            <a:noFill/>
                          </a:ln>
                        </pic:spPr>
                      </pic:pic>
                    </a:graphicData>
                  </a:graphic>
                </wp:inline>
              </w:drawing>
            </w:r>
          </w:p>
        </w:tc>
      </w:tr>
    </w:tbl>
    <w:p w14:paraId="7719CA31" w14:textId="77777777" w:rsidR="00603EE4" w:rsidRDefault="00603EE4">
      <w:pPr>
        <w:pStyle w:val="Contents"/>
        <w:pageBreakBefore w:val="0"/>
        <w:numPr>
          <w:ilvl w:val="0"/>
          <w:numId w:val="0"/>
        </w:numPr>
        <w:ind w:left="357"/>
        <w:rPr>
          <w:rFonts w:ascii="Tahoma" w:hAnsi="Tahoma" w:cs="Tahoma"/>
          <w:b w:val="0"/>
          <w:color w:val="000000"/>
          <w:sz w:val="22"/>
          <w:szCs w:val="22"/>
        </w:rPr>
        <w:sectPr w:rsidR="00603EE4" w:rsidSect="007D2699">
          <w:headerReference w:type="default" r:id="rId11"/>
          <w:footerReference w:type="default" r:id="rId12"/>
          <w:footerReference w:type="first" r:id="rId13"/>
          <w:pgSz w:w="11906" w:h="16838"/>
          <w:pgMar w:top="1134" w:right="1134" w:bottom="1134" w:left="1134" w:header="720" w:footer="709" w:gutter="0"/>
          <w:pgNumType w:start="1"/>
          <w:cols w:space="720"/>
          <w:titlePg/>
          <w:docGrid w:linePitch="360"/>
        </w:sectPr>
      </w:pPr>
    </w:p>
    <w:p w14:paraId="336EB9B4" w14:textId="77777777" w:rsidR="0024279E" w:rsidRPr="00603221" w:rsidRDefault="0024279E" w:rsidP="0024279E">
      <w:pPr>
        <w:pStyle w:val="2"/>
        <w:rPr>
          <w:rFonts w:ascii="Tahoma" w:hAnsi="Tahoma" w:cs="Tahoma"/>
          <w:sz w:val="22"/>
          <w:lang w:val="el-GR"/>
        </w:rPr>
      </w:pPr>
      <w:bookmarkStart w:id="1" w:name="_Toc375058496"/>
      <w:bookmarkStart w:id="2" w:name="_Toc418166314"/>
      <w:bookmarkStart w:id="3" w:name="_Toc43378426"/>
      <w:bookmarkStart w:id="4" w:name="_Ref43475501"/>
      <w:bookmarkStart w:id="5" w:name="_Toc55972885"/>
      <w:r w:rsidRPr="00603221">
        <w:rPr>
          <w:rFonts w:ascii="Tahoma" w:hAnsi="Tahoma" w:cs="Tahoma"/>
          <w:sz w:val="22"/>
          <w:lang w:val="el-GR"/>
        </w:rPr>
        <w:lastRenderedPageBreak/>
        <w:t>ΓΕΝΙΚΕΣ ΠΛΗΡΟΦΟΡΙΕΣ</w:t>
      </w:r>
      <w:bookmarkEnd w:id="1"/>
      <w:bookmarkEnd w:id="2"/>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09BF8CF8" w14:textId="77777777" w:rsidTr="0031590C">
        <w:trPr>
          <w:tblHeader/>
        </w:trPr>
        <w:tc>
          <w:tcPr>
            <w:tcW w:w="9855" w:type="dxa"/>
            <w:gridSpan w:val="2"/>
            <w:shd w:val="clear" w:color="auto" w:fill="E0E0E0"/>
            <w:vAlign w:val="center"/>
          </w:tcPr>
          <w:p w14:paraId="39D70AA1" w14:textId="77777777" w:rsidR="0024279E" w:rsidRPr="00603221" w:rsidRDefault="0024279E" w:rsidP="0031590C">
            <w:pPr>
              <w:pStyle w:val="3"/>
              <w:ind w:left="0" w:firstLine="0"/>
              <w:rPr>
                <w:rFonts w:ascii="Tahoma" w:hAnsi="Tahoma" w:cs="Tahoma"/>
                <w:szCs w:val="22"/>
                <w:lang w:val="el-GR"/>
              </w:rPr>
            </w:pPr>
            <w:bookmarkStart w:id="6" w:name="_Toc375058497"/>
            <w:bookmarkStart w:id="7" w:name="_Toc418166315"/>
            <w:bookmarkStart w:id="8" w:name="_Toc43378427"/>
            <w:bookmarkStart w:id="9" w:name="_Toc55972886"/>
            <w:r w:rsidRPr="00603221">
              <w:rPr>
                <w:rFonts w:ascii="Tahoma" w:hAnsi="Tahoma" w:cs="Tahoma"/>
                <w:szCs w:val="22"/>
                <w:lang w:val="el-GR"/>
              </w:rPr>
              <w:t>Συνοπτικά στοιχεία Έργου</w:t>
            </w:r>
            <w:bookmarkEnd w:id="6"/>
            <w:bookmarkEnd w:id="7"/>
            <w:bookmarkEnd w:id="8"/>
            <w:bookmarkEnd w:id="9"/>
          </w:p>
        </w:tc>
      </w:tr>
      <w:tr w:rsidR="0024279E" w:rsidRPr="008D62E8" w14:paraId="5E2CAFAC" w14:textId="77777777" w:rsidTr="0031590C">
        <w:tc>
          <w:tcPr>
            <w:tcW w:w="3708" w:type="dxa"/>
            <w:vAlign w:val="center"/>
          </w:tcPr>
          <w:p w14:paraId="148FCEB4"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6BF9833D" w14:textId="14E84B0C" w:rsidR="0024279E" w:rsidRPr="00CD733D" w:rsidRDefault="009203FD" w:rsidP="009203FD">
            <w:pPr>
              <w:jc w:val="left"/>
              <w:rPr>
                <w:rFonts w:cs="Tahoma"/>
                <w:bCs/>
                <w:iCs/>
                <w:szCs w:val="22"/>
                <w:lang w:val="el-GR"/>
              </w:rPr>
            </w:pPr>
            <w:r w:rsidRPr="00CD733D">
              <w:rPr>
                <w:rFonts w:cs="Tahoma"/>
                <w:bCs/>
                <w:iCs/>
                <w:szCs w:val="22"/>
                <w:lang w:val="el-GR"/>
              </w:rPr>
              <w:t>«</w:t>
            </w:r>
            <w:r w:rsidRPr="00CD733D">
              <w:rPr>
                <w:rFonts w:cs="Tahoma"/>
                <w:bCs/>
                <w:szCs w:val="22"/>
                <w:lang w:val="el-GR"/>
              </w:rPr>
              <w:t>Παρακολούθηση, ποιοτικός έλεγχος, υποστήριξη υλοποίησης και συνδρομή στην παραλαβή καλωδιακών συστημάτων έργου ΣΥΖΕΥΞΙΣ</w:t>
            </w:r>
            <w:r w:rsidR="00691168" w:rsidRPr="00CD733D">
              <w:rPr>
                <w:rFonts w:cs="Tahoma"/>
                <w:bCs/>
                <w:szCs w:val="22"/>
                <w:lang w:val="el-GR"/>
              </w:rPr>
              <w:t xml:space="preserve"> ΙΙ</w:t>
            </w:r>
            <w:r w:rsidRPr="00CD733D">
              <w:rPr>
                <w:rFonts w:cs="Tahoma"/>
                <w:bCs/>
                <w:iCs/>
                <w:szCs w:val="22"/>
                <w:lang w:val="el-GR"/>
              </w:rPr>
              <w:t>»</w:t>
            </w:r>
          </w:p>
        </w:tc>
      </w:tr>
      <w:tr w:rsidR="0024279E" w:rsidRPr="00317788" w14:paraId="54DA16D3" w14:textId="77777777" w:rsidTr="0031590C">
        <w:tc>
          <w:tcPr>
            <w:tcW w:w="3708" w:type="dxa"/>
            <w:vAlign w:val="center"/>
          </w:tcPr>
          <w:p w14:paraId="735C44B4"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5C4AAD2" w14:textId="77777777" w:rsidR="0024279E" w:rsidRPr="00CD733D" w:rsidRDefault="0024279E" w:rsidP="0031590C">
            <w:pPr>
              <w:pStyle w:val="TabletextChar"/>
              <w:rPr>
                <w:rFonts w:cs="Tahoma"/>
                <w:bCs/>
                <w:sz w:val="22"/>
                <w:szCs w:val="22"/>
              </w:rPr>
            </w:pPr>
            <w:r w:rsidRPr="00CD733D">
              <w:rPr>
                <w:rFonts w:cs="Tahoma"/>
                <w:bCs/>
                <w:sz w:val="22"/>
                <w:szCs w:val="22"/>
              </w:rPr>
              <w:t>«Κοινωνία της Πληροφορίας Α.Ε.» (ΚτΠ Α.Ε.)</w:t>
            </w:r>
          </w:p>
        </w:tc>
      </w:tr>
      <w:tr w:rsidR="00691168" w:rsidRPr="00DF02B0" w14:paraId="7817AF8B" w14:textId="77777777" w:rsidTr="0031590C">
        <w:tc>
          <w:tcPr>
            <w:tcW w:w="3708" w:type="dxa"/>
            <w:vAlign w:val="center"/>
          </w:tcPr>
          <w:p w14:paraId="4DAA8301" w14:textId="77777777" w:rsidR="00691168" w:rsidRPr="00603221" w:rsidRDefault="00691168" w:rsidP="00691168">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21709BDA" w14:textId="3B180010" w:rsidR="00691168" w:rsidRPr="00CD733D" w:rsidRDefault="00691168" w:rsidP="00691168">
            <w:pPr>
              <w:pStyle w:val="TabletextChar"/>
              <w:rPr>
                <w:rFonts w:cs="Tahoma"/>
                <w:bCs/>
                <w:sz w:val="22"/>
                <w:szCs w:val="22"/>
              </w:rPr>
            </w:pPr>
            <w:r w:rsidRPr="00CD733D">
              <w:rPr>
                <w:rFonts w:cs="Tahoma"/>
                <w:bCs/>
                <w:sz w:val="22"/>
                <w:szCs w:val="22"/>
              </w:rPr>
              <w:t>«Κοινωνία της Πληροφορίας Α.Ε.» (ΚτΠ Α.Ε.)</w:t>
            </w:r>
          </w:p>
        </w:tc>
      </w:tr>
      <w:tr w:rsidR="00691168" w:rsidRPr="00DF02B0" w14:paraId="358CB4E6" w14:textId="77777777" w:rsidTr="0031590C">
        <w:tc>
          <w:tcPr>
            <w:tcW w:w="3708" w:type="dxa"/>
            <w:vAlign w:val="center"/>
          </w:tcPr>
          <w:p w14:paraId="3FB64DEC" w14:textId="77777777" w:rsidR="00691168" w:rsidRPr="00603221" w:rsidRDefault="00691168" w:rsidP="00691168">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4FD83C43" w14:textId="751F3333" w:rsidR="00691168" w:rsidRPr="00CD733D" w:rsidRDefault="000443AA" w:rsidP="00691168">
            <w:pPr>
              <w:pStyle w:val="TabletextChar"/>
              <w:rPr>
                <w:rFonts w:cs="Tahoma"/>
                <w:bCs/>
                <w:sz w:val="22"/>
                <w:szCs w:val="22"/>
              </w:rPr>
            </w:pPr>
            <w:r w:rsidRPr="00CD733D">
              <w:rPr>
                <w:rFonts w:cs="Tahoma"/>
                <w:bCs/>
                <w:sz w:val="22"/>
                <w:szCs w:val="22"/>
              </w:rPr>
              <w:t>«Κοινωνία της Πληροφορίας Α.Ε.» (ΚτΠ Α.Ε.)</w:t>
            </w:r>
          </w:p>
        </w:tc>
      </w:tr>
      <w:tr w:rsidR="00691168" w:rsidRPr="00DF02B0" w14:paraId="79425945" w14:textId="77777777" w:rsidTr="0031590C">
        <w:tc>
          <w:tcPr>
            <w:tcW w:w="3708" w:type="dxa"/>
            <w:vAlign w:val="center"/>
          </w:tcPr>
          <w:p w14:paraId="7204BE3C" w14:textId="77777777" w:rsidR="00691168" w:rsidRPr="00603221" w:rsidRDefault="00691168" w:rsidP="00691168">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3B02E61A" w14:textId="222C630F" w:rsidR="00691168" w:rsidRPr="00CD733D" w:rsidRDefault="000443AA" w:rsidP="00691168">
            <w:pPr>
              <w:pStyle w:val="TabletextChar"/>
              <w:rPr>
                <w:rFonts w:cs="Tahoma"/>
                <w:bCs/>
                <w:sz w:val="22"/>
                <w:szCs w:val="22"/>
              </w:rPr>
            </w:pPr>
            <w:r w:rsidRPr="00CD733D">
              <w:rPr>
                <w:rFonts w:cs="Tahoma"/>
                <w:bCs/>
                <w:sz w:val="22"/>
                <w:szCs w:val="22"/>
              </w:rPr>
              <w:t>Υπουργείο Ψηφιακής Διακυβέρνησης</w:t>
            </w:r>
          </w:p>
        </w:tc>
      </w:tr>
      <w:tr w:rsidR="00691168" w:rsidRPr="008D62E8" w14:paraId="2FBCA636" w14:textId="77777777" w:rsidTr="0031590C">
        <w:tc>
          <w:tcPr>
            <w:tcW w:w="3708" w:type="dxa"/>
            <w:vAlign w:val="center"/>
          </w:tcPr>
          <w:p w14:paraId="0167A681" w14:textId="77777777" w:rsidR="00691168" w:rsidRPr="00603221" w:rsidRDefault="00691168" w:rsidP="00691168">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4BD79A47" w14:textId="77777777" w:rsidR="000443AA" w:rsidRPr="00CD733D" w:rsidRDefault="000443AA" w:rsidP="00691168">
            <w:pPr>
              <w:pStyle w:val="TabletextChar"/>
              <w:rPr>
                <w:rFonts w:cs="Tahoma"/>
                <w:bCs/>
                <w:sz w:val="22"/>
                <w:szCs w:val="22"/>
              </w:rPr>
            </w:pPr>
            <w:r w:rsidRPr="00CD733D">
              <w:rPr>
                <w:rFonts w:cs="Tahoma"/>
                <w:bCs/>
                <w:sz w:val="22"/>
                <w:szCs w:val="22"/>
              </w:rPr>
              <w:t xml:space="preserve">ΚτΠ ΑΕ, </w:t>
            </w:r>
          </w:p>
          <w:p w14:paraId="4FC773EF" w14:textId="77777777" w:rsidR="000443AA" w:rsidRPr="00CD733D" w:rsidRDefault="000443AA" w:rsidP="00691168">
            <w:pPr>
              <w:pStyle w:val="TabletextChar"/>
              <w:rPr>
                <w:rFonts w:cs="Tahoma"/>
                <w:bCs/>
                <w:sz w:val="22"/>
                <w:szCs w:val="22"/>
              </w:rPr>
            </w:pPr>
            <w:r w:rsidRPr="00CD733D">
              <w:rPr>
                <w:rFonts w:cs="Tahoma"/>
                <w:bCs/>
                <w:sz w:val="22"/>
                <w:szCs w:val="22"/>
              </w:rPr>
              <w:t>Σημεία υλοποίησης ΣΥΖΕΥΞΙΣ ΙΙ</w:t>
            </w:r>
          </w:p>
          <w:p w14:paraId="006B4EDA" w14:textId="41720F73" w:rsidR="00691168" w:rsidRPr="00CD733D" w:rsidRDefault="000443AA" w:rsidP="00691168">
            <w:pPr>
              <w:pStyle w:val="TabletextChar"/>
              <w:rPr>
                <w:rFonts w:cs="Tahoma"/>
                <w:bCs/>
                <w:sz w:val="22"/>
                <w:szCs w:val="22"/>
              </w:rPr>
            </w:pPr>
            <w:r w:rsidRPr="00CD733D">
              <w:rPr>
                <w:rFonts w:cs="Tahoma"/>
                <w:bCs/>
                <w:sz w:val="22"/>
                <w:szCs w:val="22"/>
              </w:rPr>
              <w:t>ή όπου αλλού υποδειχθεί από την Αναθέτουσα Αρχή</w:t>
            </w:r>
          </w:p>
        </w:tc>
      </w:tr>
      <w:tr w:rsidR="00691168" w:rsidRPr="008D62E8" w14:paraId="4B04B1DC" w14:textId="77777777" w:rsidTr="0031590C">
        <w:tc>
          <w:tcPr>
            <w:tcW w:w="3708" w:type="dxa"/>
            <w:vAlign w:val="center"/>
          </w:tcPr>
          <w:p w14:paraId="7341409D" w14:textId="77777777" w:rsidR="00691168" w:rsidRPr="00603221" w:rsidRDefault="00691168" w:rsidP="00691168">
            <w:pPr>
              <w:pStyle w:val="TabletextChar"/>
              <w:rPr>
                <w:rFonts w:cs="Tahoma"/>
                <w:b/>
                <w:sz w:val="22"/>
                <w:szCs w:val="22"/>
              </w:rPr>
            </w:pPr>
            <w:r w:rsidRPr="00603221">
              <w:rPr>
                <w:rFonts w:cs="Tahoma"/>
                <w:b/>
                <w:sz w:val="22"/>
                <w:szCs w:val="22"/>
              </w:rPr>
              <w:t>ΕΙΔΟΣ ΣΥΜΒΑΣΗΣ</w:t>
            </w:r>
          </w:p>
        </w:tc>
        <w:tc>
          <w:tcPr>
            <w:tcW w:w="6147" w:type="dxa"/>
            <w:vAlign w:val="center"/>
          </w:tcPr>
          <w:p w14:paraId="2958B42C" w14:textId="52548AA8" w:rsidR="00691168" w:rsidRPr="00CD733D" w:rsidRDefault="00691168" w:rsidP="00691168">
            <w:pPr>
              <w:pStyle w:val="TabletextChar"/>
              <w:rPr>
                <w:rFonts w:cs="Tahoma"/>
                <w:bCs/>
                <w:sz w:val="22"/>
                <w:szCs w:val="24"/>
              </w:rPr>
            </w:pPr>
            <w:r w:rsidRPr="00CD733D">
              <w:rPr>
                <w:rFonts w:cs="Tahoma"/>
                <w:bCs/>
                <w:color w:val="000000"/>
                <w:sz w:val="22"/>
                <w:szCs w:val="22"/>
                <w:lang w:eastAsia="zh-CN"/>
              </w:rPr>
              <w:t>71316000-6 Υπηρεσίες παροχής συμβουλών σε θέματα τηλεπικοινωνιών</w:t>
            </w:r>
          </w:p>
        </w:tc>
      </w:tr>
      <w:tr w:rsidR="00691168" w:rsidRPr="008D62E8" w14:paraId="0624DF66" w14:textId="77777777" w:rsidTr="0031590C">
        <w:tc>
          <w:tcPr>
            <w:tcW w:w="3708" w:type="dxa"/>
            <w:vAlign w:val="center"/>
          </w:tcPr>
          <w:p w14:paraId="0E280F67" w14:textId="77777777" w:rsidR="00691168" w:rsidRPr="00603221" w:rsidRDefault="00691168" w:rsidP="00691168">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31E3AB06" w14:textId="77777777" w:rsidR="00691168" w:rsidRPr="00603221" w:rsidRDefault="00691168" w:rsidP="00691168">
            <w:pPr>
              <w:pStyle w:val="TabletextChar"/>
              <w:jc w:val="both"/>
              <w:rPr>
                <w:rFonts w:cs="Tahoma"/>
                <w:szCs w:val="22"/>
              </w:rPr>
            </w:pPr>
            <w:r w:rsidRPr="00834763">
              <w:rPr>
                <w:rFonts w:cs="Tahoma"/>
                <w:sz w:val="22"/>
                <w:szCs w:val="22"/>
              </w:rPr>
              <w:t xml:space="preserve">Ηλεκτρονικός </w:t>
            </w:r>
            <w:r w:rsidRPr="00DC54A5">
              <w:rPr>
                <w:rFonts w:cs="Tahoma"/>
                <w:sz w:val="22"/>
                <w:szCs w:val="22"/>
              </w:rPr>
              <w:t>Ανοικτός κάτω των ορίων Διαγωνισμός</w:t>
            </w:r>
            <w:r w:rsidRPr="00603221">
              <w:rPr>
                <w:rFonts w:cs="Tahoma"/>
                <w:sz w:val="22"/>
                <w:szCs w:val="22"/>
              </w:rPr>
              <w:t xml:space="preserve"> με κριτήριο ανάθεσης την πλέον συμφέρουσα από οικονομική άποψη προσφορά</w:t>
            </w:r>
            <w:r>
              <w:rPr>
                <w:rFonts w:cs="Tahoma"/>
                <w:sz w:val="22"/>
                <w:szCs w:val="22"/>
              </w:rPr>
              <w:t xml:space="preserve"> </w:t>
            </w:r>
            <w:r w:rsidRPr="00DC54A5">
              <w:rPr>
                <w:rFonts w:cs="Tahoma"/>
                <w:sz w:val="22"/>
                <w:szCs w:val="22"/>
              </w:rPr>
              <w:t>βάσει τιμής</w:t>
            </w:r>
          </w:p>
        </w:tc>
      </w:tr>
      <w:tr w:rsidR="00691168" w:rsidRPr="00D23DB7" w14:paraId="7BA1A094" w14:textId="77777777" w:rsidTr="0031590C">
        <w:tc>
          <w:tcPr>
            <w:tcW w:w="3708" w:type="dxa"/>
            <w:vAlign w:val="center"/>
          </w:tcPr>
          <w:p w14:paraId="4F9AF3D7" w14:textId="77777777" w:rsidR="00691168" w:rsidRPr="00603221" w:rsidRDefault="00691168" w:rsidP="00691168">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06896A42" w14:textId="77777777" w:rsidR="00691168" w:rsidRPr="0038573A" w:rsidRDefault="00691168" w:rsidP="00691168">
            <w:pPr>
              <w:widowControl w:val="0"/>
              <w:suppressAutoHyphens w:val="0"/>
              <w:jc w:val="left"/>
              <w:rPr>
                <w:rFonts w:cs="Times New Roman"/>
                <w:sz w:val="20"/>
                <w:szCs w:val="20"/>
                <w:lang w:val="el-GR" w:eastAsia="en-US"/>
              </w:rPr>
            </w:pPr>
            <w:r w:rsidRPr="0038573A">
              <w:rPr>
                <w:rFonts w:cs="Times New Roman"/>
                <w:sz w:val="20"/>
                <w:szCs w:val="20"/>
                <w:lang w:val="el-GR" w:eastAsia="en-US"/>
              </w:rPr>
              <w:t>Ο προϋπολογισμός -εκτιμώμενη αξία του παρόντος έργου ανέρχεται σε εκατόν είκοσι  χιλιάδες ευρώ (</w:t>
            </w:r>
            <w:r w:rsidRPr="0038573A">
              <w:rPr>
                <w:rFonts w:cs="Times New Roman"/>
                <w:b/>
                <w:sz w:val="20"/>
                <w:szCs w:val="20"/>
                <w:lang w:val="el-GR" w:eastAsia="en-US"/>
              </w:rPr>
              <w:t xml:space="preserve">120.000,00 </w:t>
            </w:r>
            <w:r w:rsidRPr="0038573A">
              <w:rPr>
                <w:rFonts w:cs="Times New Roman"/>
                <w:sz w:val="20"/>
                <w:szCs w:val="20"/>
                <w:lang w:val="el-GR" w:eastAsia="en-US"/>
              </w:rPr>
              <w:t>€</w:t>
            </w:r>
            <w:r w:rsidRPr="0038573A">
              <w:rPr>
                <w:rFonts w:cs="Times New Roman"/>
                <w:b/>
                <w:sz w:val="20"/>
                <w:szCs w:val="20"/>
                <w:lang w:val="el-GR" w:eastAsia="en-US"/>
              </w:rPr>
              <w:t>)</w:t>
            </w:r>
            <w:r w:rsidRPr="0038573A">
              <w:rPr>
                <w:rFonts w:cs="Times New Roman"/>
                <w:sz w:val="20"/>
                <w:szCs w:val="20"/>
                <w:lang w:val="el-GR" w:eastAsia="en-US"/>
              </w:rPr>
              <w:t xml:space="preserve"> μη περιλαμβανομένου ΦΠΑ 24%. </w:t>
            </w:r>
          </w:p>
          <w:p w14:paraId="60BE0FB6" w14:textId="70A58F06" w:rsidR="00691168" w:rsidRPr="0038573A" w:rsidRDefault="00691168" w:rsidP="00691168">
            <w:pPr>
              <w:widowControl w:val="0"/>
              <w:suppressAutoHyphens w:val="0"/>
              <w:jc w:val="left"/>
              <w:rPr>
                <w:rFonts w:cs="Times New Roman"/>
                <w:sz w:val="20"/>
                <w:szCs w:val="20"/>
                <w:lang w:val="el-GR" w:eastAsia="en-US"/>
              </w:rPr>
            </w:pPr>
            <w:r w:rsidRPr="0038573A">
              <w:rPr>
                <w:rFonts w:cs="Times New Roman"/>
                <w:sz w:val="20"/>
                <w:szCs w:val="20"/>
                <w:lang w:val="el-GR" w:eastAsia="en-US"/>
              </w:rPr>
              <w:t xml:space="preserve">(Προϋπολογισμός με  ΦΠΑ </w:t>
            </w:r>
            <w:r w:rsidRPr="0038573A">
              <w:rPr>
                <w:rFonts w:cs="Times New Roman"/>
                <w:b/>
                <w:sz w:val="20"/>
                <w:szCs w:val="20"/>
                <w:lang w:val="el-GR" w:eastAsia="en-US"/>
              </w:rPr>
              <w:t>148.800,00</w:t>
            </w:r>
            <w:r w:rsidRPr="0038573A">
              <w:rPr>
                <w:rFonts w:cs="Times New Roman"/>
                <w:sz w:val="20"/>
                <w:szCs w:val="20"/>
                <w:lang w:val="el-GR" w:eastAsia="en-US"/>
              </w:rPr>
              <w:t>€  ΦΠΑ : 2</w:t>
            </w:r>
            <w:r>
              <w:rPr>
                <w:rFonts w:cs="Times New Roman"/>
                <w:sz w:val="20"/>
                <w:szCs w:val="20"/>
                <w:lang w:val="el-GR" w:eastAsia="en-US"/>
              </w:rPr>
              <w:t>8</w:t>
            </w:r>
            <w:r w:rsidRPr="0038573A">
              <w:rPr>
                <w:rFonts w:cs="Times New Roman"/>
                <w:sz w:val="20"/>
                <w:szCs w:val="20"/>
                <w:lang w:val="el-GR" w:eastAsia="en-US"/>
              </w:rPr>
              <w:t>.800 €)</w:t>
            </w:r>
          </w:p>
          <w:p w14:paraId="766D999F" w14:textId="62D1D8AD" w:rsidR="00691168" w:rsidRPr="0038573A" w:rsidRDefault="00691168" w:rsidP="00691168">
            <w:pPr>
              <w:widowControl w:val="0"/>
              <w:suppressAutoHyphens w:val="0"/>
              <w:jc w:val="left"/>
              <w:rPr>
                <w:rFonts w:cs="Times New Roman"/>
                <w:sz w:val="20"/>
                <w:szCs w:val="20"/>
                <w:lang w:val="el-GR" w:eastAsia="en-US"/>
              </w:rPr>
            </w:pPr>
            <w:r w:rsidRPr="0038573A">
              <w:rPr>
                <w:rFonts w:cs="Times New Roman"/>
                <w:sz w:val="20"/>
                <w:szCs w:val="20"/>
                <w:lang w:val="el-GR" w:eastAsia="en-US"/>
              </w:rPr>
              <w:t xml:space="preserve">ΠΡΟΥΠΟΛΟΓΙΣΜΟΣ ΜΕ ΔΙΚΑΙΩΜΑ ΠΡΟΑΙΡΕΣΗΣ </w:t>
            </w:r>
            <w:r w:rsidR="003D65F2">
              <w:rPr>
                <w:rFonts w:cs="Times New Roman"/>
                <w:sz w:val="20"/>
                <w:szCs w:val="20"/>
                <w:lang w:val="el-GR" w:eastAsia="en-US"/>
              </w:rPr>
              <w:t>50% της αρχικής σύμβασης</w:t>
            </w:r>
            <w:r w:rsidRPr="0038573A">
              <w:rPr>
                <w:rFonts w:cs="Times New Roman"/>
                <w:sz w:val="20"/>
                <w:szCs w:val="20"/>
                <w:lang w:val="el-GR" w:eastAsia="en-US"/>
              </w:rPr>
              <w:t xml:space="preserve">: </w:t>
            </w:r>
            <w:r w:rsidRPr="0038573A">
              <w:rPr>
                <w:rFonts w:cs="Times New Roman"/>
                <w:b/>
                <w:sz w:val="20"/>
                <w:szCs w:val="20"/>
                <w:lang w:val="el-GR" w:eastAsia="en-US"/>
              </w:rPr>
              <w:t>223.200</w:t>
            </w:r>
            <w:r w:rsidRPr="0038573A">
              <w:rPr>
                <w:rFonts w:cs="Times New Roman"/>
                <w:sz w:val="20"/>
                <w:szCs w:val="20"/>
                <w:lang w:val="el-GR" w:eastAsia="en-US"/>
              </w:rPr>
              <w:t xml:space="preserve"> € (περιλαμβανομένου ΦΠΑ)</w:t>
            </w:r>
          </w:p>
          <w:p w14:paraId="65AB672A" w14:textId="77777777" w:rsidR="00691168" w:rsidRPr="00DE2448" w:rsidRDefault="00691168" w:rsidP="00691168">
            <w:pPr>
              <w:widowControl w:val="0"/>
              <w:suppressAutoHyphens w:val="0"/>
              <w:jc w:val="left"/>
              <w:rPr>
                <w:rFonts w:cs="Tahoma"/>
                <w:highlight w:val="yellow"/>
              </w:rPr>
            </w:pPr>
            <w:r w:rsidRPr="0038573A">
              <w:rPr>
                <w:rFonts w:cs="Times New Roman"/>
                <w:b/>
                <w:sz w:val="20"/>
                <w:szCs w:val="20"/>
                <w:lang w:val="el-GR" w:eastAsia="en-US"/>
              </w:rPr>
              <w:t>180.000</w:t>
            </w:r>
            <w:r w:rsidRPr="0038573A">
              <w:rPr>
                <w:rFonts w:cs="Times New Roman"/>
                <w:sz w:val="20"/>
                <w:szCs w:val="20"/>
                <w:lang w:val="el-GR" w:eastAsia="en-US"/>
              </w:rPr>
              <w:t xml:space="preserve"> € (χωρίς ΦΠΑ)</w:t>
            </w:r>
          </w:p>
        </w:tc>
      </w:tr>
      <w:tr w:rsidR="003D65F2" w:rsidRPr="001C689F" w14:paraId="60EA1724" w14:textId="77777777" w:rsidTr="0031590C">
        <w:tc>
          <w:tcPr>
            <w:tcW w:w="3708" w:type="dxa"/>
            <w:vAlign w:val="center"/>
          </w:tcPr>
          <w:p w14:paraId="3E6FDED6" w14:textId="5833DDE0" w:rsidR="003D65F2" w:rsidRPr="00603221" w:rsidRDefault="003D65F2" w:rsidP="00691168">
            <w:pPr>
              <w:pStyle w:val="TabletextChar"/>
              <w:rPr>
                <w:rFonts w:cs="Tahoma"/>
                <w:b/>
                <w:sz w:val="22"/>
                <w:szCs w:val="22"/>
              </w:rPr>
            </w:pPr>
            <w:r>
              <w:rPr>
                <w:rFonts w:cs="Tahoma"/>
                <w:b/>
                <w:sz w:val="22"/>
                <w:szCs w:val="22"/>
              </w:rPr>
              <w:t>ΔΙΚΑΙΩΜΑ ΠΡΟΑΙΡΕΣΗΣ</w:t>
            </w:r>
          </w:p>
        </w:tc>
        <w:tc>
          <w:tcPr>
            <w:tcW w:w="6147" w:type="dxa"/>
            <w:vAlign w:val="center"/>
          </w:tcPr>
          <w:p w14:paraId="64C47C86" w14:textId="53EE9EC9" w:rsidR="003D65F2" w:rsidRDefault="003D65F2" w:rsidP="00691168">
            <w:pPr>
              <w:pStyle w:val="TabletextChar"/>
              <w:jc w:val="both"/>
              <w:rPr>
                <w:rFonts w:eastAsia="Calibri" w:cs="Tahoma"/>
                <w:szCs w:val="22"/>
              </w:rPr>
            </w:pPr>
            <w:r>
              <w:rPr>
                <w:rFonts w:eastAsia="Calibri" w:cs="Tahoma"/>
                <w:szCs w:val="22"/>
              </w:rPr>
              <w:t>ΝΑΙ – 50% του αρχικού προϋπολογισμού</w:t>
            </w:r>
          </w:p>
        </w:tc>
      </w:tr>
      <w:tr w:rsidR="00691168" w:rsidRPr="008D62E8" w14:paraId="3F1E4071" w14:textId="77777777" w:rsidTr="0031590C">
        <w:tc>
          <w:tcPr>
            <w:tcW w:w="3708" w:type="dxa"/>
            <w:vAlign w:val="center"/>
          </w:tcPr>
          <w:p w14:paraId="029A444E" w14:textId="77777777" w:rsidR="00691168" w:rsidRPr="00603221" w:rsidRDefault="00691168" w:rsidP="00691168">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7CBB9B1" w14:textId="77777777" w:rsidR="00C04C58" w:rsidRDefault="00C04C58" w:rsidP="00C04C58">
            <w:pPr>
              <w:rPr>
                <w:rFonts w:ascii="Calibri" w:hAnsi="Calibri"/>
                <w:szCs w:val="22"/>
                <w:lang w:val="el-GR" w:eastAsia="el-GR"/>
              </w:rPr>
            </w:pPr>
            <w:r w:rsidRPr="007D2699">
              <w:rPr>
                <w:lang w:val="el-GR"/>
              </w:rPr>
              <w:t>Η δαπάνη θα βαρύνει το Τεχνικό Δελτίο για την Λειτουργία της ΚτΠ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p>
          <w:p w14:paraId="733B2598" w14:textId="294A6310" w:rsidR="00691168" w:rsidRPr="00603221" w:rsidRDefault="00691168" w:rsidP="00691168">
            <w:pPr>
              <w:pStyle w:val="TabletextChar"/>
              <w:jc w:val="both"/>
              <w:rPr>
                <w:rFonts w:cs="Tahoma"/>
                <w:sz w:val="22"/>
                <w:szCs w:val="22"/>
              </w:rPr>
            </w:pPr>
          </w:p>
        </w:tc>
      </w:tr>
      <w:tr w:rsidR="00691168" w:rsidRPr="00AD2387" w14:paraId="4C79A1BB" w14:textId="77777777" w:rsidTr="0031590C">
        <w:tc>
          <w:tcPr>
            <w:tcW w:w="3708" w:type="dxa"/>
            <w:vAlign w:val="center"/>
          </w:tcPr>
          <w:p w14:paraId="069B0226" w14:textId="77777777" w:rsidR="00691168" w:rsidRPr="00603221" w:rsidRDefault="00691168" w:rsidP="00691168">
            <w:pPr>
              <w:pStyle w:val="TabletextChar"/>
              <w:rPr>
                <w:rFonts w:cs="Tahoma"/>
                <w:b/>
                <w:sz w:val="22"/>
                <w:szCs w:val="22"/>
              </w:rPr>
            </w:pPr>
            <w:r w:rsidRPr="00603221">
              <w:rPr>
                <w:rFonts w:cs="Tahoma"/>
                <w:b/>
                <w:sz w:val="22"/>
                <w:szCs w:val="22"/>
              </w:rPr>
              <w:lastRenderedPageBreak/>
              <w:t xml:space="preserve">ΧΡΟΝΟΣ ΥΛΟΠΟΙΗΣΗΣ </w:t>
            </w:r>
          </w:p>
        </w:tc>
        <w:tc>
          <w:tcPr>
            <w:tcW w:w="6147" w:type="dxa"/>
            <w:vAlign w:val="center"/>
          </w:tcPr>
          <w:p w14:paraId="03AE3025" w14:textId="77777777" w:rsidR="00691168" w:rsidRPr="00603221" w:rsidRDefault="00691168" w:rsidP="00691168">
            <w:pPr>
              <w:pStyle w:val="TabletextChar"/>
              <w:rPr>
                <w:rFonts w:cs="Tahoma"/>
                <w:sz w:val="22"/>
                <w:szCs w:val="22"/>
              </w:rPr>
            </w:pPr>
            <w:r w:rsidRPr="00AD2387">
              <w:rPr>
                <w:rFonts w:cs="Tahoma"/>
                <w:b/>
                <w:sz w:val="22"/>
                <w:szCs w:val="22"/>
              </w:rPr>
              <w:t xml:space="preserve">Δώδεκα (12) Μήνες </w:t>
            </w:r>
          </w:p>
        </w:tc>
      </w:tr>
      <w:tr w:rsidR="00691168" w:rsidRPr="008D62E8" w14:paraId="506F1A94" w14:textId="77777777" w:rsidTr="0031590C">
        <w:tc>
          <w:tcPr>
            <w:tcW w:w="3708" w:type="dxa"/>
            <w:vAlign w:val="center"/>
          </w:tcPr>
          <w:p w14:paraId="713E55CD" w14:textId="77777777" w:rsidR="00691168" w:rsidRPr="00603221" w:rsidDel="00CD2F0B" w:rsidRDefault="00691168" w:rsidP="00691168">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7F6E95A0" w14:textId="77777777" w:rsidR="00691168" w:rsidRPr="002A1E5E" w:rsidRDefault="00691168" w:rsidP="00691168">
            <w:pPr>
              <w:pStyle w:val="TabletextChar"/>
              <w:rPr>
                <w:rFonts w:cs="Tahoma"/>
                <w:szCs w:val="22"/>
              </w:rPr>
            </w:pPr>
            <w:r w:rsidRPr="00AD2387">
              <w:rPr>
                <w:rFonts w:cs="Tahoma"/>
                <w:b/>
                <w:sz w:val="22"/>
                <w:szCs w:val="22"/>
              </w:rPr>
              <w:t>Δώδεκα (12) Μήνες με δικαίωμα προαίρεσης ακόμη έξη (6) μηνών</w:t>
            </w:r>
          </w:p>
        </w:tc>
      </w:tr>
      <w:tr w:rsidR="00691168" w:rsidRPr="00DF02B0" w14:paraId="7939AC1A" w14:textId="77777777" w:rsidTr="004B4A2D">
        <w:tc>
          <w:tcPr>
            <w:tcW w:w="3708" w:type="dxa"/>
            <w:vAlign w:val="center"/>
          </w:tcPr>
          <w:p w14:paraId="515B788E" w14:textId="77777777" w:rsidR="00691168" w:rsidRPr="00603221" w:rsidRDefault="00691168" w:rsidP="00691168">
            <w:pPr>
              <w:pStyle w:val="TabletextChar"/>
              <w:rPr>
                <w:rFonts w:cs="Tahoma"/>
                <w:b/>
                <w:sz w:val="22"/>
                <w:szCs w:val="22"/>
              </w:rPr>
            </w:pPr>
            <w:r w:rsidRPr="00603221">
              <w:rPr>
                <w:rFonts w:cs="Tahoma"/>
                <w:b/>
                <w:sz w:val="22"/>
                <w:szCs w:val="22"/>
              </w:rPr>
              <w:t>ΗΜΕΡΟΜΗΝΙΑ ΔΙΑΚΗΡΥΞΗΣ</w:t>
            </w:r>
          </w:p>
        </w:tc>
        <w:tc>
          <w:tcPr>
            <w:tcW w:w="6147" w:type="dxa"/>
            <w:vAlign w:val="bottom"/>
          </w:tcPr>
          <w:p w14:paraId="3D2CC2CB" w14:textId="5E71C7FA" w:rsidR="00691168" w:rsidRPr="00150502" w:rsidRDefault="00646B88" w:rsidP="00646B88">
            <w:pPr>
              <w:autoSpaceDE w:val="0"/>
              <w:autoSpaceDN w:val="0"/>
              <w:adjustRightInd w:val="0"/>
              <w:spacing w:after="0"/>
              <w:rPr>
                <w:rFonts w:cs="Tahoma"/>
                <w:b/>
              </w:rPr>
            </w:pPr>
            <w:r w:rsidRPr="00646B88">
              <w:rPr>
                <w:rFonts w:cs="Tahoma"/>
                <w:b/>
                <w:szCs w:val="22"/>
                <w:lang w:val="el-GR" w:eastAsia="en-US"/>
              </w:rPr>
              <w:t>29-12</w:t>
            </w:r>
            <w:r w:rsidR="00691168" w:rsidRPr="00646B88">
              <w:rPr>
                <w:rFonts w:cs="Tahoma"/>
                <w:b/>
                <w:szCs w:val="22"/>
                <w:lang w:val="el-GR" w:eastAsia="en-US"/>
              </w:rPr>
              <w:t>-2020</w:t>
            </w:r>
          </w:p>
        </w:tc>
      </w:tr>
      <w:tr w:rsidR="00691168" w:rsidRPr="00DF02B0" w14:paraId="6921748D" w14:textId="77777777" w:rsidTr="004B4A2D">
        <w:tc>
          <w:tcPr>
            <w:tcW w:w="3708" w:type="dxa"/>
            <w:vAlign w:val="center"/>
          </w:tcPr>
          <w:p w14:paraId="348C50CA" w14:textId="77777777" w:rsidR="00691168" w:rsidRPr="00603221" w:rsidRDefault="00691168" w:rsidP="00691168">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bottom"/>
          </w:tcPr>
          <w:p w14:paraId="06042C3B" w14:textId="58FFDB9F" w:rsidR="00691168" w:rsidRPr="00646B88" w:rsidRDefault="00646B88" w:rsidP="00646B88">
            <w:pPr>
              <w:autoSpaceDE w:val="0"/>
              <w:autoSpaceDN w:val="0"/>
              <w:adjustRightInd w:val="0"/>
              <w:spacing w:after="0"/>
              <w:rPr>
                <w:rFonts w:cs="Tahoma"/>
                <w:b/>
                <w:szCs w:val="22"/>
                <w:lang w:val="el-GR" w:eastAsia="en-US"/>
              </w:rPr>
            </w:pPr>
            <w:r>
              <w:rPr>
                <w:rFonts w:cs="Tahoma"/>
                <w:b/>
                <w:szCs w:val="22"/>
                <w:lang w:val="en-US" w:eastAsia="en-US"/>
              </w:rPr>
              <w:t>12-01-2021</w:t>
            </w:r>
          </w:p>
        </w:tc>
      </w:tr>
      <w:tr w:rsidR="00691168" w:rsidRPr="00646B88" w14:paraId="0B3D247A" w14:textId="77777777" w:rsidTr="0031590C">
        <w:tc>
          <w:tcPr>
            <w:tcW w:w="3708" w:type="dxa"/>
            <w:vAlign w:val="center"/>
          </w:tcPr>
          <w:p w14:paraId="43812A00" w14:textId="77777777" w:rsidR="00691168" w:rsidRPr="00603221" w:rsidRDefault="00691168" w:rsidP="00691168">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4D35279A" w14:textId="317322DB" w:rsidR="00691168" w:rsidRPr="00150502" w:rsidRDefault="00646B88" w:rsidP="00691168">
            <w:pPr>
              <w:pStyle w:val="TabletextChar"/>
              <w:rPr>
                <w:rFonts w:cs="Tahoma"/>
                <w:b/>
                <w:color w:val="000000"/>
                <w:sz w:val="22"/>
                <w:szCs w:val="22"/>
              </w:rPr>
            </w:pPr>
            <w:r>
              <w:rPr>
                <w:rFonts w:cs="Tahoma"/>
                <w:b/>
                <w:sz w:val="22"/>
                <w:szCs w:val="22"/>
                <w:lang w:val="en-US"/>
              </w:rPr>
              <w:t>30-12-2020</w:t>
            </w:r>
            <w:r w:rsidR="00691168" w:rsidRPr="00150502">
              <w:rPr>
                <w:rFonts w:cs="Tahoma"/>
                <w:b/>
                <w:sz w:val="22"/>
                <w:szCs w:val="24"/>
              </w:rPr>
              <w:t xml:space="preserve"> </w:t>
            </w:r>
          </w:p>
        </w:tc>
      </w:tr>
      <w:tr w:rsidR="00691168" w:rsidRPr="008D62E8" w14:paraId="25E79F29" w14:textId="77777777" w:rsidTr="00603221">
        <w:tc>
          <w:tcPr>
            <w:tcW w:w="3708" w:type="dxa"/>
            <w:vAlign w:val="center"/>
          </w:tcPr>
          <w:p w14:paraId="43AD1484" w14:textId="77777777" w:rsidR="00691168" w:rsidRPr="00603221" w:rsidRDefault="00691168" w:rsidP="00691168">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61F8EEA2" w14:textId="7172C139" w:rsidR="00691168" w:rsidRPr="00150502" w:rsidRDefault="00646B88" w:rsidP="00691168">
            <w:pPr>
              <w:autoSpaceDE w:val="0"/>
              <w:autoSpaceDN w:val="0"/>
              <w:adjustRightInd w:val="0"/>
              <w:spacing w:after="0" w:line="276" w:lineRule="auto"/>
              <w:jc w:val="left"/>
              <w:rPr>
                <w:rFonts w:cs="Tahoma"/>
                <w:szCs w:val="22"/>
                <w:lang w:val="el-GR"/>
              </w:rPr>
            </w:pPr>
            <w:r w:rsidRPr="0068030E">
              <w:rPr>
                <w:rFonts w:cs="Tahoma"/>
                <w:b/>
                <w:szCs w:val="22"/>
                <w:lang w:val="el-GR" w:eastAsia="en-US"/>
              </w:rPr>
              <w:t>25-01-2021</w:t>
            </w:r>
            <w:r w:rsidR="00691168" w:rsidRPr="0068030E">
              <w:rPr>
                <w:rFonts w:cs="Tahoma"/>
                <w:b/>
                <w:szCs w:val="22"/>
                <w:lang w:val="el-GR" w:eastAsia="en-US"/>
              </w:rPr>
              <w:t xml:space="preserve"> </w:t>
            </w:r>
            <w:r w:rsidR="00691168" w:rsidRPr="00150502">
              <w:rPr>
                <w:rFonts w:cs="Tahoma"/>
                <w:color w:val="000000"/>
                <w:szCs w:val="22"/>
                <w:lang w:val="el-GR"/>
              </w:rPr>
              <w:t xml:space="preserve">Ηλεκτρονική Υποβολή: </w:t>
            </w:r>
            <w:r w:rsidRPr="0068030E">
              <w:rPr>
                <w:rFonts w:cs="Tahoma"/>
                <w:b/>
                <w:szCs w:val="22"/>
                <w:lang w:val="el-GR" w:eastAsia="en-US"/>
              </w:rPr>
              <w:t>25-01-2021</w:t>
            </w:r>
            <w:r w:rsidR="00691168" w:rsidRPr="00150502">
              <w:rPr>
                <w:rFonts w:cs="Tahoma"/>
                <w:color w:val="000000"/>
                <w:szCs w:val="22"/>
                <w:lang w:val="el-GR"/>
              </w:rPr>
              <w:t xml:space="preserve">, ημέρα </w:t>
            </w:r>
            <w:r>
              <w:rPr>
                <w:rFonts w:cs="Tahoma"/>
                <w:b/>
                <w:color w:val="000000"/>
                <w:szCs w:val="22"/>
                <w:lang w:val="el-GR"/>
              </w:rPr>
              <w:t xml:space="preserve">Δευτέρα </w:t>
            </w:r>
            <w:r w:rsidRPr="00646B88">
              <w:rPr>
                <w:rFonts w:cs="Tahoma"/>
                <w:bCs/>
                <w:color w:val="000000"/>
                <w:szCs w:val="22"/>
                <w:lang w:val="el-GR"/>
              </w:rPr>
              <w:t xml:space="preserve">και </w:t>
            </w:r>
            <w:r w:rsidR="00691168" w:rsidRPr="00150502">
              <w:rPr>
                <w:rFonts w:cs="Tahoma"/>
                <w:color w:val="000000"/>
                <w:szCs w:val="22"/>
                <w:lang w:val="el-GR"/>
              </w:rPr>
              <w:t xml:space="preserve">ώρα </w:t>
            </w:r>
            <w:r w:rsidRPr="0068030E">
              <w:rPr>
                <w:rFonts w:cs="Tahoma"/>
                <w:b/>
                <w:szCs w:val="22"/>
                <w:lang w:val="el-GR" w:eastAsia="en-US"/>
              </w:rPr>
              <w:t>14</w:t>
            </w:r>
            <w:r w:rsidR="00691168" w:rsidRPr="0068030E">
              <w:rPr>
                <w:rFonts w:cs="Tahoma"/>
                <w:b/>
                <w:szCs w:val="22"/>
                <w:lang w:val="el-GR" w:eastAsia="en-US"/>
              </w:rPr>
              <w:t>:00</w:t>
            </w:r>
          </w:p>
        </w:tc>
      </w:tr>
      <w:tr w:rsidR="00691168" w:rsidRPr="008D62E8" w14:paraId="2DA6BACA" w14:textId="77777777" w:rsidTr="0031590C">
        <w:tc>
          <w:tcPr>
            <w:tcW w:w="3708" w:type="dxa"/>
            <w:vAlign w:val="center"/>
          </w:tcPr>
          <w:p w14:paraId="41D1A75C" w14:textId="77777777" w:rsidR="00691168" w:rsidRPr="00603221" w:rsidRDefault="00691168" w:rsidP="00691168">
            <w:pPr>
              <w:pStyle w:val="TabletextChar"/>
              <w:rPr>
                <w:rFonts w:cs="Tahoma"/>
                <w:b/>
                <w:sz w:val="22"/>
                <w:szCs w:val="22"/>
              </w:rPr>
            </w:pPr>
            <w:r w:rsidRPr="00603221">
              <w:rPr>
                <w:rFonts w:cs="Tahoma"/>
                <w:b/>
                <w:sz w:val="22"/>
                <w:szCs w:val="22"/>
              </w:rPr>
              <w:t>ΤΟΠΟΣ&amp; ΤΡΟΠΟΣ ΚΑΤΑΘΕΣΗΣ ΠΡΟΣΦΟΡΩΝ</w:t>
            </w:r>
          </w:p>
        </w:tc>
        <w:tc>
          <w:tcPr>
            <w:tcW w:w="6147" w:type="dxa"/>
            <w:vAlign w:val="center"/>
          </w:tcPr>
          <w:p w14:paraId="230E487E" w14:textId="77777777" w:rsidR="00691168" w:rsidRPr="00603221" w:rsidRDefault="00691168" w:rsidP="00691168">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Ηλεκτρονική Υποβολή:</w:t>
            </w:r>
          </w:p>
          <w:p w14:paraId="75FFDBF8" w14:textId="77777777" w:rsidR="00691168" w:rsidRPr="00603221" w:rsidRDefault="00691168" w:rsidP="00691168">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 xml:space="preserve">Στη διαδικτυακή πύλη </w:t>
            </w:r>
            <w:hyperlink r:id="rId14" w:history="1">
              <w:r w:rsidRPr="009B1DCC">
                <w:rPr>
                  <w:rStyle w:val="-"/>
                  <w:rFonts w:cs="Tahoma"/>
                  <w:szCs w:val="22"/>
                  <w:lang w:val="en-US"/>
                </w:rPr>
                <w:t>www</w:t>
              </w:r>
              <w:r w:rsidRPr="009B1DCC">
                <w:rPr>
                  <w:rStyle w:val="-"/>
                  <w:rFonts w:cs="Tahoma"/>
                  <w:szCs w:val="22"/>
                  <w:lang w:val="el-GR"/>
                </w:rPr>
                <w:t>.</w:t>
              </w:r>
              <w:r w:rsidRPr="009B1DCC">
                <w:rPr>
                  <w:rStyle w:val="-"/>
                  <w:rFonts w:cs="Tahoma"/>
                  <w:szCs w:val="22"/>
                  <w:lang w:val="en-US"/>
                </w:rPr>
                <w:t>promitheus</w:t>
              </w:r>
              <w:r w:rsidRPr="009B1DCC">
                <w:rPr>
                  <w:rStyle w:val="-"/>
                  <w:rFonts w:cs="Tahoma"/>
                  <w:szCs w:val="22"/>
                  <w:lang w:val="el-GR"/>
                </w:rPr>
                <w:t>.</w:t>
              </w:r>
              <w:r w:rsidRPr="009B1DCC">
                <w:rPr>
                  <w:rStyle w:val="-"/>
                  <w:rFonts w:cs="Tahoma"/>
                  <w:szCs w:val="22"/>
                  <w:lang w:val="en-US"/>
                </w:rPr>
                <w:t>gov</w:t>
              </w:r>
              <w:r w:rsidRPr="009B1DCC">
                <w:rPr>
                  <w:rStyle w:val="-"/>
                  <w:rFonts w:cs="Tahoma"/>
                  <w:szCs w:val="22"/>
                  <w:lang w:val="el-GR"/>
                </w:rPr>
                <w:t>.</w:t>
              </w:r>
              <w:r w:rsidRPr="009B1DCC">
                <w:rPr>
                  <w:rStyle w:val="-"/>
                  <w:rFonts w:cs="Tahoma"/>
                  <w:szCs w:val="22"/>
                  <w:lang w:val="en-US"/>
                </w:rPr>
                <w:t>gr</w:t>
              </w:r>
            </w:hyperlink>
            <w:r>
              <w:rPr>
                <w:rFonts w:cs="Tahoma"/>
                <w:szCs w:val="22"/>
                <w:lang w:val="el-GR"/>
              </w:rPr>
              <w:t xml:space="preserve"> </w:t>
            </w:r>
            <w:r w:rsidRPr="00603221">
              <w:rPr>
                <w:rFonts w:cs="Tahoma"/>
                <w:color w:val="000000"/>
                <w:szCs w:val="22"/>
                <w:lang w:val="el-GR"/>
              </w:rPr>
              <w:t>του</w:t>
            </w:r>
          </w:p>
          <w:p w14:paraId="73A69CE5" w14:textId="77777777" w:rsidR="00691168" w:rsidRPr="00603221" w:rsidRDefault="00691168" w:rsidP="00691168">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Εθνικού Συστήματος Ηλεκτρονικών Δημοσίων Συμβάσεων</w:t>
            </w:r>
          </w:p>
          <w:p w14:paraId="59DDFB4B" w14:textId="77777777" w:rsidR="00691168" w:rsidRPr="00603221" w:rsidRDefault="00691168" w:rsidP="00691168">
            <w:pPr>
              <w:autoSpaceDE w:val="0"/>
              <w:autoSpaceDN w:val="0"/>
              <w:adjustRightInd w:val="0"/>
              <w:spacing w:after="0" w:line="276" w:lineRule="auto"/>
              <w:jc w:val="left"/>
              <w:rPr>
                <w:rFonts w:cs="Tahoma"/>
                <w:color w:val="000000"/>
                <w:szCs w:val="22"/>
                <w:lang w:val="el-GR"/>
              </w:rPr>
            </w:pPr>
            <w:r w:rsidRPr="00603221">
              <w:rPr>
                <w:rFonts w:cs="Tahoma"/>
                <w:color w:val="000000"/>
                <w:szCs w:val="22"/>
                <w:lang w:val="el-GR"/>
              </w:rPr>
              <w:t>(ΕΣΗΔΗΣ) (ηλεκτρονική μορφή)</w:t>
            </w:r>
          </w:p>
          <w:p w14:paraId="33FE610F" w14:textId="77777777" w:rsidR="00691168" w:rsidRPr="00603221" w:rsidRDefault="00691168" w:rsidP="00691168">
            <w:pPr>
              <w:spacing w:before="60" w:line="276" w:lineRule="auto"/>
              <w:jc w:val="left"/>
              <w:rPr>
                <w:rFonts w:cs="Tahoma"/>
                <w:szCs w:val="22"/>
                <w:lang w:val="el-GR"/>
              </w:rPr>
            </w:pPr>
            <w:r>
              <w:rPr>
                <w:rFonts w:cs="Tahoma"/>
                <w:color w:val="000000"/>
                <w:szCs w:val="22"/>
                <w:lang w:val="el-GR"/>
              </w:rPr>
              <w:t>Έ</w:t>
            </w:r>
            <w:r w:rsidRPr="00603221">
              <w:rPr>
                <w:rFonts w:cs="Tahoma"/>
                <w:color w:val="000000"/>
                <w:szCs w:val="22"/>
                <w:lang w:val="el-GR"/>
              </w:rPr>
              <w:t xml:space="preserve">ντυπη </w:t>
            </w:r>
            <w:r>
              <w:rPr>
                <w:rFonts w:cs="Tahoma"/>
                <w:color w:val="000000"/>
                <w:szCs w:val="22"/>
                <w:lang w:val="el-GR"/>
              </w:rPr>
              <w:t>Υποβολή:</w:t>
            </w:r>
          </w:p>
          <w:p w14:paraId="40DE5D1B" w14:textId="77777777" w:rsidR="00691168" w:rsidRPr="00603221" w:rsidRDefault="00691168" w:rsidP="00691168">
            <w:pPr>
              <w:autoSpaceDE w:val="0"/>
              <w:autoSpaceDN w:val="0"/>
              <w:adjustRightInd w:val="0"/>
              <w:spacing w:after="0" w:line="276" w:lineRule="auto"/>
              <w:jc w:val="left"/>
              <w:rPr>
                <w:rFonts w:cs="Tahoma"/>
                <w:szCs w:val="22"/>
                <w:lang w:val="el-GR"/>
              </w:rPr>
            </w:pPr>
            <w:r w:rsidRPr="00603221">
              <w:rPr>
                <w:rFonts w:cs="Tahoma"/>
                <w:color w:val="000000"/>
                <w:szCs w:val="22"/>
                <w:lang w:val="el-GR"/>
              </w:rPr>
              <w:t>Η έδρα της ΚτΠ Α.Ε.</w:t>
            </w:r>
          </w:p>
        </w:tc>
      </w:tr>
      <w:tr w:rsidR="00691168" w:rsidRPr="00DF02B0" w14:paraId="43FD15C4" w14:textId="77777777" w:rsidTr="0031590C">
        <w:tc>
          <w:tcPr>
            <w:tcW w:w="3708" w:type="dxa"/>
          </w:tcPr>
          <w:p w14:paraId="70589306" w14:textId="77777777" w:rsidR="00691168" w:rsidRPr="00603221" w:rsidRDefault="00691168" w:rsidP="00691168">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110D3D80" w14:textId="2BFFB1EE" w:rsidR="00691168" w:rsidRPr="00603221" w:rsidRDefault="00646B88" w:rsidP="00691168">
            <w:pPr>
              <w:autoSpaceDE w:val="0"/>
              <w:autoSpaceDN w:val="0"/>
              <w:adjustRightInd w:val="0"/>
              <w:spacing w:after="0" w:line="276" w:lineRule="auto"/>
              <w:jc w:val="left"/>
              <w:rPr>
                <w:rFonts w:cs="Tahoma"/>
                <w:color w:val="000000"/>
                <w:szCs w:val="22"/>
              </w:rPr>
            </w:pPr>
            <w:r>
              <w:rPr>
                <w:rFonts w:cs="Tahoma"/>
                <w:b/>
                <w:szCs w:val="22"/>
                <w:lang w:val="el-GR" w:eastAsia="en-US"/>
              </w:rPr>
              <w:t>30-12-</w:t>
            </w:r>
            <w:r w:rsidR="00691168" w:rsidRPr="00646B88">
              <w:rPr>
                <w:rFonts w:cs="Tahoma"/>
                <w:b/>
                <w:szCs w:val="22"/>
                <w:lang w:val="en-US" w:eastAsia="en-US"/>
              </w:rPr>
              <w:t>2020</w:t>
            </w:r>
          </w:p>
        </w:tc>
      </w:tr>
      <w:tr w:rsidR="00691168" w:rsidRPr="00646B88" w14:paraId="79ACDFAE" w14:textId="77777777" w:rsidTr="0031590C">
        <w:tc>
          <w:tcPr>
            <w:tcW w:w="3708" w:type="dxa"/>
            <w:vAlign w:val="center"/>
          </w:tcPr>
          <w:p w14:paraId="5F38D7DE" w14:textId="77777777" w:rsidR="00691168" w:rsidRPr="00603221" w:rsidRDefault="00691168" w:rsidP="00691168">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22BE4D6C" w14:textId="0A126DA8" w:rsidR="00691168" w:rsidRPr="00603221" w:rsidRDefault="00646B88" w:rsidP="00691168">
            <w:pPr>
              <w:pStyle w:val="TabletextChar"/>
              <w:rPr>
                <w:rFonts w:cs="Tahoma"/>
                <w:sz w:val="22"/>
                <w:szCs w:val="22"/>
              </w:rPr>
            </w:pPr>
            <w:r>
              <w:rPr>
                <w:rFonts w:cs="Tahoma"/>
                <w:b/>
                <w:sz w:val="22"/>
                <w:szCs w:val="22"/>
              </w:rPr>
              <w:t>29-01-2021</w:t>
            </w:r>
            <w:r w:rsidR="00691168" w:rsidRPr="00646B88">
              <w:rPr>
                <w:rFonts w:cs="Tahoma"/>
                <w:b/>
                <w:sz w:val="22"/>
                <w:szCs w:val="22"/>
                <w:lang w:val="en-US"/>
              </w:rPr>
              <w:t xml:space="preserve"> </w:t>
            </w:r>
            <w:r>
              <w:rPr>
                <w:rFonts w:cs="Tahoma"/>
                <w:b/>
                <w:sz w:val="22"/>
                <w:szCs w:val="22"/>
              </w:rPr>
              <w:t>κ</w:t>
            </w:r>
            <w:r w:rsidR="00691168" w:rsidRPr="00646B88">
              <w:rPr>
                <w:rFonts w:cs="Tahoma"/>
                <w:b/>
                <w:sz w:val="22"/>
                <w:szCs w:val="22"/>
                <w:lang w:val="en-US"/>
              </w:rPr>
              <w:t xml:space="preserve">αι ώρα </w:t>
            </w:r>
            <w:r>
              <w:rPr>
                <w:rFonts w:cs="Tahoma"/>
                <w:b/>
                <w:sz w:val="22"/>
                <w:szCs w:val="22"/>
              </w:rPr>
              <w:t>14</w:t>
            </w:r>
            <w:r w:rsidR="00691168" w:rsidRPr="00646B88">
              <w:rPr>
                <w:rFonts w:cs="Tahoma"/>
                <w:b/>
                <w:sz w:val="22"/>
                <w:szCs w:val="22"/>
                <w:lang w:val="en-US"/>
              </w:rPr>
              <w:t>:</w:t>
            </w:r>
            <w:r>
              <w:rPr>
                <w:rFonts w:cs="Tahoma"/>
                <w:b/>
                <w:sz w:val="22"/>
                <w:szCs w:val="22"/>
              </w:rPr>
              <w:t>00</w:t>
            </w:r>
          </w:p>
        </w:tc>
      </w:tr>
      <w:tr w:rsidR="00691168" w:rsidRPr="00646B88" w14:paraId="100530DA" w14:textId="77777777" w:rsidTr="0031590C">
        <w:tc>
          <w:tcPr>
            <w:tcW w:w="3708" w:type="dxa"/>
            <w:vAlign w:val="center"/>
          </w:tcPr>
          <w:p w14:paraId="780DFFEF" w14:textId="77777777" w:rsidR="00691168" w:rsidRPr="00603221" w:rsidRDefault="00691168" w:rsidP="00691168">
            <w:pPr>
              <w:pStyle w:val="TabletextChar"/>
              <w:rPr>
                <w:rFonts w:cs="Tahoma"/>
                <w:b/>
                <w:sz w:val="22"/>
                <w:szCs w:val="22"/>
              </w:rPr>
            </w:pPr>
          </w:p>
        </w:tc>
        <w:tc>
          <w:tcPr>
            <w:tcW w:w="6147" w:type="dxa"/>
            <w:vAlign w:val="center"/>
          </w:tcPr>
          <w:p w14:paraId="4C20590D" w14:textId="77777777" w:rsidR="00691168" w:rsidRPr="00603221" w:rsidRDefault="00691168" w:rsidP="00691168">
            <w:pPr>
              <w:pStyle w:val="TabletextChar"/>
              <w:rPr>
                <w:rFonts w:cs="Tahoma"/>
                <w:b/>
                <w:color w:val="000000"/>
                <w:sz w:val="22"/>
                <w:szCs w:val="22"/>
                <w:highlight w:val="magenta"/>
              </w:rPr>
            </w:pPr>
          </w:p>
        </w:tc>
      </w:tr>
    </w:tbl>
    <w:p w14:paraId="322FC89A" w14:textId="77777777" w:rsidR="008E18C3" w:rsidRPr="00603221" w:rsidRDefault="008E18C3" w:rsidP="0024279E">
      <w:pPr>
        <w:autoSpaceDE w:val="0"/>
        <w:autoSpaceDN w:val="0"/>
        <w:adjustRightInd w:val="0"/>
        <w:ind w:right="-460"/>
        <w:jc w:val="center"/>
        <w:rPr>
          <w:rFonts w:cs="Tahoma"/>
          <w:szCs w:val="22"/>
          <w:lang w:val="el-GR"/>
        </w:rPr>
        <w:sectPr w:rsidR="008E18C3" w:rsidRPr="00603221" w:rsidSect="007D2699">
          <w:headerReference w:type="default" r:id="rId15"/>
          <w:footerReference w:type="default" r:id="rId16"/>
          <w:headerReference w:type="first" r:id="rId17"/>
          <w:pgSz w:w="11906" w:h="16838"/>
          <w:pgMar w:top="1134" w:right="1134" w:bottom="1134" w:left="1134" w:header="720" w:footer="709" w:gutter="0"/>
          <w:pgNumType w:start="1"/>
          <w:cols w:space="720"/>
          <w:titlePg/>
          <w:docGrid w:linePitch="360"/>
        </w:sectPr>
      </w:pPr>
    </w:p>
    <w:p w14:paraId="6E2F98A1"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32FF4CC7" w14:textId="24EEFA9D" w:rsidR="00DE2448" w:rsidRDefault="00CF3A8E">
      <w:pPr>
        <w:pStyle w:val="27"/>
        <w:tabs>
          <w:tab w:val="right" w:leader="dot" w:pos="9628"/>
        </w:tabs>
        <w:rPr>
          <w:rFonts w:asciiTheme="minorHAnsi" w:eastAsiaTheme="minorEastAsia" w:hAnsiTheme="minorHAnsi" w:cstheme="minorBidi"/>
          <w:smallCaps w:val="0"/>
          <w:noProof/>
          <w:sz w:val="22"/>
          <w:szCs w:val="22"/>
          <w:lang w:val="el-GR" w:eastAsia="el-GR"/>
        </w:rPr>
      </w:pPr>
      <w:r w:rsidRPr="00603221">
        <w:rPr>
          <w:rFonts w:cs="Tahoma"/>
          <w:sz w:val="22"/>
          <w:szCs w:val="22"/>
        </w:rPr>
        <w:fldChar w:fldCharType="begin"/>
      </w:r>
      <w:r w:rsidR="003355E7" w:rsidRPr="00603221">
        <w:rPr>
          <w:rFonts w:cs="Tahoma"/>
          <w:sz w:val="22"/>
          <w:szCs w:val="22"/>
        </w:rPr>
        <w:instrText>TOC</w:instrText>
      </w:r>
      <w:r w:rsidR="003355E7" w:rsidRPr="00A5689E">
        <w:rPr>
          <w:rFonts w:cs="Tahoma"/>
          <w:sz w:val="22"/>
          <w:szCs w:val="22"/>
          <w:lang w:val="el-GR"/>
        </w:rPr>
        <w:instrText xml:space="preserve"> \</w:instrText>
      </w:r>
      <w:r w:rsidR="003355E7" w:rsidRPr="00603221">
        <w:rPr>
          <w:rFonts w:cs="Tahoma"/>
          <w:sz w:val="22"/>
          <w:szCs w:val="22"/>
        </w:rPr>
        <w:instrText>o</w:instrText>
      </w:r>
      <w:r w:rsidR="003355E7" w:rsidRPr="00A5689E">
        <w:rPr>
          <w:rFonts w:cs="Tahoma"/>
          <w:sz w:val="22"/>
          <w:szCs w:val="22"/>
          <w:lang w:val="el-GR"/>
        </w:rPr>
        <w:instrText xml:space="preserve"> "2-4" \</w:instrText>
      </w:r>
      <w:r w:rsidR="003355E7" w:rsidRPr="00603221">
        <w:rPr>
          <w:rFonts w:cs="Tahoma"/>
          <w:sz w:val="22"/>
          <w:szCs w:val="22"/>
        </w:rPr>
        <w:instrText>h</w:instrText>
      </w:r>
      <w:r w:rsidR="003355E7" w:rsidRPr="00A5689E">
        <w:rPr>
          <w:rFonts w:cs="Tahoma"/>
          <w:sz w:val="22"/>
          <w:szCs w:val="22"/>
          <w:lang w:val="el-GR"/>
        </w:rPr>
        <w:instrText xml:space="preserve"> \</w:instrText>
      </w:r>
      <w:r w:rsidR="003355E7" w:rsidRPr="00603221">
        <w:rPr>
          <w:rFonts w:cs="Tahoma"/>
          <w:sz w:val="22"/>
          <w:szCs w:val="22"/>
        </w:rPr>
        <w:instrText>z</w:instrText>
      </w:r>
      <w:r w:rsidR="003355E7" w:rsidRPr="00A5689E">
        <w:rPr>
          <w:rFonts w:cs="Tahoma"/>
          <w:sz w:val="22"/>
          <w:szCs w:val="22"/>
          <w:lang w:val="el-GR"/>
        </w:rPr>
        <w:instrText xml:space="preserve"> \</w:instrText>
      </w:r>
      <w:r w:rsidR="003355E7" w:rsidRPr="00603221">
        <w:rPr>
          <w:rFonts w:cs="Tahoma"/>
          <w:sz w:val="22"/>
          <w:szCs w:val="22"/>
        </w:rPr>
        <w:instrText>t</w:instrText>
      </w:r>
      <w:r w:rsidR="003355E7" w:rsidRPr="00A5689E">
        <w:rPr>
          <w:rFonts w:cs="Tahoma"/>
          <w:sz w:val="22"/>
          <w:szCs w:val="22"/>
          <w:lang w:val="el-GR"/>
        </w:rPr>
        <w:instrText xml:space="preserve"> "</w:instrText>
      </w:r>
      <w:r w:rsidR="003355E7" w:rsidRPr="00603221">
        <w:rPr>
          <w:rFonts w:cs="Tahoma"/>
          <w:sz w:val="22"/>
          <w:szCs w:val="22"/>
        </w:rPr>
        <w:instrText>Heading</w:instrText>
      </w:r>
      <w:r w:rsidR="003355E7" w:rsidRPr="00A5689E">
        <w:rPr>
          <w:rFonts w:cs="Tahoma"/>
          <w:sz w:val="22"/>
          <w:szCs w:val="22"/>
          <w:lang w:val="el-GR"/>
        </w:rPr>
        <w:instrText xml:space="preserve"> 1;1" </w:instrText>
      </w:r>
      <w:r w:rsidRPr="00603221">
        <w:rPr>
          <w:rFonts w:cs="Tahoma"/>
          <w:sz w:val="22"/>
          <w:szCs w:val="22"/>
        </w:rPr>
        <w:fldChar w:fldCharType="separate"/>
      </w:r>
      <w:hyperlink w:anchor="_Toc55972885" w:history="1">
        <w:r w:rsidR="00DE2448" w:rsidRPr="008655EC">
          <w:rPr>
            <w:rStyle w:val="-"/>
            <w:rFonts w:cs="Tahoma"/>
            <w:noProof/>
            <w:lang w:val="el-GR"/>
          </w:rPr>
          <w:t>ΓΕΝΙΚΕΣ ΠΛΗΡΟΦΟΡΙΕΣ</w:t>
        </w:r>
        <w:r w:rsidR="00DE2448">
          <w:rPr>
            <w:noProof/>
            <w:webHidden/>
          </w:rPr>
          <w:tab/>
        </w:r>
        <w:r>
          <w:rPr>
            <w:noProof/>
            <w:webHidden/>
          </w:rPr>
          <w:fldChar w:fldCharType="begin"/>
        </w:r>
        <w:r w:rsidR="00DE2448">
          <w:rPr>
            <w:noProof/>
            <w:webHidden/>
          </w:rPr>
          <w:instrText xml:space="preserve"> PAGEREF _Toc55972885 \h </w:instrText>
        </w:r>
        <w:r>
          <w:rPr>
            <w:noProof/>
            <w:webHidden/>
          </w:rPr>
        </w:r>
        <w:r>
          <w:rPr>
            <w:noProof/>
            <w:webHidden/>
          </w:rPr>
          <w:fldChar w:fldCharType="separate"/>
        </w:r>
        <w:r w:rsidR="0068030E">
          <w:rPr>
            <w:noProof/>
            <w:webHidden/>
          </w:rPr>
          <w:t>1</w:t>
        </w:r>
        <w:r>
          <w:rPr>
            <w:noProof/>
            <w:webHidden/>
          </w:rPr>
          <w:fldChar w:fldCharType="end"/>
        </w:r>
      </w:hyperlink>
    </w:p>
    <w:p w14:paraId="0731448A" w14:textId="4E24F7B9" w:rsidR="00DE2448" w:rsidRDefault="00D6228D">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5972886" w:history="1">
        <w:r w:rsidR="00DE2448" w:rsidRPr="008655EC">
          <w:rPr>
            <w:rStyle w:val="-"/>
            <w:rFonts w:cs="Tahoma"/>
            <w:noProof/>
            <w:lang w:val="el-GR"/>
          </w:rPr>
          <w:t>Συνοπτικά στοιχεία Έργου</w:t>
        </w:r>
        <w:r w:rsidR="00DE2448">
          <w:rPr>
            <w:noProof/>
            <w:webHidden/>
          </w:rPr>
          <w:tab/>
        </w:r>
        <w:r w:rsidR="00CF3A8E">
          <w:rPr>
            <w:noProof/>
            <w:webHidden/>
          </w:rPr>
          <w:fldChar w:fldCharType="begin"/>
        </w:r>
        <w:r w:rsidR="00DE2448">
          <w:rPr>
            <w:noProof/>
            <w:webHidden/>
          </w:rPr>
          <w:instrText xml:space="preserve"> PAGEREF _Toc55972886 \h </w:instrText>
        </w:r>
        <w:r w:rsidR="00CF3A8E">
          <w:rPr>
            <w:noProof/>
            <w:webHidden/>
          </w:rPr>
        </w:r>
        <w:r w:rsidR="00CF3A8E">
          <w:rPr>
            <w:noProof/>
            <w:webHidden/>
          </w:rPr>
          <w:fldChar w:fldCharType="separate"/>
        </w:r>
        <w:r w:rsidR="0068030E">
          <w:rPr>
            <w:noProof/>
            <w:webHidden/>
          </w:rPr>
          <w:t>1</w:t>
        </w:r>
        <w:r w:rsidR="00CF3A8E">
          <w:rPr>
            <w:noProof/>
            <w:webHidden/>
          </w:rPr>
          <w:fldChar w:fldCharType="end"/>
        </w:r>
      </w:hyperlink>
    </w:p>
    <w:p w14:paraId="081F183C" w14:textId="6F82D70F"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887" w:history="1">
        <w:r w:rsidR="00DE2448" w:rsidRPr="008655EC">
          <w:rPr>
            <w:rStyle w:val="-"/>
            <w:rFonts w:cs="Tahoma"/>
            <w:noProof/>
            <w:lang w:val="el-GR"/>
          </w:rPr>
          <w:t>1.1</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Στοιχεία Αναθέτουσας Αρχής</w:t>
        </w:r>
        <w:r w:rsidR="00DE2448">
          <w:rPr>
            <w:noProof/>
            <w:webHidden/>
          </w:rPr>
          <w:tab/>
        </w:r>
        <w:r w:rsidR="00CF3A8E">
          <w:rPr>
            <w:noProof/>
            <w:webHidden/>
          </w:rPr>
          <w:fldChar w:fldCharType="begin"/>
        </w:r>
        <w:r w:rsidR="00DE2448">
          <w:rPr>
            <w:noProof/>
            <w:webHidden/>
          </w:rPr>
          <w:instrText xml:space="preserve"> PAGEREF _Toc55972887 \h </w:instrText>
        </w:r>
        <w:r w:rsidR="00CF3A8E">
          <w:rPr>
            <w:noProof/>
            <w:webHidden/>
          </w:rPr>
        </w:r>
        <w:r w:rsidR="00CF3A8E">
          <w:rPr>
            <w:noProof/>
            <w:webHidden/>
          </w:rPr>
          <w:fldChar w:fldCharType="separate"/>
        </w:r>
        <w:r w:rsidR="0068030E">
          <w:rPr>
            <w:noProof/>
            <w:webHidden/>
          </w:rPr>
          <w:t>5</w:t>
        </w:r>
        <w:r w:rsidR="00CF3A8E">
          <w:rPr>
            <w:noProof/>
            <w:webHidden/>
          </w:rPr>
          <w:fldChar w:fldCharType="end"/>
        </w:r>
      </w:hyperlink>
    </w:p>
    <w:p w14:paraId="2BF16ED2" w14:textId="42180F12"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888" w:history="1">
        <w:r w:rsidR="00DE2448" w:rsidRPr="008655EC">
          <w:rPr>
            <w:rStyle w:val="-"/>
            <w:rFonts w:cs="Tahoma"/>
            <w:noProof/>
            <w:lang w:val="el-GR"/>
          </w:rPr>
          <w:t>1.2</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Στοιχεία Διαδικασίας - Χρηματοδότηση</w:t>
        </w:r>
        <w:r w:rsidR="00DE2448">
          <w:rPr>
            <w:noProof/>
            <w:webHidden/>
          </w:rPr>
          <w:tab/>
        </w:r>
        <w:r w:rsidR="00CF3A8E">
          <w:rPr>
            <w:noProof/>
            <w:webHidden/>
          </w:rPr>
          <w:fldChar w:fldCharType="begin"/>
        </w:r>
        <w:r w:rsidR="00DE2448">
          <w:rPr>
            <w:noProof/>
            <w:webHidden/>
          </w:rPr>
          <w:instrText xml:space="preserve"> PAGEREF _Toc55972888 \h </w:instrText>
        </w:r>
        <w:r w:rsidR="00CF3A8E">
          <w:rPr>
            <w:noProof/>
            <w:webHidden/>
          </w:rPr>
        </w:r>
        <w:r w:rsidR="00CF3A8E">
          <w:rPr>
            <w:noProof/>
            <w:webHidden/>
          </w:rPr>
          <w:fldChar w:fldCharType="separate"/>
        </w:r>
        <w:r w:rsidR="0068030E">
          <w:rPr>
            <w:noProof/>
            <w:webHidden/>
          </w:rPr>
          <w:t>6</w:t>
        </w:r>
        <w:r w:rsidR="00CF3A8E">
          <w:rPr>
            <w:noProof/>
            <w:webHidden/>
          </w:rPr>
          <w:fldChar w:fldCharType="end"/>
        </w:r>
      </w:hyperlink>
    </w:p>
    <w:p w14:paraId="68352A87" w14:textId="17B69B75"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889" w:history="1">
        <w:r w:rsidR="00DE2448" w:rsidRPr="008655EC">
          <w:rPr>
            <w:rStyle w:val="-"/>
            <w:rFonts w:cs="Tahoma"/>
            <w:noProof/>
            <w:lang w:val="el-GR"/>
          </w:rPr>
          <w:t>1.3</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Συνοπτική Περιγραφή φυσικού και οικονομικού αντικειμένου της σύμβασης</w:t>
        </w:r>
        <w:r w:rsidR="00DE2448">
          <w:rPr>
            <w:noProof/>
            <w:webHidden/>
          </w:rPr>
          <w:tab/>
        </w:r>
        <w:r w:rsidR="00CF3A8E">
          <w:rPr>
            <w:noProof/>
            <w:webHidden/>
          </w:rPr>
          <w:fldChar w:fldCharType="begin"/>
        </w:r>
        <w:r w:rsidR="00DE2448">
          <w:rPr>
            <w:noProof/>
            <w:webHidden/>
          </w:rPr>
          <w:instrText xml:space="preserve"> PAGEREF _Toc55972889 \h </w:instrText>
        </w:r>
        <w:r w:rsidR="00CF3A8E">
          <w:rPr>
            <w:noProof/>
            <w:webHidden/>
          </w:rPr>
        </w:r>
        <w:r w:rsidR="00CF3A8E">
          <w:rPr>
            <w:noProof/>
            <w:webHidden/>
          </w:rPr>
          <w:fldChar w:fldCharType="separate"/>
        </w:r>
        <w:r w:rsidR="0068030E">
          <w:rPr>
            <w:noProof/>
            <w:webHidden/>
          </w:rPr>
          <w:t>6</w:t>
        </w:r>
        <w:r w:rsidR="00CF3A8E">
          <w:rPr>
            <w:noProof/>
            <w:webHidden/>
          </w:rPr>
          <w:fldChar w:fldCharType="end"/>
        </w:r>
      </w:hyperlink>
    </w:p>
    <w:p w14:paraId="5AAD7EBE" w14:textId="0570F45A"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890" w:history="1">
        <w:r w:rsidR="00DE2448" w:rsidRPr="008655EC">
          <w:rPr>
            <w:rStyle w:val="-"/>
            <w:rFonts w:cs="Tahoma"/>
            <w:noProof/>
            <w:lang w:val="el-GR"/>
          </w:rPr>
          <w:t>1.4</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Θεσμικό πλαίσιο</w:t>
        </w:r>
        <w:r w:rsidR="00DE2448">
          <w:rPr>
            <w:noProof/>
            <w:webHidden/>
          </w:rPr>
          <w:tab/>
        </w:r>
        <w:r w:rsidR="00CF3A8E">
          <w:rPr>
            <w:noProof/>
            <w:webHidden/>
          </w:rPr>
          <w:fldChar w:fldCharType="begin"/>
        </w:r>
        <w:r w:rsidR="00DE2448">
          <w:rPr>
            <w:noProof/>
            <w:webHidden/>
          </w:rPr>
          <w:instrText xml:space="preserve"> PAGEREF _Toc55972890 \h </w:instrText>
        </w:r>
        <w:r w:rsidR="00CF3A8E">
          <w:rPr>
            <w:noProof/>
            <w:webHidden/>
          </w:rPr>
        </w:r>
        <w:r w:rsidR="00CF3A8E">
          <w:rPr>
            <w:noProof/>
            <w:webHidden/>
          </w:rPr>
          <w:fldChar w:fldCharType="separate"/>
        </w:r>
        <w:r w:rsidR="0068030E">
          <w:rPr>
            <w:noProof/>
            <w:webHidden/>
          </w:rPr>
          <w:t>6</w:t>
        </w:r>
        <w:r w:rsidR="00CF3A8E">
          <w:rPr>
            <w:noProof/>
            <w:webHidden/>
          </w:rPr>
          <w:fldChar w:fldCharType="end"/>
        </w:r>
      </w:hyperlink>
    </w:p>
    <w:p w14:paraId="4CE428F9" w14:textId="0BE69508"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891" w:history="1">
        <w:r w:rsidR="00DE2448" w:rsidRPr="008655EC">
          <w:rPr>
            <w:rStyle w:val="-"/>
            <w:rFonts w:cs="Tahoma"/>
            <w:noProof/>
            <w:lang w:val="el-GR"/>
          </w:rPr>
          <w:t>1.5</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Προθεσμία παραλαβής προσφορών και διενέργεια διαγωνισμού</w:t>
        </w:r>
        <w:r w:rsidR="00DE2448">
          <w:rPr>
            <w:noProof/>
            <w:webHidden/>
          </w:rPr>
          <w:tab/>
        </w:r>
        <w:r w:rsidR="00CF3A8E">
          <w:rPr>
            <w:noProof/>
            <w:webHidden/>
          </w:rPr>
          <w:fldChar w:fldCharType="begin"/>
        </w:r>
        <w:r w:rsidR="00DE2448">
          <w:rPr>
            <w:noProof/>
            <w:webHidden/>
          </w:rPr>
          <w:instrText xml:space="preserve"> PAGEREF _Toc55972891 \h </w:instrText>
        </w:r>
        <w:r w:rsidR="00CF3A8E">
          <w:rPr>
            <w:noProof/>
            <w:webHidden/>
          </w:rPr>
        </w:r>
        <w:r w:rsidR="00CF3A8E">
          <w:rPr>
            <w:noProof/>
            <w:webHidden/>
          </w:rPr>
          <w:fldChar w:fldCharType="separate"/>
        </w:r>
        <w:r w:rsidR="0068030E">
          <w:rPr>
            <w:noProof/>
            <w:webHidden/>
          </w:rPr>
          <w:t>8</w:t>
        </w:r>
        <w:r w:rsidR="00CF3A8E">
          <w:rPr>
            <w:noProof/>
            <w:webHidden/>
          </w:rPr>
          <w:fldChar w:fldCharType="end"/>
        </w:r>
      </w:hyperlink>
    </w:p>
    <w:p w14:paraId="6804AC26" w14:textId="3EFBE4E7"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892" w:history="1">
        <w:r w:rsidR="00DE2448" w:rsidRPr="008655EC">
          <w:rPr>
            <w:rStyle w:val="-"/>
            <w:rFonts w:cs="Tahoma"/>
            <w:noProof/>
            <w:lang w:val="el-GR"/>
          </w:rPr>
          <w:t>1.6</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Δημοσιότητα</w:t>
        </w:r>
        <w:r w:rsidR="00DE2448">
          <w:rPr>
            <w:noProof/>
            <w:webHidden/>
          </w:rPr>
          <w:tab/>
        </w:r>
        <w:r w:rsidR="00CF3A8E">
          <w:rPr>
            <w:noProof/>
            <w:webHidden/>
          </w:rPr>
          <w:fldChar w:fldCharType="begin"/>
        </w:r>
        <w:r w:rsidR="00DE2448">
          <w:rPr>
            <w:noProof/>
            <w:webHidden/>
          </w:rPr>
          <w:instrText xml:space="preserve"> PAGEREF _Toc55972892 \h </w:instrText>
        </w:r>
        <w:r w:rsidR="00CF3A8E">
          <w:rPr>
            <w:noProof/>
            <w:webHidden/>
          </w:rPr>
        </w:r>
        <w:r w:rsidR="00CF3A8E">
          <w:rPr>
            <w:noProof/>
            <w:webHidden/>
          </w:rPr>
          <w:fldChar w:fldCharType="separate"/>
        </w:r>
        <w:r w:rsidR="0068030E">
          <w:rPr>
            <w:noProof/>
            <w:webHidden/>
          </w:rPr>
          <w:t>9</w:t>
        </w:r>
        <w:r w:rsidR="00CF3A8E">
          <w:rPr>
            <w:noProof/>
            <w:webHidden/>
          </w:rPr>
          <w:fldChar w:fldCharType="end"/>
        </w:r>
      </w:hyperlink>
    </w:p>
    <w:p w14:paraId="164D29E4" w14:textId="0D65CC13"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893" w:history="1">
        <w:r w:rsidR="00DE2448" w:rsidRPr="008655EC">
          <w:rPr>
            <w:rStyle w:val="-"/>
            <w:rFonts w:cs="Tahoma"/>
            <w:noProof/>
            <w:lang w:val="el-GR"/>
          </w:rPr>
          <w:t>1.7</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Αρχές εφαρμοζόμενες στη διαδικασία σύναψης</w:t>
        </w:r>
        <w:r w:rsidR="00DE2448">
          <w:rPr>
            <w:noProof/>
            <w:webHidden/>
          </w:rPr>
          <w:tab/>
        </w:r>
        <w:r w:rsidR="00CF3A8E">
          <w:rPr>
            <w:noProof/>
            <w:webHidden/>
          </w:rPr>
          <w:fldChar w:fldCharType="begin"/>
        </w:r>
        <w:r w:rsidR="00DE2448">
          <w:rPr>
            <w:noProof/>
            <w:webHidden/>
          </w:rPr>
          <w:instrText xml:space="preserve"> PAGEREF _Toc55972893 \h </w:instrText>
        </w:r>
        <w:r w:rsidR="00CF3A8E">
          <w:rPr>
            <w:noProof/>
            <w:webHidden/>
          </w:rPr>
        </w:r>
        <w:r w:rsidR="00CF3A8E">
          <w:rPr>
            <w:noProof/>
            <w:webHidden/>
          </w:rPr>
          <w:fldChar w:fldCharType="separate"/>
        </w:r>
        <w:r w:rsidR="0068030E">
          <w:rPr>
            <w:noProof/>
            <w:webHidden/>
          </w:rPr>
          <w:t>9</w:t>
        </w:r>
        <w:r w:rsidR="00CF3A8E">
          <w:rPr>
            <w:noProof/>
            <w:webHidden/>
          </w:rPr>
          <w:fldChar w:fldCharType="end"/>
        </w:r>
      </w:hyperlink>
    </w:p>
    <w:p w14:paraId="294CBB83" w14:textId="215FA867"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894" w:history="1">
        <w:r w:rsidR="00DE2448" w:rsidRPr="008655EC">
          <w:rPr>
            <w:rStyle w:val="-"/>
            <w:rFonts w:cs="Tahoma"/>
            <w:noProof/>
            <w:lang w:val="el-GR"/>
          </w:rPr>
          <w:t>2.1</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Γενικές Πληροφορίες</w:t>
        </w:r>
        <w:r w:rsidR="00DE2448">
          <w:rPr>
            <w:noProof/>
            <w:webHidden/>
          </w:rPr>
          <w:tab/>
        </w:r>
        <w:r w:rsidR="00CF3A8E">
          <w:rPr>
            <w:noProof/>
            <w:webHidden/>
          </w:rPr>
          <w:fldChar w:fldCharType="begin"/>
        </w:r>
        <w:r w:rsidR="00DE2448">
          <w:rPr>
            <w:noProof/>
            <w:webHidden/>
          </w:rPr>
          <w:instrText xml:space="preserve"> PAGEREF _Toc55972894 \h </w:instrText>
        </w:r>
        <w:r w:rsidR="00CF3A8E">
          <w:rPr>
            <w:noProof/>
            <w:webHidden/>
          </w:rPr>
        </w:r>
        <w:r w:rsidR="00CF3A8E">
          <w:rPr>
            <w:noProof/>
            <w:webHidden/>
          </w:rPr>
          <w:fldChar w:fldCharType="separate"/>
        </w:r>
        <w:r w:rsidR="0068030E">
          <w:rPr>
            <w:noProof/>
            <w:webHidden/>
          </w:rPr>
          <w:t>10</w:t>
        </w:r>
        <w:r w:rsidR="00CF3A8E">
          <w:rPr>
            <w:noProof/>
            <w:webHidden/>
          </w:rPr>
          <w:fldChar w:fldCharType="end"/>
        </w:r>
      </w:hyperlink>
    </w:p>
    <w:p w14:paraId="7FC26674" w14:textId="4C658710"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895" w:history="1">
        <w:r w:rsidR="00DE2448" w:rsidRPr="008655EC">
          <w:rPr>
            <w:rStyle w:val="-"/>
            <w:rFonts w:cs="Tahoma"/>
            <w:noProof/>
            <w:lang w:val="el-GR"/>
          </w:rPr>
          <w:t>2.1.1</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Έγγραφα της σύμβασης</w:t>
        </w:r>
        <w:r w:rsidR="00DE2448">
          <w:rPr>
            <w:noProof/>
            <w:webHidden/>
          </w:rPr>
          <w:tab/>
        </w:r>
        <w:r w:rsidR="00CF3A8E">
          <w:rPr>
            <w:noProof/>
            <w:webHidden/>
          </w:rPr>
          <w:fldChar w:fldCharType="begin"/>
        </w:r>
        <w:r w:rsidR="00DE2448">
          <w:rPr>
            <w:noProof/>
            <w:webHidden/>
          </w:rPr>
          <w:instrText xml:space="preserve"> PAGEREF _Toc55972895 \h </w:instrText>
        </w:r>
        <w:r w:rsidR="00CF3A8E">
          <w:rPr>
            <w:noProof/>
            <w:webHidden/>
          </w:rPr>
        </w:r>
        <w:r w:rsidR="00CF3A8E">
          <w:rPr>
            <w:noProof/>
            <w:webHidden/>
          </w:rPr>
          <w:fldChar w:fldCharType="separate"/>
        </w:r>
        <w:r w:rsidR="0068030E">
          <w:rPr>
            <w:noProof/>
            <w:webHidden/>
          </w:rPr>
          <w:t>10</w:t>
        </w:r>
        <w:r w:rsidR="00CF3A8E">
          <w:rPr>
            <w:noProof/>
            <w:webHidden/>
          </w:rPr>
          <w:fldChar w:fldCharType="end"/>
        </w:r>
      </w:hyperlink>
    </w:p>
    <w:p w14:paraId="5FE1767C" w14:textId="5B5D867F"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896" w:history="1">
        <w:r w:rsidR="00DE2448" w:rsidRPr="008655EC">
          <w:rPr>
            <w:rStyle w:val="-"/>
            <w:rFonts w:cs="Tahoma"/>
            <w:noProof/>
            <w:lang w:val="el-GR"/>
          </w:rPr>
          <w:t>2.1.2</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Επικοινωνία – Πρόσβαση στα έγγραφα της Σύμβασης</w:t>
        </w:r>
        <w:r w:rsidR="00DE2448">
          <w:rPr>
            <w:noProof/>
            <w:webHidden/>
          </w:rPr>
          <w:tab/>
        </w:r>
        <w:r w:rsidR="00CF3A8E">
          <w:rPr>
            <w:noProof/>
            <w:webHidden/>
          </w:rPr>
          <w:fldChar w:fldCharType="begin"/>
        </w:r>
        <w:r w:rsidR="00DE2448">
          <w:rPr>
            <w:noProof/>
            <w:webHidden/>
          </w:rPr>
          <w:instrText xml:space="preserve"> PAGEREF _Toc55972896 \h </w:instrText>
        </w:r>
        <w:r w:rsidR="00CF3A8E">
          <w:rPr>
            <w:noProof/>
            <w:webHidden/>
          </w:rPr>
        </w:r>
        <w:r w:rsidR="00CF3A8E">
          <w:rPr>
            <w:noProof/>
            <w:webHidden/>
          </w:rPr>
          <w:fldChar w:fldCharType="separate"/>
        </w:r>
        <w:r w:rsidR="0068030E">
          <w:rPr>
            <w:noProof/>
            <w:webHidden/>
          </w:rPr>
          <w:t>10</w:t>
        </w:r>
        <w:r w:rsidR="00CF3A8E">
          <w:rPr>
            <w:noProof/>
            <w:webHidden/>
          </w:rPr>
          <w:fldChar w:fldCharType="end"/>
        </w:r>
      </w:hyperlink>
    </w:p>
    <w:p w14:paraId="678B671C" w14:textId="7407B5CD"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897" w:history="1">
        <w:r w:rsidR="00DE2448" w:rsidRPr="008655EC">
          <w:rPr>
            <w:rStyle w:val="-"/>
            <w:rFonts w:cs="Tahoma"/>
            <w:noProof/>
            <w:lang w:val="el-GR"/>
          </w:rPr>
          <w:t>2.1.3</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Παροχή Διευκρινίσεων</w:t>
        </w:r>
        <w:r w:rsidR="00DE2448">
          <w:rPr>
            <w:noProof/>
            <w:webHidden/>
          </w:rPr>
          <w:tab/>
        </w:r>
        <w:r w:rsidR="00CF3A8E">
          <w:rPr>
            <w:noProof/>
            <w:webHidden/>
          </w:rPr>
          <w:fldChar w:fldCharType="begin"/>
        </w:r>
        <w:r w:rsidR="00DE2448">
          <w:rPr>
            <w:noProof/>
            <w:webHidden/>
          </w:rPr>
          <w:instrText xml:space="preserve"> PAGEREF _Toc55972897 \h </w:instrText>
        </w:r>
        <w:r w:rsidR="00CF3A8E">
          <w:rPr>
            <w:noProof/>
            <w:webHidden/>
          </w:rPr>
        </w:r>
        <w:r w:rsidR="00CF3A8E">
          <w:rPr>
            <w:noProof/>
            <w:webHidden/>
          </w:rPr>
          <w:fldChar w:fldCharType="separate"/>
        </w:r>
        <w:r w:rsidR="0068030E">
          <w:rPr>
            <w:noProof/>
            <w:webHidden/>
          </w:rPr>
          <w:t>10</w:t>
        </w:r>
        <w:r w:rsidR="00CF3A8E">
          <w:rPr>
            <w:noProof/>
            <w:webHidden/>
          </w:rPr>
          <w:fldChar w:fldCharType="end"/>
        </w:r>
      </w:hyperlink>
    </w:p>
    <w:p w14:paraId="69FF84DF" w14:textId="48C8247B"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898" w:history="1">
        <w:r w:rsidR="00DE2448" w:rsidRPr="008655EC">
          <w:rPr>
            <w:rStyle w:val="-"/>
            <w:rFonts w:cs="Tahoma"/>
            <w:noProof/>
            <w:lang w:val="el-GR"/>
          </w:rPr>
          <w:t>2.1.4</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Γλώσσα</w:t>
        </w:r>
        <w:r w:rsidR="00DE2448">
          <w:rPr>
            <w:noProof/>
            <w:webHidden/>
          </w:rPr>
          <w:tab/>
        </w:r>
        <w:r w:rsidR="00CF3A8E">
          <w:rPr>
            <w:noProof/>
            <w:webHidden/>
          </w:rPr>
          <w:fldChar w:fldCharType="begin"/>
        </w:r>
        <w:r w:rsidR="00DE2448">
          <w:rPr>
            <w:noProof/>
            <w:webHidden/>
          </w:rPr>
          <w:instrText xml:space="preserve"> PAGEREF _Toc55972898 \h </w:instrText>
        </w:r>
        <w:r w:rsidR="00CF3A8E">
          <w:rPr>
            <w:noProof/>
            <w:webHidden/>
          </w:rPr>
        </w:r>
        <w:r w:rsidR="00CF3A8E">
          <w:rPr>
            <w:noProof/>
            <w:webHidden/>
          </w:rPr>
          <w:fldChar w:fldCharType="separate"/>
        </w:r>
        <w:r w:rsidR="0068030E">
          <w:rPr>
            <w:noProof/>
            <w:webHidden/>
          </w:rPr>
          <w:t>10</w:t>
        </w:r>
        <w:r w:rsidR="00CF3A8E">
          <w:rPr>
            <w:noProof/>
            <w:webHidden/>
          </w:rPr>
          <w:fldChar w:fldCharType="end"/>
        </w:r>
      </w:hyperlink>
    </w:p>
    <w:p w14:paraId="0A9947D7" w14:textId="5C9BC139"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899" w:history="1">
        <w:r w:rsidR="00DE2448" w:rsidRPr="008655EC">
          <w:rPr>
            <w:rStyle w:val="-"/>
            <w:rFonts w:cs="Tahoma"/>
            <w:noProof/>
            <w:lang w:val="el-GR"/>
          </w:rPr>
          <w:t>2.1.5</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Εγγυήσεις</w:t>
        </w:r>
        <w:r w:rsidR="00DE2448">
          <w:rPr>
            <w:noProof/>
            <w:webHidden/>
          </w:rPr>
          <w:tab/>
        </w:r>
        <w:r w:rsidR="00CF3A8E">
          <w:rPr>
            <w:noProof/>
            <w:webHidden/>
          </w:rPr>
          <w:fldChar w:fldCharType="begin"/>
        </w:r>
        <w:r w:rsidR="00DE2448">
          <w:rPr>
            <w:noProof/>
            <w:webHidden/>
          </w:rPr>
          <w:instrText xml:space="preserve"> PAGEREF _Toc55972899 \h </w:instrText>
        </w:r>
        <w:r w:rsidR="00CF3A8E">
          <w:rPr>
            <w:noProof/>
            <w:webHidden/>
          </w:rPr>
        </w:r>
        <w:r w:rsidR="00CF3A8E">
          <w:rPr>
            <w:noProof/>
            <w:webHidden/>
          </w:rPr>
          <w:fldChar w:fldCharType="separate"/>
        </w:r>
        <w:r w:rsidR="0068030E">
          <w:rPr>
            <w:noProof/>
            <w:webHidden/>
          </w:rPr>
          <w:t>11</w:t>
        </w:r>
        <w:r w:rsidR="00CF3A8E">
          <w:rPr>
            <w:noProof/>
            <w:webHidden/>
          </w:rPr>
          <w:fldChar w:fldCharType="end"/>
        </w:r>
      </w:hyperlink>
    </w:p>
    <w:p w14:paraId="3565BB01" w14:textId="537DB2E6"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00" w:history="1">
        <w:r w:rsidR="00DE2448" w:rsidRPr="008655EC">
          <w:rPr>
            <w:rStyle w:val="-"/>
            <w:rFonts w:cs="Tahoma"/>
            <w:noProof/>
            <w:lang w:val="el-GR"/>
          </w:rPr>
          <w:t>2.2</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Δικαίωμα Συμμετοχής - Κριτήρια Ποιοτικής Επιλογής</w:t>
        </w:r>
        <w:r w:rsidR="00DE2448">
          <w:rPr>
            <w:noProof/>
            <w:webHidden/>
          </w:rPr>
          <w:tab/>
        </w:r>
        <w:r w:rsidR="00CF3A8E">
          <w:rPr>
            <w:noProof/>
            <w:webHidden/>
          </w:rPr>
          <w:fldChar w:fldCharType="begin"/>
        </w:r>
        <w:r w:rsidR="00DE2448">
          <w:rPr>
            <w:noProof/>
            <w:webHidden/>
          </w:rPr>
          <w:instrText xml:space="preserve"> PAGEREF _Toc55972900 \h </w:instrText>
        </w:r>
        <w:r w:rsidR="00CF3A8E">
          <w:rPr>
            <w:noProof/>
            <w:webHidden/>
          </w:rPr>
        </w:r>
        <w:r w:rsidR="00CF3A8E">
          <w:rPr>
            <w:noProof/>
            <w:webHidden/>
          </w:rPr>
          <w:fldChar w:fldCharType="separate"/>
        </w:r>
        <w:r w:rsidR="0068030E">
          <w:rPr>
            <w:noProof/>
            <w:webHidden/>
          </w:rPr>
          <w:t>12</w:t>
        </w:r>
        <w:r w:rsidR="00CF3A8E">
          <w:rPr>
            <w:noProof/>
            <w:webHidden/>
          </w:rPr>
          <w:fldChar w:fldCharType="end"/>
        </w:r>
      </w:hyperlink>
    </w:p>
    <w:p w14:paraId="1AC3DC2C" w14:textId="2A83F6D2"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01" w:history="1">
        <w:r w:rsidR="00DE2448" w:rsidRPr="008655EC">
          <w:rPr>
            <w:rStyle w:val="-"/>
            <w:rFonts w:cs="Tahoma"/>
            <w:noProof/>
            <w:lang w:val="el-GR"/>
          </w:rPr>
          <w:t>2.2.1</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Δικαιούμενοι συμμετοχής</w:t>
        </w:r>
        <w:r w:rsidR="00DE2448">
          <w:rPr>
            <w:noProof/>
            <w:webHidden/>
          </w:rPr>
          <w:tab/>
        </w:r>
        <w:r w:rsidR="00CF3A8E">
          <w:rPr>
            <w:noProof/>
            <w:webHidden/>
          </w:rPr>
          <w:fldChar w:fldCharType="begin"/>
        </w:r>
        <w:r w:rsidR="00DE2448">
          <w:rPr>
            <w:noProof/>
            <w:webHidden/>
          </w:rPr>
          <w:instrText xml:space="preserve"> PAGEREF _Toc55972901 \h </w:instrText>
        </w:r>
        <w:r w:rsidR="00CF3A8E">
          <w:rPr>
            <w:noProof/>
            <w:webHidden/>
          </w:rPr>
        </w:r>
        <w:r w:rsidR="00CF3A8E">
          <w:rPr>
            <w:noProof/>
            <w:webHidden/>
          </w:rPr>
          <w:fldChar w:fldCharType="separate"/>
        </w:r>
        <w:r w:rsidR="0068030E">
          <w:rPr>
            <w:noProof/>
            <w:webHidden/>
          </w:rPr>
          <w:t>12</w:t>
        </w:r>
        <w:r w:rsidR="00CF3A8E">
          <w:rPr>
            <w:noProof/>
            <w:webHidden/>
          </w:rPr>
          <w:fldChar w:fldCharType="end"/>
        </w:r>
      </w:hyperlink>
    </w:p>
    <w:p w14:paraId="66E25069" w14:textId="6416703D"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02" w:history="1">
        <w:r w:rsidR="00DE2448" w:rsidRPr="008655EC">
          <w:rPr>
            <w:rStyle w:val="-"/>
            <w:rFonts w:cs="Tahoma"/>
            <w:noProof/>
            <w:lang w:val="el-GR"/>
          </w:rPr>
          <w:t>2.2.2</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Εγγύηση συμμετοχής</w:t>
        </w:r>
        <w:r w:rsidR="00DE2448">
          <w:rPr>
            <w:noProof/>
            <w:webHidden/>
          </w:rPr>
          <w:tab/>
        </w:r>
        <w:r w:rsidR="00CF3A8E">
          <w:rPr>
            <w:noProof/>
            <w:webHidden/>
          </w:rPr>
          <w:fldChar w:fldCharType="begin"/>
        </w:r>
        <w:r w:rsidR="00DE2448">
          <w:rPr>
            <w:noProof/>
            <w:webHidden/>
          </w:rPr>
          <w:instrText xml:space="preserve"> PAGEREF _Toc55972902 \h </w:instrText>
        </w:r>
        <w:r w:rsidR="00CF3A8E">
          <w:rPr>
            <w:noProof/>
            <w:webHidden/>
          </w:rPr>
        </w:r>
        <w:r w:rsidR="00CF3A8E">
          <w:rPr>
            <w:noProof/>
            <w:webHidden/>
          </w:rPr>
          <w:fldChar w:fldCharType="separate"/>
        </w:r>
        <w:r w:rsidR="0068030E">
          <w:rPr>
            <w:noProof/>
            <w:webHidden/>
          </w:rPr>
          <w:t>12</w:t>
        </w:r>
        <w:r w:rsidR="00CF3A8E">
          <w:rPr>
            <w:noProof/>
            <w:webHidden/>
          </w:rPr>
          <w:fldChar w:fldCharType="end"/>
        </w:r>
      </w:hyperlink>
    </w:p>
    <w:p w14:paraId="1333B07A" w14:textId="703C376E"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03" w:history="1">
        <w:r w:rsidR="00DE2448" w:rsidRPr="008655EC">
          <w:rPr>
            <w:rStyle w:val="-"/>
            <w:rFonts w:cs="Tahoma"/>
            <w:noProof/>
            <w:lang w:val="el-GR"/>
          </w:rPr>
          <w:t>2.2.3</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Λόγοι αποκλεισμού</w:t>
        </w:r>
        <w:r w:rsidR="00DE2448">
          <w:rPr>
            <w:noProof/>
            <w:webHidden/>
          </w:rPr>
          <w:tab/>
        </w:r>
        <w:r w:rsidR="00CF3A8E">
          <w:rPr>
            <w:noProof/>
            <w:webHidden/>
          </w:rPr>
          <w:fldChar w:fldCharType="begin"/>
        </w:r>
        <w:r w:rsidR="00DE2448">
          <w:rPr>
            <w:noProof/>
            <w:webHidden/>
          </w:rPr>
          <w:instrText xml:space="preserve"> PAGEREF _Toc55972903 \h </w:instrText>
        </w:r>
        <w:r w:rsidR="00CF3A8E">
          <w:rPr>
            <w:noProof/>
            <w:webHidden/>
          </w:rPr>
        </w:r>
        <w:r w:rsidR="00CF3A8E">
          <w:rPr>
            <w:noProof/>
            <w:webHidden/>
          </w:rPr>
          <w:fldChar w:fldCharType="separate"/>
        </w:r>
        <w:r w:rsidR="0068030E">
          <w:rPr>
            <w:noProof/>
            <w:webHidden/>
          </w:rPr>
          <w:t>13</w:t>
        </w:r>
        <w:r w:rsidR="00CF3A8E">
          <w:rPr>
            <w:noProof/>
            <w:webHidden/>
          </w:rPr>
          <w:fldChar w:fldCharType="end"/>
        </w:r>
      </w:hyperlink>
    </w:p>
    <w:p w14:paraId="4105F41D" w14:textId="719D7D61"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04" w:history="1">
        <w:r w:rsidR="00DE2448" w:rsidRPr="008655EC">
          <w:rPr>
            <w:rStyle w:val="-"/>
            <w:rFonts w:cs="Tahoma"/>
            <w:noProof/>
            <w:lang w:val="el-GR"/>
          </w:rPr>
          <w:t>2.2.4</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Καταλληλόλητα άσκησης επαγγελματικής δραστηριότητας</w:t>
        </w:r>
        <w:r w:rsidR="00DE2448">
          <w:rPr>
            <w:noProof/>
            <w:webHidden/>
          </w:rPr>
          <w:tab/>
        </w:r>
        <w:r w:rsidR="00CF3A8E">
          <w:rPr>
            <w:noProof/>
            <w:webHidden/>
          </w:rPr>
          <w:fldChar w:fldCharType="begin"/>
        </w:r>
        <w:r w:rsidR="00DE2448">
          <w:rPr>
            <w:noProof/>
            <w:webHidden/>
          </w:rPr>
          <w:instrText xml:space="preserve"> PAGEREF _Toc55972904 \h </w:instrText>
        </w:r>
        <w:r w:rsidR="00CF3A8E">
          <w:rPr>
            <w:noProof/>
            <w:webHidden/>
          </w:rPr>
        </w:r>
        <w:r w:rsidR="00CF3A8E">
          <w:rPr>
            <w:noProof/>
            <w:webHidden/>
          </w:rPr>
          <w:fldChar w:fldCharType="separate"/>
        </w:r>
        <w:r w:rsidR="0068030E">
          <w:rPr>
            <w:noProof/>
            <w:webHidden/>
          </w:rPr>
          <w:t>16</w:t>
        </w:r>
        <w:r w:rsidR="00CF3A8E">
          <w:rPr>
            <w:noProof/>
            <w:webHidden/>
          </w:rPr>
          <w:fldChar w:fldCharType="end"/>
        </w:r>
      </w:hyperlink>
    </w:p>
    <w:p w14:paraId="1C72D46E" w14:textId="45FD5B0A"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05" w:history="1">
        <w:r w:rsidR="00DE2448" w:rsidRPr="008655EC">
          <w:rPr>
            <w:rStyle w:val="-"/>
            <w:rFonts w:cs="Tahoma"/>
            <w:noProof/>
            <w:lang w:val="el-GR"/>
          </w:rPr>
          <w:t>2.2.5</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Οικονομική και χρηματοοικονομική επάρκεια</w:t>
        </w:r>
        <w:r w:rsidR="00DE2448">
          <w:rPr>
            <w:noProof/>
            <w:webHidden/>
          </w:rPr>
          <w:tab/>
        </w:r>
        <w:r w:rsidR="00CF3A8E">
          <w:rPr>
            <w:noProof/>
            <w:webHidden/>
          </w:rPr>
          <w:fldChar w:fldCharType="begin"/>
        </w:r>
        <w:r w:rsidR="00DE2448">
          <w:rPr>
            <w:noProof/>
            <w:webHidden/>
          </w:rPr>
          <w:instrText xml:space="preserve"> PAGEREF _Toc55972905 \h </w:instrText>
        </w:r>
        <w:r w:rsidR="00CF3A8E">
          <w:rPr>
            <w:noProof/>
            <w:webHidden/>
          </w:rPr>
        </w:r>
        <w:r w:rsidR="00CF3A8E">
          <w:rPr>
            <w:noProof/>
            <w:webHidden/>
          </w:rPr>
          <w:fldChar w:fldCharType="separate"/>
        </w:r>
        <w:r w:rsidR="0068030E">
          <w:rPr>
            <w:noProof/>
            <w:webHidden/>
          </w:rPr>
          <w:t>17</w:t>
        </w:r>
        <w:r w:rsidR="00CF3A8E">
          <w:rPr>
            <w:noProof/>
            <w:webHidden/>
          </w:rPr>
          <w:fldChar w:fldCharType="end"/>
        </w:r>
      </w:hyperlink>
    </w:p>
    <w:p w14:paraId="7C4C35E8" w14:textId="7461EA3D"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06" w:history="1">
        <w:r w:rsidR="00DE2448" w:rsidRPr="008655EC">
          <w:rPr>
            <w:rStyle w:val="-"/>
            <w:rFonts w:cs="Tahoma"/>
            <w:noProof/>
            <w:lang w:val="el-GR"/>
          </w:rPr>
          <w:t>2.2.6</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Τεχνική και επαγγελματική ικανότητα</w:t>
        </w:r>
        <w:r w:rsidR="00DE2448">
          <w:rPr>
            <w:noProof/>
            <w:webHidden/>
          </w:rPr>
          <w:tab/>
        </w:r>
        <w:r w:rsidR="00CF3A8E">
          <w:rPr>
            <w:noProof/>
            <w:webHidden/>
          </w:rPr>
          <w:fldChar w:fldCharType="begin"/>
        </w:r>
        <w:r w:rsidR="00DE2448">
          <w:rPr>
            <w:noProof/>
            <w:webHidden/>
          </w:rPr>
          <w:instrText xml:space="preserve"> PAGEREF _Toc55972906 \h </w:instrText>
        </w:r>
        <w:r w:rsidR="00CF3A8E">
          <w:rPr>
            <w:noProof/>
            <w:webHidden/>
          </w:rPr>
        </w:r>
        <w:r w:rsidR="00CF3A8E">
          <w:rPr>
            <w:noProof/>
            <w:webHidden/>
          </w:rPr>
          <w:fldChar w:fldCharType="separate"/>
        </w:r>
        <w:r w:rsidR="0068030E">
          <w:rPr>
            <w:noProof/>
            <w:webHidden/>
          </w:rPr>
          <w:t>17</w:t>
        </w:r>
        <w:r w:rsidR="00CF3A8E">
          <w:rPr>
            <w:noProof/>
            <w:webHidden/>
          </w:rPr>
          <w:fldChar w:fldCharType="end"/>
        </w:r>
      </w:hyperlink>
    </w:p>
    <w:p w14:paraId="12BCFD18" w14:textId="7CDB670C"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09" w:history="1">
        <w:r w:rsidR="00DE2448" w:rsidRPr="008655EC">
          <w:rPr>
            <w:rStyle w:val="-"/>
            <w:rFonts w:cs="Tahoma"/>
            <w:noProof/>
            <w:lang w:val="el-GR"/>
          </w:rPr>
          <w:t>2.2.7</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Πρότυπα διασφάλισης ποιότητας και πρότυπα περιβαλλοντικής διαχείρισης</w:t>
        </w:r>
        <w:r w:rsidR="00DE2448">
          <w:rPr>
            <w:noProof/>
            <w:webHidden/>
          </w:rPr>
          <w:tab/>
        </w:r>
        <w:r w:rsidR="00CF3A8E">
          <w:rPr>
            <w:noProof/>
            <w:webHidden/>
          </w:rPr>
          <w:fldChar w:fldCharType="begin"/>
        </w:r>
        <w:r w:rsidR="00DE2448">
          <w:rPr>
            <w:noProof/>
            <w:webHidden/>
          </w:rPr>
          <w:instrText xml:space="preserve"> PAGEREF _Toc55972909 \h </w:instrText>
        </w:r>
        <w:r w:rsidR="00CF3A8E">
          <w:rPr>
            <w:noProof/>
            <w:webHidden/>
          </w:rPr>
        </w:r>
        <w:r w:rsidR="00CF3A8E">
          <w:rPr>
            <w:noProof/>
            <w:webHidden/>
          </w:rPr>
          <w:fldChar w:fldCharType="separate"/>
        </w:r>
        <w:r w:rsidR="0068030E">
          <w:rPr>
            <w:noProof/>
            <w:webHidden/>
          </w:rPr>
          <w:t>18</w:t>
        </w:r>
        <w:r w:rsidR="00CF3A8E">
          <w:rPr>
            <w:noProof/>
            <w:webHidden/>
          </w:rPr>
          <w:fldChar w:fldCharType="end"/>
        </w:r>
      </w:hyperlink>
    </w:p>
    <w:p w14:paraId="77464646" w14:textId="7E24E08A"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10" w:history="1">
        <w:r w:rsidR="00DE2448" w:rsidRPr="008655EC">
          <w:rPr>
            <w:rStyle w:val="-"/>
            <w:rFonts w:cs="Tahoma"/>
            <w:noProof/>
            <w:lang w:val="el-GR"/>
          </w:rPr>
          <w:t>2.2.8</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Στήριξη στην ικανότητα τρίτων</w:t>
        </w:r>
        <w:r w:rsidR="00DE2448">
          <w:rPr>
            <w:noProof/>
            <w:webHidden/>
          </w:rPr>
          <w:tab/>
        </w:r>
        <w:r w:rsidR="00CF3A8E">
          <w:rPr>
            <w:noProof/>
            <w:webHidden/>
          </w:rPr>
          <w:fldChar w:fldCharType="begin"/>
        </w:r>
        <w:r w:rsidR="00DE2448">
          <w:rPr>
            <w:noProof/>
            <w:webHidden/>
          </w:rPr>
          <w:instrText xml:space="preserve"> PAGEREF _Toc55972910 \h </w:instrText>
        </w:r>
        <w:r w:rsidR="00CF3A8E">
          <w:rPr>
            <w:noProof/>
            <w:webHidden/>
          </w:rPr>
        </w:r>
        <w:r w:rsidR="00CF3A8E">
          <w:rPr>
            <w:noProof/>
            <w:webHidden/>
          </w:rPr>
          <w:fldChar w:fldCharType="separate"/>
        </w:r>
        <w:r w:rsidR="0068030E">
          <w:rPr>
            <w:noProof/>
            <w:webHidden/>
          </w:rPr>
          <w:t>18</w:t>
        </w:r>
        <w:r w:rsidR="00CF3A8E">
          <w:rPr>
            <w:noProof/>
            <w:webHidden/>
          </w:rPr>
          <w:fldChar w:fldCharType="end"/>
        </w:r>
      </w:hyperlink>
    </w:p>
    <w:p w14:paraId="5E02F359" w14:textId="58FF7C43"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11" w:history="1">
        <w:r w:rsidR="00DE2448" w:rsidRPr="008655EC">
          <w:rPr>
            <w:rStyle w:val="-"/>
            <w:rFonts w:cs="Tahoma"/>
            <w:noProof/>
            <w:lang w:val="el-GR"/>
          </w:rPr>
          <w:t>2.2.9</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Κανόνες απόδειξης ποιοτικής επιλογής</w:t>
        </w:r>
        <w:r w:rsidR="00DE2448">
          <w:rPr>
            <w:noProof/>
            <w:webHidden/>
          </w:rPr>
          <w:tab/>
        </w:r>
        <w:r w:rsidR="00CF3A8E">
          <w:rPr>
            <w:noProof/>
            <w:webHidden/>
          </w:rPr>
          <w:fldChar w:fldCharType="begin"/>
        </w:r>
        <w:r w:rsidR="00DE2448">
          <w:rPr>
            <w:noProof/>
            <w:webHidden/>
          </w:rPr>
          <w:instrText xml:space="preserve"> PAGEREF _Toc55972911 \h </w:instrText>
        </w:r>
        <w:r w:rsidR="00CF3A8E">
          <w:rPr>
            <w:noProof/>
            <w:webHidden/>
          </w:rPr>
        </w:r>
        <w:r w:rsidR="00CF3A8E">
          <w:rPr>
            <w:noProof/>
            <w:webHidden/>
          </w:rPr>
          <w:fldChar w:fldCharType="separate"/>
        </w:r>
        <w:r w:rsidR="0068030E">
          <w:rPr>
            <w:noProof/>
            <w:webHidden/>
          </w:rPr>
          <w:t>18</w:t>
        </w:r>
        <w:r w:rsidR="00CF3A8E">
          <w:rPr>
            <w:noProof/>
            <w:webHidden/>
          </w:rPr>
          <w:fldChar w:fldCharType="end"/>
        </w:r>
      </w:hyperlink>
    </w:p>
    <w:p w14:paraId="323E8A5B" w14:textId="5F0CDC17" w:rsidR="00DE2448" w:rsidRDefault="00D6228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55972912" w:history="1">
        <w:r w:rsidR="00DE2448" w:rsidRPr="008655EC">
          <w:rPr>
            <w:rStyle w:val="-"/>
            <w:rFonts w:cs="Tahoma"/>
            <w:noProof/>
            <w:lang w:val="el-GR"/>
          </w:rPr>
          <w:t>2.2.9.1</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Προκαταρκτική απόδειξη κατά την υποβολή προσφορών</w:t>
        </w:r>
        <w:r w:rsidR="00DE2448">
          <w:rPr>
            <w:noProof/>
            <w:webHidden/>
          </w:rPr>
          <w:tab/>
        </w:r>
        <w:r w:rsidR="00CF3A8E">
          <w:rPr>
            <w:noProof/>
            <w:webHidden/>
          </w:rPr>
          <w:fldChar w:fldCharType="begin"/>
        </w:r>
        <w:r w:rsidR="00DE2448">
          <w:rPr>
            <w:noProof/>
            <w:webHidden/>
          </w:rPr>
          <w:instrText xml:space="preserve"> PAGEREF _Toc55972912 \h </w:instrText>
        </w:r>
        <w:r w:rsidR="00CF3A8E">
          <w:rPr>
            <w:noProof/>
            <w:webHidden/>
          </w:rPr>
        </w:r>
        <w:r w:rsidR="00CF3A8E">
          <w:rPr>
            <w:noProof/>
            <w:webHidden/>
          </w:rPr>
          <w:fldChar w:fldCharType="separate"/>
        </w:r>
        <w:r w:rsidR="0068030E">
          <w:rPr>
            <w:noProof/>
            <w:webHidden/>
          </w:rPr>
          <w:t>18</w:t>
        </w:r>
        <w:r w:rsidR="00CF3A8E">
          <w:rPr>
            <w:noProof/>
            <w:webHidden/>
          </w:rPr>
          <w:fldChar w:fldCharType="end"/>
        </w:r>
      </w:hyperlink>
    </w:p>
    <w:p w14:paraId="244E838D" w14:textId="23C04ECE" w:rsidR="00DE2448" w:rsidRDefault="00D6228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55972913" w:history="1">
        <w:r w:rsidR="00DE2448" w:rsidRPr="008655EC">
          <w:rPr>
            <w:rStyle w:val="-"/>
            <w:rFonts w:cs="Tahoma"/>
            <w:noProof/>
            <w:lang w:val="el-GR"/>
          </w:rPr>
          <w:t>2.2.9.2</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Αποδεικτικά μέσα</w:t>
        </w:r>
        <w:r w:rsidR="00DE2448" w:rsidRPr="008655EC">
          <w:rPr>
            <w:rStyle w:val="-"/>
            <w:rFonts w:ascii="Calibri" w:hAnsi="Calibri"/>
            <w:noProof/>
            <w:lang w:val="el-GR"/>
          </w:rPr>
          <w:t xml:space="preserve">- </w:t>
        </w:r>
        <w:r w:rsidR="00DE2448" w:rsidRPr="008655EC">
          <w:rPr>
            <w:rStyle w:val="-"/>
            <w:rFonts w:cs="Tahoma"/>
            <w:noProof/>
            <w:lang w:val="el-GR"/>
          </w:rPr>
          <w:t>Δικαιολογητικά προσωρινού αναδόχου</w:t>
        </w:r>
        <w:r w:rsidR="00DE2448">
          <w:rPr>
            <w:noProof/>
            <w:webHidden/>
          </w:rPr>
          <w:tab/>
        </w:r>
        <w:r w:rsidR="00CF3A8E">
          <w:rPr>
            <w:noProof/>
            <w:webHidden/>
          </w:rPr>
          <w:fldChar w:fldCharType="begin"/>
        </w:r>
        <w:r w:rsidR="00DE2448">
          <w:rPr>
            <w:noProof/>
            <w:webHidden/>
          </w:rPr>
          <w:instrText xml:space="preserve"> PAGEREF _Toc55972913 \h </w:instrText>
        </w:r>
        <w:r w:rsidR="00CF3A8E">
          <w:rPr>
            <w:noProof/>
            <w:webHidden/>
          </w:rPr>
        </w:r>
        <w:r w:rsidR="00CF3A8E">
          <w:rPr>
            <w:noProof/>
            <w:webHidden/>
          </w:rPr>
          <w:fldChar w:fldCharType="separate"/>
        </w:r>
        <w:r w:rsidR="0068030E">
          <w:rPr>
            <w:noProof/>
            <w:webHidden/>
          </w:rPr>
          <w:t>19</w:t>
        </w:r>
        <w:r w:rsidR="00CF3A8E">
          <w:rPr>
            <w:noProof/>
            <w:webHidden/>
          </w:rPr>
          <w:fldChar w:fldCharType="end"/>
        </w:r>
      </w:hyperlink>
    </w:p>
    <w:p w14:paraId="73197E6D" w14:textId="32B58DFF"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14" w:history="1">
        <w:r w:rsidR="00DE2448" w:rsidRPr="008655EC">
          <w:rPr>
            <w:rStyle w:val="-"/>
            <w:rFonts w:cs="Tahoma"/>
            <w:noProof/>
            <w:lang w:val="el-GR"/>
          </w:rPr>
          <w:t>2.3</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Κριτήρια Ανάθεσης</w:t>
        </w:r>
        <w:r w:rsidR="00DE2448">
          <w:rPr>
            <w:noProof/>
            <w:webHidden/>
          </w:rPr>
          <w:tab/>
        </w:r>
        <w:r w:rsidR="00CF3A8E">
          <w:rPr>
            <w:noProof/>
            <w:webHidden/>
          </w:rPr>
          <w:fldChar w:fldCharType="begin"/>
        </w:r>
        <w:r w:rsidR="00DE2448">
          <w:rPr>
            <w:noProof/>
            <w:webHidden/>
          </w:rPr>
          <w:instrText xml:space="preserve"> PAGEREF _Toc55972914 \h </w:instrText>
        </w:r>
        <w:r w:rsidR="00CF3A8E">
          <w:rPr>
            <w:noProof/>
            <w:webHidden/>
          </w:rPr>
        </w:r>
        <w:r w:rsidR="00CF3A8E">
          <w:rPr>
            <w:noProof/>
            <w:webHidden/>
          </w:rPr>
          <w:fldChar w:fldCharType="separate"/>
        </w:r>
        <w:r w:rsidR="0068030E">
          <w:rPr>
            <w:noProof/>
            <w:webHidden/>
          </w:rPr>
          <w:t>27</w:t>
        </w:r>
        <w:r w:rsidR="00CF3A8E">
          <w:rPr>
            <w:noProof/>
            <w:webHidden/>
          </w:rPr>
          <w:fldChar w:fldCharType="end"/>
        </w:r>
      </w:hyperlink>
    </w:p>
    <w:p w14:paraId="3414235E" w14:textId="1E8DF509"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15" w:history="1">
        <w:r w:rsidR="00DE2448" w:rsidRPr="008655EC">
          <w:rPr>
            <w:rStyle w:val="-"/>
            <w:rFonts w:cs="Tahoma"/>
            <w:noProof/>
            <w:lang w:val="el-GR"/>
          </w:rPr>
          <w:t>2.3.1</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Κριτήριο ανάθεσης</w:t>
        </w:r>
        <w:r w:rsidR="00DE2448">
          <w:rPr>
            <w:noProof/>
            <w:webHidden/>
          </w:rPr>
          <w:tab/>
        </w:r>
        <w:r w:rsidR="00CF3A8E">
          <w:rPr>
            <w:noProof/>
            <w:webHidden/>
          </w:rPr>
          <w:fldChar w:fldCharType="begin"/>
        </w:r>
        <w:r w:rsidR="00DE2448">
          <w:rPr>
            <w:noProof/>
            <w:webHidden/>
          </w:rPr>
          <w:instrText xml:space="preserve"> PAGEREF _Toc55972915 \h </w:instrText>
        </w:r>
        <w:r w:rsidR="00CF3A8E">
          <w:rPr>
            <w:noProof/>
            <w:webHidden/>
          </w:rPr>
        </w:r>
        <w:r w:rsidR="00CF3A8E">
          <w:rPr>
            <w:noProof/>
            <w:webHidden/>
          </w:rPr>
          <w:fldChar w:fldCharType="separate"/>
        </w:r>
        <w:r w:rsidR="0068030E">
          <w:rPr>
            <w:noProof/>
            <w:webHidden/>
          </w:rPr>
          <w:t>27</w:t>
        </w:r>
        <w:r w:rsidR="00CF3A8E">
          <w:rPr>
            <w:noProof/>
            <w:webHidden/>
          </w:rPr>
          <w:fldChar w:fldCharType="end"/>
        </w:r>
      </w:hyperlink>
    </w:p>
    <w:p w14:paraId="039DAC16" w14:textId="1F83FA78"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16" w:history="1">
        <w:r w:rsidR="00DE2448" w:rsidRPr="008655EC">
          <w:rPr>
            <w:rStyle w:val="-"/>
            <w:rFonts w:cs="Tahoma"/>
            <w:noProof/>
            <w:lang w:val="el-GR"/>
          </w:rPr>
          <w:t>2.4</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Κατάρτιση - Περιεχόμενο Προσφορών</w:t>
        </w:r>
        <w:r w:rsidR="00DE2448">
          <w:rPr>
            <w:noProof/>
            <w:webHidden/>
          </w:rPr>
          <w:tab/>
        </w:r>
        <w:r w:rsidR="00CF3A8E">
          <w:rPr>
            <w:noProof/>
            <w:webHidden/>
          </w:rPr>
          <w:fldChar w:fldCharType="begin"/>
        </w:r>
        <w:r w:rsidR="00DE2448">
          <w:rPr>
            <w:noProof/>
            <w:webHidden/>
          </w:rPr>
          <w:instrText xml:space="preserve"> PAGEREF _Toc55972916 \h </w:instrText>
        </w:r>
        <w:r w:rsidR="00CF3A8E">
          <w:rPr>
            <w:noProof/>
            <w:webHidden/>
          </w:rPr>
        </w:r>
        <w:r w:rsidR="00CF3A8E">
          <w:rPr>
            <w:noProof/>
            <w:webHidden/>
          </w:rPr>
          <w:fldChar w:fldCharType="separate"/>
        </w:r>
        <w:r w:rsidR="0068030E">
          <w:rPr>
            <w:noProof/>
            <w:webHidden/>
          </w:rPr>
          <w:t>28</w:t>
        </w:r>
        <w:r w:rsidR="00CF3A8E">
          <w:rPr>
            <w:noProof/>
            <w:webHidden/>
          </w:rPr>
          <w:fldChar w:fldCharType="end"/>
        </w:r>
      </w:hyperlink>
    </w:p>
    <w:p w14:paraId="52DF80C9" w14:textId="3A0102F3"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17" w:history="1">
        <w:r w:rsidR="00DE2448" w:rsidRPr="008655EC">
          <w:rPr>
            <w:rStyle w:val="-"/>
            <w:rFonts w:cs="Tahoma"/>
            <w:noProof/>
            <w:lang w:val="el-GR"/>
          </w:rPr>
          <w:t>2.4.1</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Γενικοί όροι υποβολής προσφορών</w:t>
        </w:r>
        <w:r w:rsidR="00DE2448">
          <w:rPr>
            <w:noProof/>
            <w:webHidden/>
          </w:rPr>
          <w:tab/>
        </w:r>
        <w:r w:rsidR="00CF3A8E">
          <w:rPr>
            <w:noProof/>
            <w:webHidden/>
          </w:rPr>
          <w:fldChar w:fldCharType="begin"/>
        </w:r>
        <w:r w:rsidR="00DE2448">
          <w:rPr>
            <w:noProof/>
            <w:webHidden/>
          </w:rPr>
          <w:instrText xml:space="preserve"> PAGEREF _Toc55972917 \h </w:instrText>
        </w:r>
        <w:r w:rsidR="00CF3A8E">
          <w:rPr>
            <w:noProof/>
            <w:webHidden/>
          </w:rPr>
        </w:r>
        <w:r w:rsidR="00CF3A8E">
          <w:rPr>
            <w:noProof/>
            <w:webHidden/>
          </w:rPr>
          <w:fldChar w:fldCharType="separate"/>
        </w:r>
        <w:r w:rsidR="0068030E">
          <w:rPr>
            <w:noProof/>
            <w:webHidden/>
          </w:rPr>
          <w:t>28</w:t>
        </w:r>
        <w:r w:rsidR="00CF3A8E">
          <w:rPr>
            <w:noProof/>
            <w:webHidden/>
          </w:rPr>
          <w:fldChar w:fldCharType="end"/>
        </w:r>
      </w:hyperlink>
    </w:p>
    <w:p w14:paraId="635C9315" w14:textId="12792067"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18" w:history="1">
        <w:r w:rsidR="00DE2448" w:rsidRPr="008655EC">
          <w:rPr>
            <w:rStyle w:val="-"/>
            <w:rFonts w:cs="Tahoma"/>
            <w:noProof/>
            <w:lang w:val="el-GR"/>
          </w:rPr>
          <w:t>2.4.2</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Χρόνος και Τρόπος υποβολής προσφορών</w:t>
        </w:r>
        <w:r w:rsidR="00DE2448">
          <w:rPr>
            <w:noProof/>
            <w:webHidden/>
          </w:rPr>
          <w:tab/>
        </w:r>
        <w:r w:rsidR="00CF3A8E">
          <w:rPr>
            <w:noProof/>
            <w:webHidden/>
          </w:rPr>
          <w:fldChar w:fldCharType="begin"/>
        </w:r>
        <w:r w:rsidR="00DE2448">
          <w:rPr>
            <w:noProof/>
            <w:webHidden/>
          </w:rPr>
          <w:instrText xml:space="preserve"> PAGEREF _Toc55972918 \h </w:instrText>
        </w:r>
        <w:r w:rsidR="00CF3A8E">
          <w:rPr>
            <w:noProof/>
            <w:webHidden/>
          </w:rPr>
        </w:r>
        <w:r w:rsidR="00CF3A8E">
          <w:rPr>
            <w:noProof/>
            <w:webHidden/>
          </w:rPr>
          <w:fldChar w:fldCharType="separate"/>
        </w:r>
        <w:r w:rsidR="0068030E">
          <w:rPr>
            <w:noProof/>
            <w:webHidden/>
          </w:rPr>
          <w:t>28</w:t>
        </w:r>
        <w:r w:rsidR="00CF3A8E">
          <w:rPr>
            <w:noProof/>
            <w:webHidden/>
          </w:rPr>
          <w:fldChar w:fldCharType="end"/>
        </w:r>
      </w:hyperlink>
    </w:p>
    <w:p w14:paraId="71837454" w14:textId="700DD2C6"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19" w:history="1">
        <w:r w:rsidR="00DE2448" w:rsidRPr="008655EC">
          <w:rPr>
            <w:rStyle w:val="-"/>
            <w:rFonts w:cs="Tahoma"/>
            <w:iCs/>
            <w:noProof/>
            <w:lang w:val="el-GR"/>
          </w:rPr>
          <w:t>2.4.3</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Περιεχόμενα Φακέλου «Δικαιολογητικά Συμμετοχής - Τεχνική Προσφορά»</w:t>
        </w:r>
        <w:r w:rsidR="00DE2448">
          <w:rPr>
            <w:noProof/>
            <w:webHidden/>
          </w:rPr>
          <w:tab/>
        </w:r>
        <w:r w:rsidR="00CF3A8E">
          <w:rPr>
            <w:noProof/>
            <w:webHidden/>
          </w:rPr>
          <w:fldChar w:fldCharType="begin"/>
        </w:r>
        <w:r w:rsidR="00DE2448">
          <w:rPr>
            <w:noProof/>
            <w:webHidden/>
          </w:rPr>
          <w:instrText xml:space="preserve"> PAGEREF _Toc55972919 \h </w:instrText>
        </w:r>
        <w:r w:rsidR="00CF3A8E">
          <w:rPr>
            <w:noProof/>
            <w:webHidden/>
          </w:rPr>
        </w:r>
        <w:r w:rsidR="00CF3A8E">
          <w:rPr>
            <w:noProof/>
            <w:webHidden/>
          </w:rPr>
          <w:fldChar w:fldCharType="separate"/>
        </w:r>
        <w:r w:rsidR="0068030E">
          <w:rPr>
            <w:noProof/>
            <w:webHidden/>
          </w:rPr>
          <w:t>29</w:t>
        </w:r>
        <w:r w:rsidR="00CF3A8E">
          <w:rPr>
            <w:noProof/>
            <w:webHidden/>
          </w:rPr>
          <w:fldChar w:fldCharType="end"/>
        </w:r>
      </w:hyperlink>
    </w:p>
    <w:p w14:paraId="5B12A357" w14:textId="29BF61F7" w:rsidR="00DE2448" w:rsidRDefault="00D6228D">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55972920" w:history="1">
        <w:r w:rsidR="00DE2448" w:rsidRPr="008655EC">
          <w:rPr>
            <w:rStyle w:val="-"/>
            <w:rFonts w:cs="Tahoma"/>
            <w:noProof/>
            <w:lang w:val="el-GR"/>
          </w:rPr>
          <w:t>2.4.3.1</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Τεχνική Προσφορά</w:t>
        </w:r>
        <w:r w:rsidR="00DE2448">
          <w:rPr>
            <w:noProof/>
            <w:webHidden/>
          </w:rPr>
          <w:tab/>
        </w:r>
        <w:r w:rsidR="00CF3A8E">
          <w:rPr>
            <w:noProof/>
            <w:webHidden/>
          </w:rPr>
          <w:fldChar w:fldCharType="begin"/>
        </w:r>
        <w:r w:rsidR="00DE2448">
          <w:rPr>
            <w:noProof/>
            <w:webHidden/>
          </w:rPr>
          <w:instrText xml:space="preserve"> PAGEREF _Toc55972920 \h </w:instrText>
        </w:r>
        <w:r w:rsidR="00CF3A8E">
          <w:rPr>
            <w:noProof/>
            <w:webHidden/>
          </w:rPr>
        </w:r>
        <w:r w:rsidR="00CF3A8E">
          <w:rPr>
            <w:noProof/>
            <w:webHidden/>
          </w:rPr>
          <w:fldChar w:fldCharType="separate"/>
        </w:r>
        <w:r w:rsidR="0068030E">
          <w:rPr>
            <w:noProof/>
            <w:webHidden/>
          </w:rPr>
          <w:t>31</w:t>
        </w:r>
        <w:r w:rsidR="00CF3A8E">
          <w:rPr>
            <w:noProof/>
            <w:webHidden/>
          </w:rPr>
          <w:fldChar w:fldCharType="end"/>
        </w:r>
      </w:hyperlink>
    </w:p>
    <w:p w14:paraId="75111EF0" w14:textId="51F15B9A"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21" w:history="1">
        <w:r w:rsidR="00DE2448" w:rsidRPr="008655EC">
          <w:rPr>
            <w:rStyle w:val="-"/>
            <w:rFonts w:cs="Tahoma"/>
            <w:noProof/>
            <w:lang w:val="el-GR"/>
          </w:rPr>
          <w:t>2.4.4</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Περιεχόμενα Φακέλου «Οικονομική Προσφορά» / Τρόπος σύνταξης και υποβολής οικονομικών προσφορών</w:t>
        </w:r>
        <w:r w:rsidR="00DE2448">
          <w:rPr>
            <w:noProof/>
            <w:webHidden/>
          </w:rPr>
          <w:tab/>
        </w:r>
        <w:r w:rsidR="00CF3A8E">
          <w:rPr>
            <w:noProof/>
            <w:webHidden/>
          </w:rPr>
          <w:fldChar w:fldCharType="begin"/>
        </w:r>
        <w:r w:rsidR="00DE2448">
          <w:rPr>
            <w:noProof/>
            <w:webHidden/>
          </w:rPr>
          <w:instrText xml:space="preserve"> PAGEREF _Toc55972921 \h </w:instrText>
        </w:r>
        <w:r w:rsidR="00CF3A8E">
          <w:rPr>
            <w:noProof/>
            <w:webHidden/>
          </w:rPr>
        </w:r>
        <w:r w:rsidR="00CF3A8E">
          <w:rPr>
            <w:noProof/>
            <w:webHidden/>
          </w:rPr>
          <w:fldChar w:fldCharType="separate"/>
        </w:r>
        <w:r w:rsidR="0068030E">
          <w:rPr>
            <w:noProof/>
            <w:webHidden/>
          </w:rPr>
          <w:t>31</w:t>
        </w:r>
        <w:r w:rsidR="00CF3A8E">
          <w:rPr>
            <w:noProof/>
            <w:webHidden/>
          </w:rPr>
          <w:fldChar w:fldCharType="end"/>
        </w:r>
      </w:hyperlink>
    </w:p>
    <w:p w14:paraId="2CDCD154" w14:textId="38185C90"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22" w:history="1">
        <w:r w:rsidR="00DE2448" w:rsidRPr="008655EC">
          <w:rPr>
            <w:rStyle w:val="-"/>
            <w:rFonts w:cs="Tahoma"/>
            <w:noProof/>
            <w:lang w:val="el-GR" w:eastAsia="el-GR"/>
          </w:rPr>
          <w:t>2.4.5</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Χρόνος ισχύος των προσφορών</w:t>
        </w:r>
        <w:r w:rsidR="00DE2448">
          <w:rPr>
            <w:noProof/>
            <w:webHidden/>
          </w:rPr>
          <w:tab/>
        </w:r>
        <w:r w:rsidR="00CF3A8E">
          <w:rPr>
            <w:noProof/>
            <w:webHidden/>
          </w:rPr>
          <w:fldChar w:fldCharType="begin"/>
        </w:r>
        <w:r w:rsidR="00DE2448">
          <w:rPr>
            <w:noProof/>
            <w:webHidden/>
          </w:rPr>
          <w:instrText xml:space="preserve"> PAGEREF _Toc55972922 \h </w:instrText>
        </w:r>
        <w:r w:rsidR="00CF3A8E">
          <w:rPr>
            <w:noProof/>
            <w:webHidden/>
          </w:rPr>
        </w:r>
        <w:r w:rsidR="00CF3A8E">
          <w:rPr>
            <w:noProof/>
            <w:webHidden/>
          </w:rPr>
          <w:fldChar w:fldCharType="separate"/>
        </w:r>
        <w:r w:rsidR="0068030E">
          <w:rPr>
            <w:noProof/>
            <w:webHidden/>
          </w:rPr>
          <w:t>32</w:t>
        </w:r>
        <w:r w:rsidR="00CF3A8E">
          <w:rPr>
            <w:noProof/>
            <w:webHidden/>
          </w:rPr>
          <w:fldChar w:fldCharType="end"/>
        </w:r>
      </w:hyperlink>
    </w:p>
    <w:p w14:paraId="2E574BF9" w14:textId="3D4583BB"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23" w:history="1">
        <w:r w:rsidR="00DE2448" w:rsidRPr="008655EC">
          <w:rPr>
            <w:rStyle w:val="-"/>
            <w:rFonts w:cs="Tahoma"/>
            <w:noProof/>
            <w:lang w:val="el-GR"/>
          </w:rPr>
          <w:t>2.4.6</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Λόγοι απόρριψης προσφορών</w:t>
        </w:r>
        <w:r w:rsidR="00DE2448">
          <w:rPr>
            <w:noProof/>
            <w:webHidden/>
          </w:rPr>
          <w:tab/>
        </w:r>
        <w:r w:rsidR="00CF3A8E">
          <w:rPr>
            <w:noProof/>
            <w:webHidden/>
          </w:rPr>
          <w:fldChar w:fldCharType="begin"/>
        </w:r>
        <w:r w:rsidR="00DE2448">
          <w:rPr>
            <w:noProof/>
            <w:webHidden/>
          </w:rPr>
          <w:instrText xml:space="preserve"> PAGEREF _Toc55972923 \h </w:instrText>
        </w:r>
        <w:r w:rsidR="00CF3A8E">
          <w:rPr>
            <w:noProof/>
            <w:webHidden/>
          </w:rPr>
        </w:r>
        <w:r w:rsidR="00CF3A8E">
          <w:rPr>
            <w:noProof/>
            <w:webHidden/>
          </w:rPr>
          <w:fldChar w:fldCharType="separate"/>
        </w:r>
        <w:r w:rsidR="0068030E">
          <w:rPr>
            <w:noProof/>
            <w:webHidden/>
          </w:rPr>
          <w:t>32</w:t>
        </w:r>
        <w:r w:rsidR="00CF3A8E">
          <w:rPr>
            <w:noProof/>
            <w:webHidden/>
          </w:rPr>
          <w:fldChar w:fldCharType="end"/>
        </w:r>
      </w:hyperlink>
    </w:p>
    <w:p w14:paraId="660A5BBB" w14:textId="31C4D9FF"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24" w:history="1">
        <w:r w:rsidR="00DE2448" w:rsidRPr="008655EC">
          <w:rPr>
            <w:rStyle w:val="-"/>
            <w:rFonts w:cs="Tahoma"/>
            <w:noProof/>
            <w:lang w:val="el-GR"/>
          </w:rPr>
          <w:t>3.1</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Αποσφράγιση και αξιολόγηση προσφορών</w:t>
        </w:r>
        <w:r w:rsidR="00DE2448">
          <w:rPr>
            <w:noProof/>
            <w:webHidden/>
          </w:rPr>
          <w:tab/>
        </w:r>
        <w:r w:rsidR="00CF3A8E">
          <w:rPr>
            <w:noProof/>
            <w:webHidden/>
          </w:rPr>
          <w:fldChar w:fldCharType="begin"/>
        </w:r>
        <w:r w:rsidR="00DE2448">
          <w:rPr>
            <w:noProof/>
            <w:webHidden/>
          </w:rPr>
          <w:instrText xml:space="preserve"> PAGEREF _Toc55972924 \h </w:instrText>
        </w:r>
        <w:r w:rsidR="00CF3A8E">
          <w:rPr>
            <w:noProof/>
            <w:webHidden/>
          </w:rPr>
        </w:r>
        <w:r w:rsidR="00CF3A8E">
          <w:rPr>
            <w:noProof/>
            <w:webHidden/>
          </w:rPr>
          <w:fldChar w:fldCharType="separate"/>
        </w:r>
        <w:r w:rsidR="0068030E">
          <w:rPr>
            <w:noProof/>
            <w:webHidden/>
          </w:rPr>
          <w:t>34</w:t>
        </w:r>
        <w:r w:rsidR="00CF3A8E">
          <w:rPr>
            <w:noProof/>
            <w:webHidden/>
          </w:rPr>
          <w:fldChar w:fldCharType="end"/>
        </w:r>
      </w:hyperlink>
    </w:p>
    <w:p w14:paraId="366E11B1" w14:textId="5B659DD1"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25" w:history="1">
        <w:r w:rsidR="00DE2448" w:rsidRPr="008655EC">
          <w:rPr>
            <w:rStyle w:val="-"/>
            <w:rFonts w:cs="Tahoma"/>
            <w:noProof/>
            <w:lang w:val="el-GR"/>
          </w:rPr>
          <w:t>3.1.1</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Ηλεκτρονική αποσφράγιση προσφορών</w:t>
        </w:r>
        <w:r w:rsidR="00DE2448">
          <w:rPr>
            <w:noProof/>
            <w:webHidden/>
          </w:rPr>
          <w:tab/>
        </w:r>
        <w:r w:rsidR="00CF3A8E">
          <w:rPr>
            <w:noProof/>
            <w:webHidden/>
          </w:rPr>
          <w:fldChar w:fldCharType="begin"/>
        </w:r>
        <w:r w:rsidR="00DE2448">
          <w:rPr>
            <w:noProof/>
            <w:webHidden/>
          </w:rPr>
          <w:instrText xml:space="preserve"> PAGEREF _Toc55972925 \h </w:instrText>
        </w:r>
        <w:r w:rsidR="00CF3A8E">
          <w:rPr>
            <w:noProof/>
            <w:webHidden/>
          </w:rPr>
        </w:r>
        <w:r w:rsidR="00CF3A8E">
          <w:rPr>
            <w:noProof/>
            <w:webHidden/>
          </w:rPr>
          <w:fldChar w:fldCharType="separate"/>
        </w:r>
        <w:r w:rsidR="0068030E">
          <w:rPr>
            <w:noProof/>
            <w:webHidden/>
          </w:rPr>
          <w:t>34</w:t>
        </w:r>
        <w:r w:rsidR="00CF3A8E">
          <w:rPr>
            <w:noProof/>
            <w:webHidden/>
          </w:rPr>
          <w:fldChar w:fldCharType="end"/>
        </w:r>
      </w:hyperlink>
    </w:p>
    <w:p w14:paraId="37A97756" w14:textId="7476E74B"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26" w:history="1">
        <w:r w:rsidR="00DE2448" w:rsidRPr="008655EC">
          <w:rPr>
            <w:rStyle w:val="-"/>
            <w:rFonts w:cs="Tahoma"/>
            <w:noProof/>
            <w:lang w:val="el-GR"/>
          </w:rPr>
          <w:t>3.1.2</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Αξιολόγηση προσφορών</w:t>
        </w:r>
        <w:r w:rsidR="00DE2448">
          <w:rPr>
            <w:noProof/>
            <w:webHidden/>
          </w:rPr>
          <w:tab/>
        </w:r>
        <w:r w:rsidR="00CF3A8E">
          <w:rPr>
            <w:noProof/>
            <w:webHidden/>
          </w:rPr>
          <w:fldChar w:fldCharType="begin"/>
        </w:r>
        <w:r w:rsidR="00DE2448">
          <w:rPr>
            <w:noProof/>
            <w:webHidden/>
          </w:rPr>
          <w:instrText xml:space="preserve"> PAGEREF _Toc55972926 \h </w:instrText>
        </w:r>
        <w:r w:rsidR="00CF3A8E">
          <w:rPr>
            <w:noProof/>
            <w:webHidden/>
          </w:rPr>
        </w:r>
        <w:r w:rsidR="00CF3A8E">
          <w:rPr>
            <w:noProof/>
            <w:webHidden/>
          </w:rPr>
          <w:fldChar w:fldCharType="separate"/>
        </w:r>
        <w:r w:rsidR="0068030E">
          <w:rPr>
            <w:noProof/>
            <w:webHidden/>
          </w:rPr>
          <w:t>34</w:t>
        </w:r>
        <w:r w:rsidR="00CF3A8E">
          <w:rPr>
            <w:noProof/>
            <w:webHidden/>
          </w:rPr>
          <w:fldChar w:fldCharType="end"/>
        </w:r>
      </w:hyperlink>
    </w:p>
    <w:p w14:paraId="7B53F561" w14:textId="1D3448DF"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27" w:history="1">
        <w:r w:rsidR="00DE2448" w:rsidRPr="008655EC">
          <w:rPr>
            <w:rStyle w:val="-"/>
            <w:rFonts w:cs="Tahoma"/>
            <w:noProof/>
            <w:lang w:val="el-GR"/>
          </w:rPr>
          <w:t>3.2</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Πρόσκληση υποβολής δικαιολογητικών προσωρινού αναδόχου- Δικαιολογητικά προσωρινού αναδόχου</w:t>
        </w:r>
        <w:r w:rsidR="00DE2448">
          <w:rPr>
            <w:noProof/>
            <w:webHidden/>
          </w:rPr>
          <w:tab/>
        </w:r>
        <w:r w:rsidR="00CF3A8E">
          <w:rPr>
            <w:noProof/>
            <w:webHidden/>
          </w:rPr>
          <w:fldChar w:fldCharType="begin"/>
        </w:r>
        <w:r w:rsidR="00DE2448">
          <w:rPr>
            <w:noProof/>
            <w:webHidden/>
          </w:rPr>
          <w:instrText xml:space="preserve"> PAGEREF _Toc55972927 \h </w:instrText>
        </w:r>
        <w:r w:rsidR="00CF3A8E">
          <w:rPr>
            <w:noProof/>
            <w:webHidden/>
          </w:rPr>
        </w:r>
        <w:r w:rsidR="00CF3A8E">
          <w:rPr>
            <w:noProof/>
            <w:webHidden/>
          </w:rPr>
          <w:fldChar w:fldCharType="separate"/>
        </w:r>
        <w:r w:rsidR="0068030E">
          <w:rPr>
            <w:noProof/>
            <w:webHidden/>
          </w:rPr>
          <w:t>35</w:t>
        </w:r>
        <w:r w:rsidR="00CF3A8E">
          <w:rPr>
            <w:noProof/>
            <w:webHidden/>
          </w:rPr>
          <w:fldChar w:fldCharType="end"/>
        </w:r>
      </w:hyperlink>
    </w:p>
    <w:p w14:paraId="5EF993F4" w14:textId="1497036B"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28" w:history="1">
        <w:r w:rsidR="00DE2448" w:rsidRPr="008655EC">
          <w:rPr>
            <w:rStyle w:val="-"/>
            <w:rFonts w:cs="Tahoma"/>
            <w:noProof/>
            <w:lang w:val="el-GR"/>
          </w:rPr>
          <w:t>3.3</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Κατακύρωση - σύναψη σύμβασης</w:t>
        </w:r>
        <w:r w:rsidR="00DE2448">
          <w:rPr>
            <w:noProof/>
            <w:webHidden/>
          </w:rPr>
          <w:tab/>
        </w:r>
        <w:r w:rsidR="00CF3A8E">
          <w:rPr>
            <w:noProof/>
            <w:webHidden/>
          </w:rPr>
          <w:fldChar w:fldCharType="begin"/>
        </w:r>
        <w:r w:rsidR="00DE2448">
          <w:rPr>
            <w:noProof/>
            <w:webHidden/>
          </w:rPr>
          <w:instrText xml:space="preserve"> PAGEREF _Toc55972928 \h </w:instrText>
        </w:r>
        <w:r w:rsidR="00CF3A8E">
          <w:rPr>
            <w:noProof/>
            <w:webHidden/>
          </w:rPr>
        </w:r>
        <w:r w:rsidR="00CF3A8E">
          <w:rPr>
            <w:noProof/>
            <w:webHidden/>
          </w:rPr>
          <w:fldChar w:fldCharType="separate"/>
        </w:r>
        <w:r w:rsidR="0068030E">
          <w:rPr>
            <w:noProof/>
            <w:webHidden/>
          </w:rPr>
          <w:t>37</w:t>
        </w:r>
        <w:r w:rsidR="00CF3A8E">
          <w:rPr>
            <w:noProof/>
            <w:webHidden/>
          </w:rPr>
          <w:fldChar w:fldCharType="end"/>
        </w:r>
      </w:hyperlink>
    </w:p>
    <w:p w14:paraId="27ADF273" w14:textId="1F237905"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29" w:history="1">
        <w:r w:rsidR="00DE2448" w:rsidRPr="008655EC">
          <w:rPr>
            <w:rStyle w:val="-"/>
            <w:rFonts w:cs="Tahoma"/>
            <w:noProof/>
            <w:lang w:val="el-GR"/>
          </w:rPr>
          <w:t>3.4</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Προδικαστικές Προσφυγές - Προσωρινή Δικαστική Προστασία</w:t>
        </w:r>
        <w:r w:rsidR="00DE2448">
          <w:rPr>
            <w:noProof/>
            <w:webHidden/>
          </w:rPr>
          <w:tab/>
        </w:r>
        <w:r w:rsidR="00CF3A8E">
          <w:rPr>
            <w:noProof/>
            <w:webHidden/>
          </w:rPr>
          <w:fldChar w:fldCharType="begin"/>
        </w:r>
        <w:r w:rsidR="00DE2448">
          <w:rPr>
            <w:noProof/>
            <w:webHidden/>
          </w:rPr>
          <w:instrText xml:space="preserve"> PAGEREF _Toc55972929 \h </w:instrText>
        </w:r>
        <w:r w:rsidR="00CF3A8E">
          <w:rPr>
            <w:noProof/>
            <w:webHidden/>
          </w:rPr>
        </w:r>
        <w:r w:rsidR="00CF3A8E">
          <w:rPr>
            <w:noProof/>
            <w:webHidden/>
          </w:rPr>
          <w:fldChar w:fldCharType="separate"/>
        </w:r>
        <w:r w:rsidR="0068030E">
          <w:rPr>
            <w:noProof/>
            <w:webHidden/>
          </w:rPr>
          <w:t>38</w:t>
        </w:r>
        <w:r w:rsidR="00CF3A8E">
          <w:rPr>
            <w:noProof/>
            <w:webHidden/>
          </w:rPr>
          <w:fldChar w:fldCharType="end"/>
        </w:r>
      </w:hyperlink>
    </w:p>
    <w:p w14:paraId="573AF473" w14:textId="5C69324F"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30" w:history="1">
        <w:r w:rsidR="00DE2448" w:rsidRPr="008655EC">
          <w:rPr>
            <w:rStyle w:val="-"/>
            <w:rFonts w:cs="Tahoma"/>
            <w:noProof/>
            <w:lang w:val="el-GR"/>
          </w:rPr>
          <w:t>3.5</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Ματαίωση Διαδικασίας</w:t>
        </w:r>
        <w:r w:rsidR="00DE2448">
          <w:rPr>
            <w:noProof/>
            <w:webHidden/>
          </w:rPr>
          <w:tab/>
        </w:r>
        <w:r w:rsidR="00CF3A8E">
          <w:rPr>
            <w:noProof/>
            <w:webHidden/>
          </w:rPr>
          <w:fldChar w:fldCharType="begin"/>
        </w:r>
        <w:r w:rsidR="00DE2448">
          <w:rPr>
            <w:noProof/>
            <w:webHidden/>
          </w:rPr>
          <w:instrText xml:space="preserve"> PAGEREF _Toc55972930 \h </w:instrText>
        </w:r>
        <w:r w:rsidR="00CF3A8E">
          <w:rPr>
            <w:noProof/>
            <w:webHidden/>
          </w:rPr>
        </w:r>
        <w:r w:rsidR="00CF3A8E">
          <w:rPr>
            <w:noProof/>
            <w:webHidden/>
          </w:rPr>
          <w:fldChar w:fldCharType="separate"/>
        </w:r>
        <w:r w:rsidR="0068030E">
          <w:rPr>
            <w:noProof/>
            <w:webHidden/>
          </w:rPr>
          <w:t>40</w:t>
        </w:r>
        <w:r w:rsidR="00CF3A8E">
          <w:rPr>
            <w:noProof/>
            <w:webHidden/>
          </w:rPr>
          <w:fldChar w:fldCharType="end"/>
        </w:r>
      </w:hyperlink>
    </w:p>
    <w:p w14:paraId="0BC0D558" w14:textId="2615E6C0"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31" w:history="1">
        <w:r w:rsidR="00DE2448" w:rsidRPr="008655EC">
          <w:rPr>
            <w:rStyle w:val="-"/>
            <w:rFonts w:cs="Tahoma"/>
            <w:noProof/>
            <w:lang w:val="el-GR"/>
          </w:rPr>
          <w:t>4.1</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Εγγυήσεις(καλής εκτέλεσης)</w:t>
        </w:r>
        <w:r w:rsidR="00DE2448">
          <w:rPr>
            <w:noProof/>
            <w:webHidden/>
          </w:rPr>
          <w:tab/>
        </w:r>
        <w:r w:rsidR="00CF3A8E">
          <w:rPr>
            <w:noProof/>
            <w:webHidden/>
          </w:rPr>
          <w:fldChar w:fldCharType="begin"/>
        </w:r>
        <w:r w:rsidR="00DE2448">
          <w:rPr>
            <w:noProof/>
            <w:webHidden/>
          </w:rPr>
          <w:instrText xml:space="preserve"> PAGEREF _Toc55972931 \h </w:instrText>
        </w:r>
        <w:r w:rsidR="00CF3A8E">
          <w:rPr>
            <w:noProof/>
            <w:webHidden/>
          </w:rPr>
        </w:r>
        <w:r w:rsidR="00CF3A8E">
          <w:rPr>
            <w:noProof/>
            <w:webHidden/>
          </w:rPr>
          <w:fldChar w:fldCharType="separate"/>
        </w:r>
        <w:r w:rsidR="0068030E">
          <w:rPr>
            <w:noProof/>
            <w:webHidden/>
          </w:rPr>
          <w:t>41</w:t>
        </w:r>
        <w:r w:rsidR="00CF3A8E">
          <w:rPr>
            <w:noProof/>
            <w:webHidden/>
          </w:rPr>
          <w:fldChar w:fldCharType="end"/>
        </w:r>
      </w:hyperlink>
    </w:p>
    <w:p w14:paraId="7FC54437" w14:textId="506927B8"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32" w:history="1">
        <w:r w:rsidR="00DE2448" w:rsidRPr="008655EC">
          <w:rPr>
            <w:rStyle w:val="-"/>
            <w:rFonts w:cs="Tahoma"/>
            <w:noProof/>
            <w:lang w:val="el-GR"/>
          </w:rPr>
          <w:t>4.2</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Συμβατικό πλαίσιο – Εφαρμοστέα νομοθεσία</w:t>
        </w:r>
        <w:r w:rsidR="00DE2448">
          <w:rPr>
            <w:noProof/>
            <w:webHidden/>
          </w:rPr>
          <w:tab/>
        </w:r>
        <w:r w:rsidR="00CF3A8E">
          <w:rPr>
            <w:noProof/>
            <w:webHidden/>
          </w:rPr>
          <w:fldChar w:fldCharType="begin"/>
        </w:r>
        <w:r w:rsidR="00DE2448">
          <w:rPr>
            <w:noProof/>
            <w:webHidden/>
          </w:rPr>
          <w:instrText xml:space="preserve"> PAGEREF _Toc55972932 \h </w:instrText>
        </w:r>
        <w:r w:rsidR="00CF3A8E">
          <w:rPr>
            <w:noProof/>
            <w:webHidden/>
          </w:rPr>
        </w:r>
        <w:r w:rsidR="00CF3A8E">
          <w:rPr>
            <w:noProof/>
            <w:webHidden/>
          </w:rPr>
          <w:fldChar w:fldCharType="separate"/>
        </w:r>
        <w:r w:rsidR="0068030E">
          <w:rPr>
            <w:noProof/>
            <w:webHidden/>
          </w:rPr>
          <w:t>41</w:t>
        </w:r>
        <w:r w:rsidR="00CF3A8E">
          <w:rPr>
            <w:noProof/>
            <w:webHidden/>
          </w:rPr>
          <w:fldChar w:fldCharType="end"/>
        </w:r>
      </w:hyperlink>
    </w:p>
    <w:p w14:paraId="4DD6FB79" w14:textId="588ECB58"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33" w:history="1">
        <w:r w:rsidR="00DE2448" w:rsidRPr="008655EC">
          <w:rPr>
            <w:rStyle w:val="-"/>
            <w:rFonts w:cs="Tahoma"/>
            <w:noProof/>
            <w:lang w:val="el-GR"/>
          </w:rPr>
          <w:t>4.3</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Όροι εκτέλεσης της σύμβασης</w:t>
        </w:r>
        <w:r w:rsidR="00DE2448">
          <w:rPr>
            <w:noProof/>
            <w:webHidden/>
          </w:rPr>
          <w:tab/>
        </w:r>
        <w:r w:rsidR="00CF3A8E">
          <w:rPr>
            <w:noProof/>
            <w:webHidden/>
          </w:rPr>
          <w:fldChar w:fldCharType="begin"/>
        </w:r>
        <w:r w:rsidR="00DE2448">
          <w:rPr>
            <w:noProof/>
            <w:webHidden/>
          </w:rPr>
          <w:instrText xml:space="preserve"> PAGEREF _Toc55972933 \h </w:instrText>
        </w:r>
        <w:r w:rsidR="00CF3A8E">
          <w:rPr>
            <w:noProof/>
            <w:webHidden/>
          </w:rPr>
        </w:r>
        <w:r w:rsidR="00CF3A8E">
          <w:rPr>
            <w:noProof/>
            <w:webHidden/>
          </w:rPr>
          <w:fldChar w:fldCharType="separate"/>
        </w:r>
        <w:r w:rsidR="0068030E">
          <w:rPr>
            <w:noProof/>
            <w:webHidden/>
          </w:rPr>
          <w:t>41</w:t>
        </w:r>
        <w:r w:rsidR="00CF3A8E">
          <w:rPr>
            <w:noProof/>
            <w:webHidden/>
          </w:rPr>
          <w:fldChar w:fldCharType="end"/>
        </w:r>
      </w:hyperlink>
    </w:p>
    <w:p w14:paraId="4B7A36C9" w14:textId="3DADD3EF"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34" w:history="1">
        <w:r w:rsidR="00DE2448" w:rsidRPr="008655EC">
          <w:rPr>
            <w:rStyle w:val="-"/>
            <w:rFonts w:cs="Tahoma"/>
            <w:noProof/>
            <w:lang w:val="el-GR"/>
          </w:rPr>
          <w:t>4.4</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Υπεργολαβία</w:t>
        </w:r>
        <w:r w:rsidR="00DE2448">
          <w:rPr>
            <w:noProof/>
            <w:webHidden/>
          </w:rPr>
          <w:tab/>
        </w:r>
        <w:r w:rsidR="00CF3A8E">
          <w:rPr>
            <w:noProof/>
            <w:webHidden/>
          </w:rPr>
          <w:fldChar w:fldCharType="begin"/>
        </w:r>
        <w:r w:rsidR="00DE2448">
          <w:rPr>
            <w:noProof/>
            <w:webHidden/>
          </w:rPr>
          <w:instrText xml:space="preserve"> PAGEREF _Toc55972934 \h </w:instrText>
        </w:r>
        <w:r w:rsidR="00CF3A8E">
          <w:rPr>
            <w:noProof/>
            <w:webHidden/>
          </w:rPr>
        </w:r>
        <w:r w:rsidR="00CF3A8E">
          <w:rPr>
            <w:noProof/>
            <w:webHidden/>
          </w:rPr>
          <w:fldChar w:fldCharType="separate"/>
        </w:r>
        <w:r w:rsidR="0068030E">
          <w:rPr>
            <w:noProof/>
            <w:webHidden/>
          </w:rPr>
          <w:t>44</w:t>
        </w:r>
        <w:r w:rsidR="00CF3A8E">
          <w:rPr>
            <w:noProof/>
            <w:webHidden/>
          </w:rPr>
          <w:fldChar w:fldCharType="end"/>
        </w:r>
      </w:hyperlink>
    </w:p>
    <w:p w14:paraId="2A949117" w14:textId="6634A2B3"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35" w:history="1">
        <w:r w:rsidR="00DE2448" w:rsidRPr="008655EC">
          <w:rPr>
            <w:rStyle w:val="-"/>
            <w:rFonts w:cs="Tahoma"/>
            <w:noProof/>
            <w:lang w:val="el-GR"/>
          </w:rPr>
          <w:t>4.5</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Τροποποίηση σύμβασης κατά τη διάρκειά της</w:t>
        </w:r>
        <w:r w:rsidR="00DE2448">
          <w:rPr>
            <w:noProof/>
            <w:webHidden/>
          </w:rPr>
          <w:tab/>
        </w:r>
        <w:r w:rsidR="00CF3A8E">
          <w:rPr>
            <w:noProof/>
            <w:webHidden/>
          </w:rPr>
          <w:fldChar w:fldCharType="begin"/>
        </w:r>
        <w:r w:rsidR="00DE2448">
          <w:rPr>
            <w:noProof/>
            <w:webHidden/>
          </w:rPr>
          <w:instrText xml:space="preserve"> PAGEREF _Toc55972935 \h </w:instrText>
        </w:r>
        <w:r w:rsidR="00CF3A8E">
          <w:rPr>
            <w:noProof/>
            <w:webHidden/>
          </w:rPr>
        </w:r>
        <w:r w:rsidR="00CF3A8E">
          <w:rPr>
            <w:noProof/>
            <w:webHidden/>
          </w:rPr>
          <w:fldChar w:fldCharType="separate"/>
        </w:r>
        <w:r w:rsidR="0068030E">
          <w:rPr>
            <w:noProof/>
            <w:webHidden/>
          </w:rPr>
          <w:t>45</w:t>
        </w:r>
        <w:r w:rsidR="00CF3A8E">
          <w:rPr>
            <w:noProof/>
            <w:webHidden/>
          </w:rPr>
          <w:fldChar w:fldCharType="end"/>
        </w:r>
      </w:hyperlink>
    </w:p>
    <w:p w14:paraId="208EF18E" w14:textId="5A7645FC"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36" w:history="1">
        <w:r w:rsidR="00DE2448" w:rsidRPr="008655EC">
          <w:rPr>
            <w:rStyle w:val="-"/>
            <w:rFonts w:cs="Tahoma"/>
            <w:noProof/>
            <w:lang w:val="el-GR"/>
          </w:rPr>
          <w:t>4.5.1</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Υποκατάσταση Αναδόχου</w:t>
        </w:r>
        <w:r w:rsidR="00DE2448">
          <w:rPr>
            <w:noProof/>
            <w:webHidden/>
          </w:rPr>
          <w:tab/>
        </w:r>
        <w:r w:rsidR="00CF3A8E">
          <w:rPr>
            <w:noProof/>
            <w:webHidden/>
          </w:rPr>
          <w:fldChar w:fldCharType="begin"/>
        </w:r>
        <w:r w:rsidR="00DE2448">
          <w:rPr>
            <w:noProof/>
            <w:webHidden/>
          </w:rPr>
          <w:instrText xml:space="preserve"> PAGEREF _Toc55972936 \h </w:instrText>
        </w:r>
        <w:r w:rsidR="00CF3A8E">
          <w:rPr>
            <w:noProof/>
            <w:webHidden/>
          </w:rPr>
        </w:r>
        <w:r w:rsidR="00CF3A8E">
          <w:rPr>
            <w:noProof/>
            <w:webHidden/>
          </w:rPr>
          <w:fldChar w:fldCharType="separate"/>
        </w:r>
        <w:r w:rsidR="0068030E">
          <w:rPr>
            <w:noProof/>
            <w:webHidden/>
          </w:rPr>
          <w:t>45</w:t>
        </w:r>
        <w:r w:rsidR="00CF3A8E">
          <w:rPr>
            <w:noProof/>
            <w:webHidden/>
          </w:rPr>
          <w:fldChar w:fldCharType="end"/>
        </w:r>
      </w:hyperlink>
    </w:p>
    <w:p w14:paraId="26D59207" w14:textId="53D04FAB" w:rsidR="00DE2448" w:rsidRDefault="00D6228D">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55972937" w:history="1">
        <w:r w:rsidR="00DE2448" w:rsidRPr="008655EC">
          <w:rPr>
            <w:rStyle w:val="-"/>
            <w:rFonts w:cs="Tahoma"/>
            <w:noProof/>
            <w:lang w:val="el-GR"/>
          </w:rPr>
          <w:t>4.5.2</w:t>
        </w:r>
        <w:r w:rsidR="00DE2448">
          <w:rPr>
            <w:rFonts w:asciiTheme="minorHAnsi" w:eastAsiaTheme="minorEastAsia" w:hAnsiTheme="minorHAnsi" w:cstheme="minorBidi"/>
            <w:noProof/>
            <w:sz w:val="22"/>
            <w:szCs w:val="22"/>
            <w:lang w:val="el-GR" w:eastAsia="el-GR"/>
          </w:rPr>
          <w:tab/>
        </w:r>
        <w:r w:rsidR="00DE2448" w:rsidRPr="008655EC">
          <w:rPr>
            <w:rStyle w:val="-"/>
            <w:rFonts w:cs="Tahoma"/>
            <w:noProof/>
            <w:lang w:val="el-GR"/>
          </w:rPr>
          <w:t>Τροποποιήσεις ήσσονος αξίας</w:t>
        </w:r>
        <w:r w:rsidR="00DE2448">
          <w:rPr>
            <w:noProof/>
            <w:webHidden/>
          </w:rPr>
          <w:tab/>
        </w:r>
        <w:r w:rsidR="00CF3A8E">
          <w:rPr>
            <w:noProof/>
            <w:webHidden/>
          </w:rPr>
          <w:fldChar w:fldCharType="begin"/>
        </w:r>
        <w:r w:rsidR="00DE2448">
          <w:rPr>
            <w:noProof/>
            <w:webHidden/>
          </w:rPr>
          <w:instrText xml:space="preserve"> PAGEREF _Toc55972937 \h </w:instrText>
        </w:r>
        <w:r w:rsidR="00CF3A8E">
          <w:rPr>
            <w:noProof/>
            <w:webHidden/>
          </w:rPr>
        </w:r>
        <w:r w:rsidR="00CF3A8E">
          <w:rPr>
            <w:noProof/>
            <w:webHidden/>
          </w:rPr>
          <w:fldChar w:fldCharType="separate"/>
        </w:r>
        <w:r w:rsidR="0068030E">
          <w:rPr>
            <w:noProof/>
            <w:webHidden/>
          </w:rPr>
          <w:t>45</w:t>
        </w:r>
        <w:r w:rsidR="00CF3A8E">
          <w:rPr>
            <w:noProof/>
            <w:webHidden/>
          </w:rPr>
          <w:fldChar w:fldCharType="end"/>
        </w:r>
      </w:hyperlink>
    </w:p>
    <w:p w14:paraId="6A4FEE48" w14:textId="3A3BD16F"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38" w:history="1">
        <w:r w:rsidR="00DE2448" w:rsidRPr="008655EC">
          <w:rPr>
            <w:rStyle w:val="-"/>
            <w:rFonts w:cs="Tahoma"/>
            <w:noProof/>
            <w:lang w:val="el-GR"/>
          </w:rPr>
          <w:t>4.6</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Δικαίωμα μονομερούς λύσης της σύμβασης</w:t>
        </w:r>
        <w:r w:rsidR="00DE2448">
          <w:rPr>
            <w:noProof/>
            <w:webHidden/>
          </w:rPr>
          <w:tab/>
        </w:r>
        <w:r w:rsidR="00CF3A8E">
          <w:rPr>
            <w:noProof/>
            <w:webHidden/>
          </w:rPr>
          <w:fldChar w:fldCharType="begin"/>
        </w:r>
        <w:r w:rsidR="00DE2448">
          <w:rPr>
            <w:noProof/>
            <w:webHidden/>
          </w:rPr>
          <w:instrText xml:space="preserve"> PAGEREF _Toc55972938 \h </w:instrText>
        </w:r>
        <w:r w:rsidR="00CF3A8E">
          <w:rPr>
            <w:noProof/>
            <w:webHidden/>
          </w:rPr>
        </w:r>
        <w:r w:rsidR="00CF3A8E">
          <w:rPr>
            <w:noProof/>
            <w:webHidden/>
          </w:rPr>
          <w:fldChar w:fldCharType="separate"/>
        </w:r>
        <w:r w:rsidR="0068030E">
          <w:rPr>
            <w:noProof/>
            <w:webHidden/>
          </w:rPr>
          <w:t>45</w:t>
        </w:r>
        <w:r w:rsidR="00CF3A8E">
          <w:rPr>
            <w:noProof/>
            <w:webHidden/>
          </w:rPr>
          <w:fldChar w:fldCharType="end"/>
        </w:r>
      </w:hyperlink>
    </w:p>
    <w:p w14:paraId="177534E6" w14:textId="24D7548E"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39" w:history="1">
        <w:r w:rsidR="00DE2448" w:rsidRPr="008655EC">
          <w:rPr>
            <w:rStyle w:val="-"/>
            <w:rFonts w:cs="Tahoma"/>
            <w:noProof/>
            <w:lang w:val="el-GR"/>
          </w:rPr>
          <w:t>5.1</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Τρόπος πληρωμής</w:t>
        </w:r>
        <w:r w:rsidR="00DE2448">
          <w:rPr>
            <w:noProof/>
            <w:webHidden/>
          </w:rPr>
          <w:tab/>
        </w:r>
        <w:r w:rsidR="00CF3A8E">
          <w:rPr>
            <w:noProof/>
            <w:webHidden/>
          </w:rPr>
          <w:fldChar w:fldCharType="begin"/>
        </w:r>
        <w:r w:rsidR="00DE2448">
          <w:rPr>
            <w:noProof/>
            <w:webHidden/>
          </w:rPr>
          <w:instrText xml:space="preserve"> PAGEREF _Toc55972939 \h </w:instrText>
        </w:r>
        <w:r w:rsidR="00CF3A8E">
          <w:rPr>
            <w:noProof/>
            <w:webHidden/>
          </w:rPr>
        </w:r>
        <w:r w:rsidR="00CF3A8E">
          <w:rPr>
            <w:noProof/>
            <w:webHidden/>
          </w:rPr>
          <w:fldChar w:fldCharType="separate"/>
        </w:r>
        <w:r w:rsidR="0068030E">
          <w:rPr>
            <w:noProof/>
            <w:webHidden/>
          </w:rPr>
          <w:t>46</w:t>
        </w:r>
        <w:r w:rsidR="00CF3A8E">
          <w:rPr>
            <w:noProof/>
            <w:webHidden/>
          </w:rPr>
          <w:fldChar w:fldCharType="end"/>
        </w:r>
      </w:hyperlink>
    </w:p>
    <w:p w14:paraId="067B0EE2" w14:textId="165EFC3A"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40" w:history="1">
        <w:r w:rsidR="00DE2448" w:rsidRPr="008655EC">
          <w:rPr>
            <w:rStyle w:val="-"/>
            <w:rFonts w:cs="Tahoma"/>
            <w:noProof/>
            <w:lang w:val="el-GR"/>
          </w:rPr>
          <w:t>5.2</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Υποχρεώσεις Αναδόχου</w:t>
        </w:r>
        <w:r w:rsidR="00DE2448">
          <w:rPr>
            <w:noProof/>
            <w:webHidden/>
          </w:rPr>
          <w:tab/>
        </w:r>
        <w:r w:rsidR="00CF3A8E">
          <w:rPr>
            <w:noProof/>
            <w:webHidden/>
          </w:rPr>
          <w:fldChar w:fldCharType="begin"/>
        </w:r>
        <w:r w:rsidR="00DE2448">
          <w:rPr>
            <w:noProof/>
            <w:webHidden/>
          </w:rPr>
          <w:instrText xml:space="preserve"> PAGEREF _Toc55972940 \h </w:instrText>
        </w:r>
        <w:r w:rsidR="00CF3A8E">
          <w:rPr>
            <w:noProof/>
            <w:webHidden/>
          </w:rPr>
        </w:r>
        <w:r w:rsidR="00CF3A8E">
          <w:rPr>
            <w:noProof/>
            <w:webHidden/>
          </w:rPr>
          <w:fldChar w:fldCharType="separate"/>
        </w:r>
        <w:r w:rsidR="0068030E">
          <w:rPr>
            <w:noProof/>
            <w:webHidden/>
          </w:rPr>
          <w:t>47</w:t>
        </w:r>
        <w:r w:rsidR="00CF3A8E">
          <w:rPr>
            <w:noProof/>
            <w:webHidden/>
          </w:rPr>
          <w:fldChar w:fldCharType="end"/>
        </w:r>
      </w:hyperlink>
    </w:p>
    <w:p w14:paraId="39F6B7D6" w14:textId="5284865C"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41" w:history="1">
        <w:r w:rsidR="00DE2448" w:rsidRPr="008655EC">
          <w:rPr>
            <w:rStyle w:val="-"/>
            <w:rFonts w:cs="Tahoma"/>
            <w:noProof/>
            <w:lang w:val="el-GR"/>
          </w:rPr>
          <w:t>5.3</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Κήρυξη οικονομικού φορέα έκπτωτου - Κυρώσεις</w:t>
        </w:r>
        <w:r w:rsidR="00DE2448">
          <w:rPr>
            <w:noProof/>
            <w:webHidden/>
          </w:rPr>
          <w:tab/>
        </w:r>
        <w:r w:rsidR="00CF3A8E">
          <w:rPr>
            <w:noProof/>
            <w:webHidden/>
          </w:rPr>
          <w:fldChar w:fldCharType="begin"/>
        </w:r>
        <w:r w:rsidR="00DE2448">
          <w:rPr>
            <w:noProof/>
            <w:webHidden/>
          </w:rPr>
          <w:instrText xml:space="preserve"> PAGEREF _Toc55972941 \h </w:instrText>
        </w:r>
        <w:r w:rsidR="00CF3A8E">
          <w:rPr>
            <w:noProof/>
            <w:webHidden/>
          </w:rPr>
        </w:r>
        <w:r w:rsidR="00CF3A8E">
          <w:rPr>
            <w:noProof/>
            <w:webHidden/>
          </w:rPr>
          <w:fldChar w:fldCharType="separate"/>
        </w:r>
        <w:r w:rsidR="0068030E">
          <w:rPr>
            <w:noProof/>
            <w:webHidden/>
          </w:rPr>
          <w:t>49</w:t>
        </w:r>
        <w:r w:rsidR="00CF3A8E">
          <w:rPr>
            <w:noProof/>
            <w:webHidden/>
          </w:rPr>
          <w:fldChar w:fldCharType="end"/>
        </w:r>
      </w:hyperlink>
    </w:p>
    <w:p w14:paraId="48F76E60" w14:textId="03D17EEE"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44" w:history="1">
        <w:r w:rsidR="00DE2448" w:rsidRPr="008655EC">
          <w:rPr>
            <w:rStyle w:val="-"/>
            <w:rFonts w:cs="Tahoma"/>
            <w:noProof/>
            <w:lang w:val="el-GR"/>
          </w:rPr>
          <w:t>5.4</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Διοικητικές προσφυγές κατά τη διαδικασία εκτέλεσης</w:t>
        </w:r>
        <w:r w:rsidR="00DE2448">
          <w:rPr>
            <w:noProof/>
            <w:webHidden/>
          </w:rPr>
          <w:tab/>
        </w:r>
        <w:r w:rsidR="00CF3A8E">
          <w:rPr>
            <w:noProof/>
            <w:webHidden/>
          </w:rPr>
          <w:fldChar w:fldCharType="begin"/>
        </w:r>
        <w:r w:rsidR="00DE2448">
          <w:rPr>
            <w:noProof/>
            <w:webHidden/>
          </w:rPr>
          <w:instrText xml:space="preserve"> PAGEREF _Toc55972944 \h </w:instrText>
        </w:r>
        <w:r w:rsidR="00CF3A8E">
          <w:rPr>
            <w:noProof/>
            <w:webHidden/>
          </w:rPr>
        </w:r>
        <w:r w:rsidR="00CF3A8E">
          <w:rPr>
            <w:noProof/>
            <w:webHidden/>
          </w:rPr>
          <w:fldChar w:fldCharType="separate"/>
        </w:r>
        <w:r w:rsidR="0068030E">
          <w:rPr>
            <w:noProof/>
            <w:webHidden/>
          </w:rPr>
          <w:t>50</w:t>
        </w:r>
        <w:r w:rsidR="00CF3A8E">
          <w:rPr>
            <w:noProof/>
            <w:webHidden/>
          </w:rPr>
          <w:fldChar w:fldCharType="end"/>
        </w:r>
      </w:hyperlink>
    </w:p>
    <w:p w14:paraId="5752265A" w14:textId="52D399B9"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45" w:history="1">
        <w:r w:rsidR="00DE2448" w:rsidRPr="008655EC">
          <w:rPr>
            <w:rStyle w:val="-"/>
            <w:rFonts w:cs="Tahoma"/>
            <w:noProof/>
            <w:lang w:val="el-GR"/>
          </w:rPr>
          <w:t>6.1</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Παρακολούθηση της σύμβασης</w:t>
        </w:r>
        <w:r w:rsidR="00DE2448">
          <w:rPr>
            <w:noProof/>
            <w:webHidden/>
          </w:rPr>
          <w:tab/>
        </w:r>
        <w:r w:rsidR="00CF3A8E">
          <w:rPr>
            <w:noProof/>
            <w:webHidden/>
          </w:rPr>
          <w:fldChar w:fldCharType="begin"/>
        </w:r>
        <w:r w:rsidR="00DE2448">
          <w:rPr>
            <w:noProof/>
            <w:webHidden/>
          </w:rPr>
          <w:instrText xml:space="preserve"> PAGEREF _Toc55972945 \h </w:instrText>
        </w:r>
        <w:r w:rsidR="00CF3A8E">
          <w:rPr>
            <w:noProof/>
            <w:webHidden/>
          </w:rPr>
        </w:r>
        <w:r w:rsidR="00CF3A8E">
          <w:rPr>
            <w:noProof/>
            <w:webHidden/>
          </w:rPr>
          <w:fldChar w:fldCharType="separate"/>
        </w:r>
        <w:r w:rsidR="0068030E">
          <w:rPr>
            <w:noProof/>
            <w:webHidden/>
          </w:rPr>
          <w:t>51</w:t>
        </w:r>
        <w:r w:rsidR="00CF3A8E">
          <w:rPr>
            <w:noProof/>
            <w:webHidden/>
          </w:rPr>
          <w:fldChar w:fldCharType="end"/>
        </w:r>
      </w:hyperlink>
    </w:p>
    <w:p w14:paraId="05961D7F" w14:textId="686DC6BB"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46" w:history="1">
        <w:r w:rsidR="00DE2448" w:rsidRPr="008655EC">
          <w:rPr>
            <w:rStyle w:val="-"/>
            <w:rFonts w:cs="Tahoma"/>
            <w:noProof/>
            <w:lang w:val="el-GR"/>
          </w:rPr>
          <w:t>6.2</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Διάρκεια σύμβασης</w:t>
        </w:r>
        <w:r w:rsidR="00DE2448">
          <w:rPr>
            <w:noProof/>
            <w:webHidden/>
          </w:rPr>
          <w:tab/>
        </w:r>
        <w:r w:rsidR="00CF3A8E">
          <w:rPr>
            <w:noProof/>
            <w:webHidden/>
          </w:rPr>
          <w:fldChar w:fldCharType="begin"/>
        </w:r>
        <w:r w:rsidR="00DE2448">
          <w:rPr>
            <w:noProof/>
            <w:webHidden/>
          </w:rPr>
          <w:instrText xml:space="preserve"> PAGEREF _Toc55972946 \h </w:instrText>
        </w:r>
        <w:r w:rsidR="00CF3A8E">
          <w:rPr>
            <w:noProof/>
            <w:webHidden/>
          </w:rPr>
        </w:r>
        <w:r w:rsidR="00CF3A8E">
          <w:rPr>
            <w:noProof/>
            <w:webHidden/>
          </w:rPr>
          <w:fldChar w:fldCharType="separate"/>
        </w:r>
        <w:r w:rsidR="0068030E">
          <w:rPr>
            <w:noProof/>
            <w:webHidden/>
          </w:rPr>
          <w:t>51</w:t>
        </w:r>
        <w:r w:rsidR="00CF3A8E">
          <w:rPr>
            <w:noProof/>
            <w:webHidden/>
          </w:rPr>
          <w:fldChar w:fldCharType="end"/>
        </w:r>
      </w:hyperlink>
    </w:p>
    <w:p w14:paraId="6AF63999" w14:textId="533034E7"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47" w:history="1">
        <w:r w:rsidR="00DE2448" w:rsidRPr="008655EC">
          <w:rPr>
            <w:rStyle w:val="-"/>
            <w:rFonts w:cs="Tahoma"/>
            <w:noProof/>
            <w:lang w:val="el-GR"/>
          </w:rPr>
          <w:t>6.3</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Παραλαβή του αντικειμένου της σύμβασης</w:t>
        </w:r>
        <w:r w:rsidR="00DE2448">
          <w:rPr>
            <w:noProof/>
            <w:webHidden/>
          </w:rPr>
          <w:tab/>
        </w:r>
        <w:r w:rsidR="00CF3A8E">
          <w:rPr>
            <w:noProof/>
            <w:webHidden/>
          </w:rPr>
          <w:fldChar w:fldCharType="begin"/>
        </w:r>
        <w:r w:rsidR="00DE2448">
          <w:rPr>
            <w:noProof/>
            <w:webHidden/>
          </w:rPr>
          <w:instrText xml:space="preserve"> PAGEREF _Toc55972947 \h </w:instrText>
        </w:r>
        <w:r w:rsidR="00CF3A8E">
          <w:rPr>
            <w:noProof/>
            <w:webHidden/>
          </w:rPr>
        </w:r>
        <w:r w:rsidR="00CF3A8E">
          <w:rPr>
            <w:noProof/>
            <w:webHidden/>
          </w:rPr>
          <w:fldChar w:fldCharType="separate"/>
        </w:r>
        <w:r w:rsidR="0068030E">
          <w:rPr>
            <w:noProof/>
            <w:webHidden/>
          </w:rPr>
          <w:t>52</w:t>
        </w:r>
        <w:r w:rsidR="00CF3A8E">
          <w:rPr>
            <w:noProof/>
            <w:webHidden/>
          </w:rPr>
          <w:fldChar w:fldCharType="end"/>
        </w:r>
      </w:hyperlink>
    </w:p>
    <w:p w14:paraId="030C7FB9" w14:textId="3CB61779"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48" w:history="1">
        <w:r w:rsidR="00DE2448" w:rsidRPr="008655EC">
          <w:rPr>
            <w:rStyle w:val="-"/>
            <w:rFonts w:cs="Tahoma"/>
            <w:noProof/>
            <w:lang w:val="el-GR"/>
          </w:rPr>
          <w:t>6.4</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Απόρριψη παραδοτέων – Αντικατάσταση</w:t>
        </w:r>
        <w:r w:rsidR="00DE2448">
          <w:rPr>
            <w:noProof/>
            <w:webHidden/>
          </w:rPr>
          <w:tab/>
        </w:r>
        <w:r w:rsidR="00CF3A8E">
          <w:rPr>
            <w:noProof/>
            <w:webHidden/>
          </w:rPr>
          <w:fldChar w:fldCharType="begin"/>
        </w:r>
        <w:r w:rsidR="00DE2448">
          <w:rPr>
            <w:noProof/>
            <w:webHidden/>
          </w:rPr>
          <w:instrText xml:space="preserve"> PAGEREF _Toc55972948 \h </w:instrText>
        </w:r>
        <w:r w:rsidR="00CF3A8E">
          <w:rPr>
            <w:noProof/>
            <w:webHidden/>
          </w:rPr>
        </w:r>
        <w:r w:rsidR="00CF3A8E">
          <w:rPr>
            <w:noProof/>
            <w:webHidden/>
          </w:rPr>
          <w:fldChar w:fldCharType="separate"/>
        </w:r>
        <w:r w:rsidR="0068030E">
          <w:rPr>
            <w:noProof/>
            <w:webHidden/>
          </w:rPr>
          <w:t>53</w:t>
        </w:r>
        <w:r w:rsidR="00CF3A8E">
          <w:rPr>
            <w:noProof/>
            <w:webHidden/>
          </w:rPr>
          <w:fldChar w:fldCharType="end"/>
        </w:r>
      </w:hyperlink>
    </w:p>
    <w:p w14:paraId="118C874B" w14:textId="51A1A1C8" w:rsidR="00DE2448" w:rsidRDefault="00D6228D">
      <w:pPr>
        <w:pStyle w:val="27"/>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5972949" w:history="1">
        <w:r w:rsidR="00DE2448" w:rsidRPr="008655EC">
          <w:rPr>
            <w:rStyle w:val="-"/>
            <w:rFonts w:cs="Tahoma"/>
            <w:noProof/>
            <w:lang w:val="el-GR"/>
          </w:rPr>
          <w:t>6.5</w:t>
        </w:r>
        <w:r w:rsidR="00DE2448">
          <w:rPr>
            <w:rFonts w:asciiTheme="minorHAnsi" w:eastAsiaTheme="minorEastAsia" w:hAnsiTheme="minorHAnsi" w:cstheme="minorBidi"/>
            <w:smallCaps w:val="0"/>
            <w:noProof/>
            <w:sz w:val="22"/>
            <w:szCs w:val="22"/>
            <w:lang w:val="el-GR" w:eastAsia="el-GR"/>
          </w:rPr>
          <w:tab/>
        </w:r>
        <w:r w:rsidR="00DE2448" w:rsidRPr="008655EC">
          <w:rPr>
            <w:rStyle w:val="-"/>
            <w:rFonts w:cs="Tahoma"/>
            <w:noProof/>
            <w:lang w:val="el-GR"/>
          </w:rPr>
          <w:t>Καταγγελία Σύμβασης -Υποκατάσταση Αναδόχου</w:t>
        </w:r>
        <w:r w:rsidR="00DE2448">
          <w:rPr>
            <w:noProof/>
            <w:webHidden/>
          </w:rPr>
          <w:tab/>
        </w:r>
        <w:r w:rsidR="00CF3A8E">
          <w:rPr>
            <w:noProof/>
            <w:webHidden/>
          </w:rPr>
          <w:fldChar w:fldCharType="begin"/>
        </w:r>
        <w:r w:rsidR="00DE2448">
          <w:rPr>
            <w:noProof/>
            <w:webHidden/>
          </w:rPr>
          <w:instrText xml:space="preserve"> PAGEREF _Toc55972949 \h </w:instrText>
        </w:r>
        <w:r w:rsidR="00CF3A8E">
          <w:rPr>
            <w:noProof/>
            <w:webHidden/>
          </w:rPr>
        </w:r>
        <w:r w:rsidR="00CF3A8E">
          <w:rPr>
            <w:noProof/>
            <w:webHidden/>
          </w:rPr>
          <w:fldChar w:fldCharType="separate"/>
        </w:r>
        <w:r w:rsidR="0068030E">
          <w:rPr>
            <w:noProof/>
            <w:webHidden/>
          </w:rPr>
          <w:t>53</w:t>
        </w:r>
        <w:r w:rsidR="00CF3A8E">
          <w:rPr>
            <w:noProof/>
            <w:webHidden/>
          </w:rPr>
          <w:fldChar w:fldCharType="end"/>
        </w:r>
      </w:hyperlink>
    </w:p>
    <w:p w14:paraId="572F0CBB" w14:textId="5F8D4D95" w:rsidR="00DE2448" w:rsidRPr="00DE2448" w:rsidRDefault="00D6228D" w:rsidP="00DE2448">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5972950" w:history="1">
        <w:r w:rsidR="00DE2448" w:rsidRPr="008655EC">
          <w:rPr>
            <w:rStyle w:val="-"/>
            <w:rFonts w:cs="Tahoma"/>
            <w:noProof/>
            <w:lang w:val="el-GR"/>
          </w:rPr>
          <w:t>ΠΑΡΑΡΤΗΜΑ Ι – Αναλυτική Περιγραφή Φυσικού και Οικονομικού Αντικειμένου της Σύμβασης</w:t>
        </w:r>
        <w:r w:rsidR="00DE2448">
          <w:rPr>
            <w:noProof/>
            <w:webHidden/>
          </w:rPr>
          <w:tab/>
        </w:r>
        <w:r w:rsidR="00CF3A8E">
          <w:rPr>
            <w:noProof/>
            <w:webHidden/>
          </w:rPr>
          <w:fldChar w:fldCharType="begin"/>
        </w:r>
        <w:r w:rsidR="00DE2448">
          <w:rPr>
            <w:noProof/>
            <w:webHidden/>
          </w:rPr>
          <w:instrText xml:space="preserve"> PAGEREF _Toc55972950 \h </w:instrText>
        </w:r>
        <w:r w:rsidR="00CF3A8E">
          <w:rPr>
            <w:noProof/>
            <w:webHidden/>
          </w:rPr>
        </w:r>
        <w:r w:rsidR="00CF3A8E">
          <w:rPr>
            <w:noProof/>
            <w:webHidden/>
          </w:rPr>
          <w:fldChar w:fldCharType="separate"/>
        </w:r>
        <w:r w:rsidR="0068030E">
          <w:rPr>
            <w:noProof/>
            <w:webHidden/>
          </w:rPr>
          <w:t>54</w:t>
        </w:r>
        <w:r w:rsidR="00CF3A8E">
          <w:rPr>
            <w:noProof/>
            <w:webHidden/>
          </w:rPr>
          <w:fldChar w:fldCharType="end"/>
        </w:r>
      </w:hyperlink>
    </w:p>
    <w:p w14:paraId="43085386" w14:textId="7E151FDC" w:rsidR="00DE2448" w:rsidRDefault="00D6228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5972953" w:history="1">
        <w:r w:rsidR="00DE2448" w:rsidRPr="008655EC">
          <w:rPr>
            <w:rStyle w:val="-"/>
            <w:rFonts w:cs="Tahoma"/>
            <w:noProof/>
            <w:lang w:val="el-GR"/>
          </w:rPr>
          <w:t>ΠΑΡΑΡΤΗΜΑ ΙI –ΤΥΠΟΠΟΙΗΜΕΝΟ ΕΝΤΥΠΟ ΥΠΕΥΘΥΝΗΣ ΔΗΛΩΣΗΣ (TEΥΔ )</w:t>
        </w:r>
        <w:r w:rsidR="00DE2448">
          <w:rPr>
            <w:noProof/>
            <w:webHidden/>
          </w:rPr>
          <w:tab/>
        </w:r>
        <w:r w:rsidR="00CF3A8E">
          <w:rPr>
            <w:noProof/>
            <w:webHidden/>
          </w:rPr>
          <w:fldChar w:fldCharType="begin"/>
        </w:r>
        <w:r w:rsidR="00DE2448">
          <w:rPr>
            <w:noProof/>
            <w:webHidden/>
          </w:rPr>
          <w:instrText xml:space="preserve"> PAGEREF _Toc55972953 \h </w:instrText>
        </w:r>
        <w:r w:rsidR="00CF3A8E">
          <w:rPr>
            <w:noProof/>
            <w:webHidden/>
          </w:rPr>
        </w:r>
        <w:r w:rsidR="00CF3A8E">
          <w:rPr>
            <w:noProof/>
            <w:webHidden/>
          </w:rPr>
          <w:fldChar w:fldCharType="separate"/>
        </w:r>
        <w:r w:rsidR="0068030E">
          <w:rPr>
            <w:noProof/>
            <w:webHidden/>
          </w:rPr>
          <w:t>60</w:t>
        </w:r>
        <w:r w:rsidR="00CF3A8E">
          <w:rPr>
            <w:noProof/>
            <w:webHidden/>
          </w:rPr>
          <w:fldChar w:fldCharType="end"/>
        </w:r>
      </w:hyperlink>
    </w:p>
    <w:p w14:paraId="3179239B" w14:textId="061B4038" w:rsidR="00DE2448" w:rsidRDefault="00D6228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5972954" w:history="1">
        <w:r w:rsidR="00DE2448" w:rsidRPr="008655EC">
          <w:rPr>
            <w:rStyle w:val="-"/>
            <w:rFonts w:cs="Tahoma"/>
            <w:noProof/>
            <w:lang w:val="el-GR"/>
          </w:rPr>
          <w:t>ΠΑΡΑΡΤΗΜΑ ΙΙΙ – Υπόδειγμα Βιογραφικού Σημειώματος</w:t>
        </w:r>
        <w:r w:rsidR="00DE2448">
          <w:rPr>
            <w:noProof/>
            <w:webHidden/>
          </w:rPr>
          <w:tab/>
        </w:r>
        <w:r w:rsidR="00CF3A8E">
          <w:rPr>
            <w:noProof/>
            <w:webHidden/>
          </w:rPr>
          <w:fldChar w:fldCharType="begin"/>
        </w:r>
        <w:r w:rsidR="00DE2448">
          <w:rPr>
            <w:noProof/>
            <w:webHidden/>
          </w:rPr>
          <w:instrText xml:space="preserve"> PAGEREF _Toc55972954 \h </w:instrText>
        </w:r>
        <w:r w:rsidR="00CF3A8E">
          <w:rPr>
            <w:noProof/>
            <w:webHidden/>
          </w:rPr>
        </w:r>
        <w:r w:rsidR="00CF3A8E">
          <w:rPr>
            <w:noProof/>
            <w:webHidden/>
          </w:rPr>
          <w:fldChar w:fldCharType="separate"/>
        </w:r>
        <w:r w:rsidR="0068030E">
          <w:rPr>
            <w:noProof/>
            <w:webHidden/>
          </w:rPr>
          <w:t>61</w:t>
        </w:r>
        <w:r w:rsidR="00CF3A8E">
          <w:rPr>
            <w:noProof/>
            <w:webHidden/>
          </w:rPr>
          <w:fldChar w:fldCharType="end"/>
        </w:r>
      </w:hyperlink>
    </w:p>
    <w:p w14:paraId="0F57C8AE" w14:textId="3D4F402D" w:rsidR="00DE2448" w:rsidRDefault="00D6228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5972955" w:history="1">
        <w:r w:rsidR="00DE2448" w:rsidRPr="008655EC">
          <w:rPr>
            <w:rStyle w:val="-"/>
            <w:rFonts w:cs="Tahoma"/>
            <w:noProof/>
            <w:lang w:val="el-GR"/>
          </w:rPr>
          <w:t>ΠΑΡΑΡΤΗΜΑ Ι</w:t>
        </w:r>
        <w:r w:rsidR="00DE2448" w:rsidRPr="008655EC">
          <w:rPr>
            <w:rStyle w:val="-"/>
            <w:rFonts w:cs="Tahoma"/>
            <w:noProof/>
          </w:rPr>
          <w:t>V</w:t>
        </w:r>
        <w:r w:rsidR="00DE2448" w:rsidRPr="008655EC">
          <w:rPr>
            <w:rStyle w:val="-"/>
            <w:rFonts w:cs="Tahoma"/>
            <w:noProof/>
            <w:lang w:val="el-GR"/>
          </w:rPr>
          <w:t xml:space="preserve"> – Υπόδειγμα Τεχνικής Προσφοράς</w:t>
        </w:r>
        <w:r w:rsidR="00DE2448">
          <w:rPr>
            <w:noProof/>
            <w:webHidden/>
          </w:rPr>
          <w:tab/>
        </w:r>
        <w:r w:rsidR="00CF3A8E">
          <w:rPr>
            <w:noProof/>
            <w:webHidden/>
          </w:rPr>
          <w:fldChar w:fldCharType="begin"/>
        </w:r>
        <w:r w:rsidR="00DE2448">
          <w:rPr>
            <w:noProof/>
            <w:webHidden/>
          </w:rPr>
          <w:instrText xml:space="preserve"> PAGEREF _Toc55972955 \h </w:instrText>
        </w:r>
        <w:r w:rsidR="00CF3A8E">
          <w:rPr>
            <w:noProof/>
            <w:webHidden/>
          </w:rPr>
        </w:r>
        <w:r w:rsidR="00CF3A8E">
          <w:rPr>
            <w:noProof/>
            <w:webHidden/>
          </w:rPr>
          <w:fldChar w:fldCharType="separate"/>
        </w:r>
        <w:r w:rsidR="0068030E">
          <w:rPr>
            <w:noProof/>
            <w:webHidden/>
          </w:rPr>
          <w:t>63</w:t>
        </w:r>
        <w:r w:rsidR="00CF3A8E">
          <w:rPr>
            <w:noProof/>
            <w:webHidden/>
          </w:rPr>
          <w:fldChar w:fldCharType="end"/>
        </w:r>
      </w:hyperlink>
    </w:p>
    <w:p w14:paraId="35BA66BF" w14:textId="3F4F9A34" w:rsidR="00DE2448" w:rsidRDefault="00D6228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5972956" w:history="1">
        <w:r w:rsidR="00DE2448" w:rsidRPr="008655EC">
          <w:rPr>
            <w:rStyle w:val="-"/>
            <w:rFonts w:cs="Tahoma"/>
            <w:noProof/>
            <w:lang w:val="el-GR"/>
          </w:rPr>
          <w:t xml:space="preserve">ΠΑΡΑΡΤΗΜΑ </w:t>
        </w:r>
        <w:r w:rsidR="00DE2448" w:rsidRPr="008655EC">
          <w:rPr>
            <w:rStyle w:val="-"/>
            <w:rFonts w:cs="Tahoma"/>
            <w:noProof/>
          </w:rPr>
          <w:t>V</w:t>
        </w:r>
        <w:r w:rsidR="00DE2448" w:rsidRPr="008655EC">
          <w:rPr>
            <w:rStyle w:val="-"/>
            <w:rFonts w:cs="Tahoma"/>
            <w:noProof/>
            <w:lang w:val="el-GR"/>
          </w:rPr>
          <w:t xml:space="preserve"> – Υπόδειγμα Οικονομικής Προσφοράς</w:t>
        </w:r>
        <w:r w:rsidR="00DE2448">
          <w:rPr>
            <w:noProof/>
            <w:webHidden/>
          </w:rPr>
          <w:tab/>
        </w:r>
        <w:r w:rsidR="00CF3A8E">
          <w:rPr>
            <w:noProof/>
            <w:webHidden/>
          </w:rPr>
          <w:fldChar w:fldCharType="begin"/>
        </w:r>
        <w:r w:rsidR="00DE2448">
          <w:rPr>
            <w:noProof/>
            <w:webHidden/>
          </w:rPr>
          <w:instrText xml:space="preserve"> PAGEREF _Toc55972956 \h </w:instrText>
        </w:r>
        <w:r w:rsidR="00CF3A8E">
          <w:rPr>
            <w:noProof/>
            <w:webHidden/>
          </w:rPr>
        </w:r>
        <w:r w:rsidR="00CF3A8E">
          <w:rPr>
            <w:noProof/>
            <w:webHidden/>
          </w:rPr>
          <w:fldChar w:fldCharType="separate"/>
        </w:r>
        <w:r w:rsidR="0068030E">
          <w:rPr>
            <w:noProof/>
            <w:webHidden/>
          </w:rPr>
          <w:t>64</w:t>
        </w:r>
        <w:r w:rsidR="00CF3A8E">
          <w:rPr>
            <w:noProof/>
            <w:webHidden/>
          </w:rPr>
          <w:fldChar w:fldCharType="end"/>
        </w:r>
      </w:hyperlink>
    </w:p>
    <w:p w14:paraId="4B047551" w14:textId="638E25F5" w:rsidR="00DE2448" w:rsidRDefault="00D6228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5972957" w:history="1">
        <w:r w:rsidR="00DE2448" w:rsidRPr="008655EC">
          <w:rPr>
            <w:rStyle w:val="-"/>
            <w:rFonts w:cs="Tahoma"/>
            <w:noProof/>
            <w:lang w:val="el-GR"/>
          </w:rPr>
          <w:t xml:space="preserve">ΠΑΡΑΡΤΗΜΑ </w:t>
        </w:r>
        <w:r w:rsidR="00DE2448" w:rsidRPr="008655EC">
          <w:rPr>
            <w:rStyle w:val="-"/>
            <w:rFonts w:cs="Tahoma"/>
            <w:noProof/>
          </w:rPr>
          <w:t>VI</w:t>
        </w:r>
        <w:r w:rsidR="00DE2448" w:rsidRPr="008655EC">
          <w:rPr>
            <w:rStyle w:val="-"/>
            <w:rFonts w:cs="Tahoma"/>
            <w:noProof/>
            <w:lang w:val="el-GR"/>
          </w:rPr>
          <w:t xml:space="preserve"> – Άλλες Δηλώσεις</w:t>
        </w:r>
        <w:r w:rsidR="00DE2448">
          <w:rPr>
            <w:noProof/>
            <w:webHidden/>
          </w:rPr>
          <w:tab/>
        </w:r>
        <w:r w:rsidR="00CF3A8E">
          <w:rPr>
            <w:noProof/>
            <w:webHidden/>
          </w:rPr>
          <w:fldChar w:fldCharType="begin"/>
        </w:r>
        <w:r w:rsidR="00DE2448">
          <w:rPr>
            <w:noProof/>
            <w:webHidden/>
          </w:rPr>
          <w:instrText xml:space="preserve"> PAGEREF _Toc55972957 \h </w:instrText>
        </w:r>
        <w:r w:rsidR="00CF3A8E">
          <w:rPr>
            <w:noProof/>
            <w:webHidden/>
          </w:rPr>
        </w:r>
        <w:r w:rsidR="00CF3A8E">
          <w:rPr>
            <w:noProof/>
            <w:webHidden/>
          </w:rPr>
          <w:fldChar w:fldCharType="separate"/>
        </w:r>
        <w:r w:rsidR="0068030E">
          <w:rPr>
            <w:noProof/>
            <w:webHidden/>
          </w:rPr>
          <w:t>65</w:t>
        </w:r>
        <w:r w:rsidR="00CF3A8E">
          <w:rPr>
            <w:noProof/>
            <w:webHidden/>
          </w:rPr>
          <w:fldChar w:fldCharType="end"/>
        </w:r>
      </w:hyperlink>
    </w:p>
    <w:p w14:paraId="05158CA8" w14:textId="0E6F0DA9" w:rsidR="00DE2448" w:rsidRDefault="00D6228D">
      <w:pPr>
        <w:pStyle w:val="27"/>
        <w:tabs>
          <w:tab w:val="right" w:leader="dot" w:pos="9628"/>
        </w:tabs>
        <w:rPr>
          <w:rFonts w:asciiTheme="minorHAnsi" w:eastAsiaTheme="minorEastAsia" w:hAnsiTheme="minorHAnsi" w:cstheme="minorBidi"/>
          <w:smallCaps w:val="0"/>
          <w:noProof/>
          <w:sz w:val="22"/>
          <w:szCs w:val="22"/>
          <w:lang w:val="el-GR" w:eastAsia="el-GR"/>
        </w:rPr>
      </w:pPr>
      <w:hyperlink w:anchor="_Toc55972958" w:history="1">
        <w:r w:rsidR="00DE2448" w:rsidRPr="008655EC">
          <w:rPr>
            <w:rStyle w:val="-"/>
            <w:rFonts w:cs="Tahoma"/>
            <w:noProof/>
            <w:lang w:val="el-GR"/>
          </w:rPr>
          <w:t xml:space="preserve">ΠΑΡΑΡΤΗΜΑ </w:t>
        </w:r>
        <w:r w:rsidR="00DE2448" w:rsidRPr="008655EC">
          <w:rPr>
            <w:rStyle w:val="-"/>
            <w:rFonts w:cs="Tahoma"/>
            <w:noProof/>
          </w:rPr>
          <w:t>VII</w:t>
        </w:r>
        <w:r w:rsidR="00DE2448" w:rsidRPr="008655EC">
          <w:rPr>
            <w:rStyle w:val="-"/>
            <w:rFonts w:cs="Tahoma"/>
            <w:noProof/>
            <w:lang w:val="el-GR"/>
          </w:rPr>
          <w:t xml:space="preserve"> – Υποδείγματα Εγγυητικών Επιστολών</w:t>
        </w:r>
        <w:r w:rsidR="00DE2448">
          <w:rPr>
            <w:noProof/>
            <w:webHidden/>
          </w:rPr>
          <w:tab/>
        </w:r>
        <w:r w:rsidR="00CF3A8E">
          <w:rPr>
            <w:noProof/>
            <w:webHidden/>
          </w:rPr>
          <w:fldChar w:fldCharType="begin"/>
        </w:r>
        <w:r w:rsidR="00DE2448">
          <w:rPr>
            <w:noProof/>
            <w:webHidden/>
          </w:rPr>
          <w:instrText xml:space="preserve"> PAGEREF _Toc55972958 \h </w:instrText>
        </w:r>
        <w:r w:rsidR="00CF3A8E">
          <w:rPr>
            <w:noProof/>
            <w:webHidden/>
          </w:rPr>
        </w:r>
        <w:r w:rsidR="00CF3A8E">
          <w:rPr>
            <w:noProof/>
            <w:webHidden/>
          </w:rPr>
          <w:fldChar w:fldCharType="separate"/>
        </w:r>
        <w:r w:rsidR="0068030E">
          <w:rPr>
            <w:noProof/>
            <w:webHidden/>
          </w:rPr>
          <w:t>66</w:t>
        </w:r>
        <w:r w:rsidR="00CF3A8E">
          <w:rPr>
            <w:noProof/>
            <w:webHidden/>
          </w:rPr>
          <w:fldChar w:fldCharType="end"/>
        </w:r>
      </w:hyperlink>
    </w:p>
    <w:p w14:paraId="26C1AF8C" w14:textId="2413C403" w:rsidR="00DE2448" w:rsidRDefault="00D6228D">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55972959" w:history="1">
        <w:r w:rsidR="00DE2448" w:rsidRPr="008655EC">
          <w:rPr>
            <w:rStyle w:val="-"/>
            <w:rFonts w:cs="Tahoma"/>
            <w:noProof/>
            <w:lang w:val="el-GR"/>
          </w:rPr>
          <w:t>I.</w:t>
        </w:r>
        <w:r w:rsidR="00DE2448">
          <w:rPr>
            <w:rFonts w:asciiTheme="minorHAnsi" w:eastAsiaTheme="minorEastAsia" w:hAnsiTheme="minorHAnsi" w:cstheme="minorBidi"/>
            <w:i w:val="0"/>
            <w:iCs w:val="0"/>
            <w:noProof/>
            <w:sz w:val="22"/>
            <w:szCs w:val="22"/>
            <w:lang w:val="el-GR" w:eastAsia="el-GR"/>
          </w:rPr>
          <w:tab/>
        </w:r>
        <w:r w:rsidR="00DE2448" w:rsidRPr="008655EC">
          <w:rPr>
            <w:rStyle w:val="-"/>
            <w:rFonts w:cs="Tahoma"/>
            <w:noProof/>
            <w:lang w:val="el-GR"/>
          </w:rPr>
          <w:t>Εγγυητική Επιστολή Συμμετοχής</w:t>
        </w:r>
        <w:r w:rsidR="00DE2448">
          <w:rPr>
            <w:noProof/>
            <w:webHidden/>
          </w:rPr>
          <w:tab/>
        </w:r>
        <w:r w:rsidR="00CF3A8E">
          <w:rPr>
            <w:noProof/>
            <w:webHidden/>
          </w:rPr>
          <w:fldChar w:fldCharType="begin"/>
        </w:r>
        <w:r w:rsidR="00DE2448">
          <w:rPr>
            <w:noProof/>
            <w:webHidden/>
          </w:rPr>
          <w:instrText xml:space="preserve"> PAGEREF _Toc55972959 \h </w:instrText>
        </w:r>
        <w:r w:rsidR="00CF3A8E">
          <w:rPr>
            <w:noProof/>
            <w:webHidden/>
          </w:rPr>
        </w:r>
        <w:r w:rsidR="00CF3A8E">
          <w:rPr>
            <w:noProof/>
            <w:webHidden/>
          </w:rPr>
          <w:fldChar w:fldCharType="separate"/>
        </w:r>
        <w:r w:rsidR="0068030E">
          <w:rPr>
            <w:noProof/>
            <w:webHidden/>
          </w:rPr>
          <w:t>66</w:t>
        </w:r>
        <w:r w:rsidR="00CF3A8E">
          <w:rPr>
            <w:noProof/>
            <w:webHidden/>
          </w:rPr>
          <w:fldChar w:fldCharType="end"/>
        </w:r>
      </w:hyperlink>
    </w:p>
    <w:p w14:paraId="6F784F45" w14:textId="09C63E5A" w:rsidR="00DE2448" w:rsidRDefault="00D6228D">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55972960" w:history="1">
        <w:r w:rsidR="00DE2448" w:rsidRPr="008655EC">
          <w:rPr>
            <w:rStyle w:val="-"/>
            <w:rFonts w:cs="Tahoma"/>
            <w:noProof/>
            <w:lang w:val="el-GR"/>
          </w:rPr>
          <w:t>II.</w:t>
        </w:r>
        <w:r w:rsidR="00DE2448">
          <w:rPr>
            <w:rFonts w:asciiTheme="minorHAnsi" w:eastAsiaTheme="minorEastAsia" w:hAnsiTheme="minorHAnsi" w:cstheme="minorBidi"/>
            <w:i w:val="0"/>
            <w:iCs w:val="0"/>
            <w:noProof/>
            <w:sz w:val="22"/>
            <w:szCs w:val="22"/>
            <w:lang w:val="el-GR" w:eastAsia="el-GR"/>
          </w:rPr>
          <w:tab/>
        </w:r>
        <w:r w:rsidR="00DE2448" w:rsidRPr="008655EC">
          <w:rPr>
            <w:rStyle w:val="-"/>
            <w:rFonts w:cs="Tahoma"/>
            <w:noProof/>
            <w:lang w:val="el-GR"/>
          </w:rPr>
          <w:t>Εγγυητική Επιστολή Καλής Εκτέλεσης</w:t>
        </w:r>
        <w:r w:rsidR="00DE2448">
          <w:rPr>
            <w:noProof/>
            <w:webHidden/>
          </w:rPr>
          <w:tab/>
        </w:r>
        <w:r w:rsidR="00CF3A8E">
          <w:rPr>
            <w:noProof/>
            <w:webHidden/>
          </w:rPr>
          <w:fldChar w:fldCharType="begin"/>
        </w:r>
        <w:r w:rsidR="00DE2448">
          <w:rPr>
            <w:noProof/>
            <w:webHidden/>
          </w:rPr>
          <w:instrText xml:space="preserve"> PAGEREF _Toc55972960 \h </w:instrText>
        </w:r>
        <w:r w:rsidR="00CF3A8E">
          <w:rPr>
            <w:noProof/>
            <w:webHidden/>
          </w:rPr>
        </w:r>
        <w:r w:rsidR="00CF3A8E">
          <w:rPr>
            <w:noProof/>
            <w:webHidden/>
          </w:rPr>
          <w:fldChar w:fldCharType="separate"/>
        </w:r>
        <w:r w:rsidR="0068030E">
          <w:rPr>
            <w:noProof/>
            <w:webHidden/>
          </w:rPr>
          <w:t>68</w:t>
        </w:r>
        <w:r w:rsidR="00CF3A8E">
          <w:rPr>
            <w:noProof/>
            <w:webHidden/>
          </w:rPr>
          <w:fldChar w:fldCharType="end"/>
        </w:r>
      </w:hyperlink>
    </w:p>
    <w:p w14:paraId="7585F9DB" w14:textId="77777777" w:rsidR="008338F0" w:rsidRPr="00603221" w:rsidRDefault="00CF3A8E">
      <w:pPr>
        <w:rPr>
          <w:rFonts w:cs="Tahoma"/>
          <w:szCs w:val="22"/>
        </w:rPr>
      </w:pPr>
      <w:r w:rsidRPr="00603221">
        <w:rPr>
          <w:rFonts w:cs="Tahoma"/>
          <w:szCs w:val="22"/>
        </w:rPr>
        <w:fldChar w:fldCharType="end"/>
      </w:r>
    </w:p>
    <w:p w14:paraId="2FCF4710" w14:textId="77777777" w:rsidR="008E18C3" w:rsidRPr="00603221" w:rsidRDefault="008E18C3">
      <w:pPr>
        <w:rPr>
          <w:rFonts w:cs="Tahoma"/>
          <w:szCs w:val="22"/>
        </w:rPr>
      </w:pPr>
    </w:p>
    <w:p w14:paraId="3DE5F812" w14:textId="77777777" w:rsidR="008E18C3" w:rsidRPr="00603221" w:rsidRDefault="008E18C3">
      <w:pPr>
        <w:rPr>
          <w:rFonts w:eastAsia="MS Mincho" w:cs="Tahoma"/>
          <w:b/>
          <w:bCs/>
          <w:caps/>
          <w:szCs w:val="22"/>
          <w:lang w:val="el-GR" w:eastAsia="el-GR"/>
        </w:rPr>
        <w:sectPr w:rsidR="008E18C3" w:rsidRPr="00603221" w:rsidSect="007D2699">
          <w:pgSz w:w="11906" w:h="16838"/>
          <w:pgMar w:top="1134" w:right="1134" w:bottom="1134" w:left="1134" w:header="720" w:footer="709" w:gutter="0"/>
          <w:cols w:space="720"/>
          <w:titlePg/>
          <w:docGrid w:linePitch="360"/>
        </w:sectPr>
      </w:pPr>
    </w:p>
    <w:p w14:paraId="3A6A9A6A" w14:textId="77777777" w:rsidR="008338F0" w:rsidRPr="00603221" w:rsidRDefault="003355E7" w:rsidP="004717A5">
      <w:pPr>
        <w:pStyle w:val="1"/>
        <w:rPr>
          <w:rFonts w:ascii="Tahoma" w:hAnsi="Tahoma" w:cs="Tahoma"/>
          <w:sz w:val="22"/>
          <w:szCs w:val="22"/>
        </w:rPr>
      </w:pPr>
      <w:r w:rsidRPr="00603221">
        <w:rPr>
          <w:rFonts w:ascii="Tahoma" w:hAnsi="Tahoma" w:cs="Tahoma"/>
          <w:sz w:val="22"/>
          <w:szCs w:val="22"/>
        </w:rPr>
        <w:lastRenderedPageBreak/>
        <w:t>ΑΝΑΘΕΤΟΥΣΑ ΑΡΧΗ ΚΑΙ ΑΝΤΙΚΕΙΜΕΝΟ ΣΥΜΒΑΣΗΣ</w:t>
      </w:r>
    </w:p>
    <w:p w14:paraId="26B2A01D" w14:textId="77777777" w:rsidR="008338F0" w:rsidRPr="00603221" w:rsidRDefault="003355E7" w:rsidP="008610C3">
      <w:pPr>
        <w:pStyle w:val="2"/>
        <w:numPr>
          <w:ilvl w:val="1"/>
          <w:numId w:val="12"/>
        </w:numPr>
        <w:rPr>
          <w:rFonts w:ascii="Tahoma" w:hAnsi="Tahoma" w:cs="Tahoma"/>
          <w:sz w:val="22"/>
          <w:lang w:val="el-GR"/>
        </w:rPr>
      </w:pPr>
      <w:bookmarkStart w:id="10" w:name="_Toc43378428"/>
      <w:bookmarkStart w:id="11" w:name="_Toc55972887"/>
      <w:r w:rsidRPr="00603221">
        <w:rPr>
          <w:rFonts w:ascii="Tahoma" w:hAnsi="Tahoma" w:cs="Tahoma"/>
          <w:sz w:val="22"/>
          <w:lang w:val="el-GR"/>
        </w:rPr>
        <w:t>Στοιχεία Αναθέτουσας Αρχής</w:t>
      </w:r>
      <w:bookmarkEnd w:id="10"/>
      <w:bookmarkEnd w:id="11"/>
    </w:p>
    <w:p w14:paraId="2DB53694" w14:textId="77777777" w:rsidR="008338F0" w:rsidRPr="00603221" w:rsidRDefault="008338F0">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8D62E8" w14:paraId="009A9C41" w14:textId="77777777">
        <w:tc>
          <w:tcPr>
            <w:tcW w:w="5245" w:type="dxa"/>
            <w:tcBorders>
              <w:top w:val="single" w:sz="4" w:space="0" w:color="000000"/>
              <w:left w:val="single" w:sz="4" w:space="0" w:color="000000"/>
              <w:bottom w:val="single" w:sz="4" w:space="0" w:color="000000"/>
            </w:tcBorders>
            <w:shd w:val="clear" w:color="auto" w:fill="auto"/>
          </w:tcPr>
          <w:p w14:paraId="1BFB8E87" w14:textId="77777777" w:rsidR="008338F0" w:rsidRPr="00603221" w:rsidRDefault="003355E7">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97A4D1" w14:textId="77777777" w:rsidR="008338F0" w:rsidRPr="00603221" w:rsidRDefault="007D3A48">
            <w:pPr>
              <w:pStyle w:val="normalwithoutspacing"/>
              <w:snapToGrid w:val="0"/>
              <w:rPr>
                <w:rFonts w:cs="Tahoma"/>
                <w:szCs w:val="22"/>
              </w:rPr>
            </w:pPr>
            <w:r w:rsidRPr="00603221">
              <w:rPr>
                <w:rFonts w:cs="Tahoma"/>
                <w:szCs w:val="22"/>
              </w:rPr>
              <w:t>ΚΟΙΝΩΝΙΑ ΤΗΣ ΠΛΗΡΟΦΟΡΙΑΣ Α.Ε.</w:t>
            </w:r>
          </w:p>
        </w:tc>
      </w:tr>
      <w:tr w:rsidR="008338F0" w:rsidRPr="00DF02B0" w14:paraId="6243A5C7" w14:textId="77777777">
        <w:tc>
          <w:tcPr>
            <w:tcW w:w="5245" w:type="dxa"/>
            <w:tcBorders>
              <w:top w:val="single" w:sz="4" w:space="0" w:color="000000"/>
              <w:left w:val="single" w:sz="4" w:space="0" w:color="000000"/>
              <w:bottom w:val="single" w:sz="4" w:space="0" w:color="000000"/>
            </w:tcBorders>
            <w:shd w:val="clear" w:color="auto" w:fill="auto"/>
          </w:tcPr>
          <w:p w14:paraId="4669112D" w14:textId="77777777" w:rsidR="008338F0" w:rsidRPr="00603221" w:rsidRDefault="003355E7">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C4C197" w14:textId="77777777" w:rsidR="008338F0" w:rsidRPr="00603221" w:rsidRDefault="003C0732" w:rsidP="007D3A48">
            <w:pPr>
              <w:pStyle w:val="normalwithoutspacing"/>
              <w:snapToGrid w:val="0"/>
              <w:rPr>
                <w:rFonts w:cs="Tahoma"/>
                <w:szCs w:val="22"/>
              </w:rPr>
            </w:pPr>
            <w:r w:rsidRPr="00603221">
              <w:rPr>
                <w:rFonts w:cs="Tahoma"/>
                <w:szCs w:val="22"/>
              </w:rPr>
              <w:t>Χ</w:t>
            </w:r>
            <w:r>
              <w:rPr>
                <w:rFonts w:cs="Tahoma"/>
                <w:szCs w:val="22"/>
              </w:rPr>
              <w:t>ανδρή</w:t>
            </w:r>
            <w:r w:rsidR="007D3A48" w:rsidRPr="00603221">
              <w:rPr>
                <w:rFonts w:cs="Tahoma"/>
                <w:szCs w:val="22"/>
              </w:rPr>
              <w:t xml:space="preserve">3 </w:t>
            </w:r>
            <w:r>
              <w:rPr>
                <w:rFonts w:cs="Tahoma"/>
                <w:szCs w:val="22"/>
              </w:rPr>
              <w:t>&amp; Κύπρου</w:t>
            </w:r>
          </w:p>
        </w:tc>
      </w:tr>
      <w:tr w:rsidR="008338F0" w:rsidRPr="00DF02B0" w14:paraId="5BC32832" w14:textId="77777777">
        <w:tc>
          <w:tcPr>
            <w:tcW w:w="5245" w:type="dxa"/>
            <w:tcBorders>
              <w:top w:val="single" w:sz="4" w:space="0" w:color="000000"/>
              <w:left w:val="single" w:sz="4" w:space="0" w:color="000000"/>
              <w:bottom w:val="single" w:sz="4" w:space="0" w:color="000000"/>
            </w:tcBorders>
            <w:shd w:val="clear" w:color="auto" w:fill="auto"/>
          </w:tcPr>
          <w:p w14:paraId="583BC106" w14:textId="77777777" w:rsidR="008338F0" w:rsidRPr="00603221" w:rsidRDefault="003355E7">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768D515" w14:textId="77777777" w:rsidR="008338F0" w:rsidRPr="00603221" w:rsidRDefault="003C0732">
            <w:pPr>
              <w:pStyle w:val="normalwithoutspacing"/>
              <w:snapToGrid w:val="0"/>
              <w:rPr>
                <w:rFonts w:cs="Tahoma"/>
                <w:szCs w:val="22"/>
              </w:rPr>
            </w:pPr>
            <w:r w:rsidRPr="00603221">
              <w:rPr>
                <w:rFonts w:cs="Tahoma"/>
                <w:szCs w:val="22"/>
              </w:rPr>
              <w:t>Μ</w:t>
            </w:r>
            <w:r>
              <w:rPr>
                <w:rFonts w:cs="Tahoma"/>
                <w:szCs w:val="22"/>
              </w:rPr>
              <w:t>οσχάτο</w:t>
            </w:r>
          </w:p>
        </w:tc>
      </w:tr>
      <w:tr w:rsidR="008338F0" w:rsidRPr="00DF02B0" w14:paraId="3A6495AB" w14:textId="77777777">
        <w:tc>
          <w:tcPr>
            <w:tcW w:w="5245" w:type="dxa"/>
            <w:tcBorders>
              <w:top w:val="single" w:sz="4" w:space="0" w:color="000000"/>
              <w:left w:val="single" w:sz="4" w:space="0" w:color="000000"/>
              <w:bottom w:val="single" w:sz="4" w:space="0" w:color="000000"/>
            </w:tcBorders>
            <w:shd w:val="clear" w:color="auto" w:fill="auto"/>
          </w:tcPr>
          <w:p w14:paraId="68E9EE63" w14:textId="77777777" w:rsidR="008338F0" w:rsidRPr="00603221" w:rsidRDefault="003355E7">
            <w:pPr>
              <w:pStyle w:val="normalwithoutspacing"/>
              <w:rPr>
                <w:rFonts w:cs="Tahoma"/>
                <w:szCs w:val="22"/>
              </w:rPr>
            </w:pPr>
            <w:r w:rsidRPr="00603221">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6B3F34" w14:textId="77777777" w:rsidR="008338F0" w:rsidRPr="00603221" w:rsidRDefault="007D3A48">
            <w:pPr>
              <w:pStyle w:val="normalwithoutspacing"/>
              <w:snapToGrid w:val="0"/>
              <w:rPr>
                <w:rFonts w:cs="Tahoma"/>
                <w:szCs w:val="22"/>
              </w:rPr>
            </w:pPr>
            <w:r w:rsidRPr="00603221">
              <w:rPr>
                <w:rFonts w:cs="Tahoma"/>
                <w:szCs w:val="22"/>
              </w:rPr>
              <w:t>183 46</w:t>
            </w:r>
          </w:p>
        </w:tc>
      </w:tr>
      <w:tr w:rsidR="008338F0" w:rsidRPr="00DF02B0" w14:paraId="7B07A9DB" w14:textId="77777777">
        <w:tc>
          <w:tcPr>
            <w:tcW w:w="5245" w:type="dxa"/>
            <w:tcBorders>
              <w:top w:val="single" w:sz="4" w:space="0" w:color="000000"/>
              <w:left w:val="single" w:sz="4" w:space="0" w:color="000000"/>
              <w:bottom w:val="single" w:sz="4" w:space="0" w:color="000000"/>
            </w:tcBorders>
            <w:shd w:val="clear" w:color="auto" w:fill="auto"/>
          </w:tcPr>
          <w:p w14:paraId="3FCE8AA0" w14:textId="77777777" w:rsidR="008338F0" w:rsidRPr="00603221" w:rsidRDefault="003355E7">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A8FD3B" w14:textId="77777777" w:rsidR="008338F0" w:rsidRPr="00603221" w:rsidRDefault="00865C7D">
            <w:pPr>
              <w:pStyle w:val="normalwithoutspacing"/>
              <w:snapToGrid w:val="0"/>
              <w:rPr>
                <w:rFonts w:cs="Tahoma"/>
                <w:szCs w:val="22"/>
                <w:lang w:val="en-US"/>
              </w:rPr>
            </w:pPr>
            <w:r w:rsidRPr="00603221">
              <w:rPr>
                <w:rFonts w:cs="Tahoma"/>
                <w:szCs w:val="22"/>
                <w:lang w:val="en-US"/>
              </w:rPr>
              <w:t>213 1300700</w:t>
            </w:r>
          </w:p>
        </w:tc>
      </w:tr>
      <w:tr w:rsidR="008338F0" w:rsidRPr="00DF02B0" w14:paraId="39D662FB" w14:textId="77777777">
        <w:tc>
          <w:tcPr>
            <w:tcW w:w="5245" w:type="dxa"/>
            <w:tcBorders>
              <w:top w:val="single" w:sz="4" w:space="0" w:color="000000"/>
              <w:left w:val="single" w:sz="4" w:space="0" w:color="000000"/>
              <w:bottom w:val="single" w:sz="4" w:space="0" w:color="000000"/>
            </w:tcBorders>
            <w:shd w:val="clear" w:color="auto" w:fill="auto"/>
          </w:tcPr>
          <w:p w14:paraId="700C2646" w14:textId="77777777" w:rsidR="008338F0" w:rsidRPr="00603221" w:rsidRDefault="003355E7">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D25450A" w14:textId="77777777" w:rsidR="008338F0" w:rsidRPr="00603221" w:rsidRDefault="00865C7D">
            <w:pPr>
              <w:pStyle w:val="normalwithoutspacing"/>
              <w:snapToGrid w:val="0"/>
              <w:rPr>
                <w:rFonts w:cs="Tahoma"/>
                <w:szCs w:val="22"/>
                <w:lang w:val="en-US"/>
              </w:rPr>
            </w:pPr>
            <w:r w:rsidRPr="00603221">
              <w:rPr>
                <w:rFonts w:cs="Tahoma"/>
                <w:szCs w:val="22"/>
                <w:lang w:val="en-US"/>
              </w:rPr>
              <w:t>213 1300801</w:t>
            </w:r>
          </w:p>
        </w:tc>
      </w:tr>
      <w:tr w:rsidR="008338F0" w:rsidRPr="00DF02B0" w14:paraId="1E7783C4" w14:textId="77777777">
        <w:tc>
          <w:tcPr>
            <w:tcW w:w="5245" w:type="dxa"/>
            <w:tcBorders>
              <w:top w:val="single" w:sz="4" w:space="0" w:color="000000"/>
              <w:left w:val="single" w:sz="4" w:space="0" w:color="000000"/>
              <w:bottom w:val="single" w:sz="4" w:space="0" w:color="000000"/>
            </w:tcBorders>
            <w:shd w:val="clear" w:color="auto" w:fill="auto"/>
          </w:tcPr>
          <w:p w14:paraId="70A0028F" w14:textId="77777777" w:rsidR="008338F0" w:rsidRPr="00603221" w:rsidRDefault="003355E7">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58F1DD0" w14:textId="77777777" w:rsidR="008338F0" w:rsidRPr="00603221" w:rsidRDefault="00D6228D">
            <w:pPr>
              <w:pStyle w:val="normalwithoutspacing"/>
              <w:snapToGrid w:val="0"/>
              <w:rPr>
                <w:rFonts w:cs="Tahoma"/>
                <w:szCs w:val="22"/>
                <w:lang w:val="en-US"/>
              </w:rPr>
            </w:pPr>
            <w:hyperlink r:id="rId18" w:history="1">
              <w:r w:rsidR="00E817D9" w:rsidRPr="00D009BC">
                <w:rPr>
                  <w:rStyle w:val="-"/>
                  <w:rFonts w:cs="Tahoma"/>
                  <w:szCs w:val="22"/>
                  <w:lang w:val="en-US"/>
                </w:rPr>
                <w:t>info@ktpae.gr</w:t>
              </w:r>
            </w:hyperlink>
          </w:p>
        </w:tc>
      </w:tr>
      <w:tr w:rsidR="008338F0" w:rsidRPr="00DF02B0" w14:paraId="3453FED2" w14:textId="77777777" w:rsidTr="00150502">
        <w:tc>
          <w:tcPr>
            <w:tcW w:w="5245" w:type="dxa"/>
            <w:tcBorders>
              <w:top w:val="single" w:sz="4" w:space="0" w:color="000000"/>
              <w:left w:val="single" w:sz="4" w:space="0" w:color="000000"/>
              <w:bottom w:val="single" w:sz="4" w:space="0" w:color="000000"/>
            </w:tcBorders>
            <w:shd w:val="clear" w:color="auto" w:fill="auto"/>
          </w:tcPr>
          <w:p w14:paraId="6A06A974" w14:textId="77777777" w:rsidR="008338F0" w:rsidRPr="00603221" w:rsidRDefault="003355E7">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C9FAA46" w14:textId="0F2DB7E6" w:rsidR="008338F0" w:rsidRPr="008D62E8" w:rsidRDefault="008D62E8">
            <w:pPr>
              <w:pStyle w:val="normalwithoutspacing"/>
              <w:snapToGrid w:val="0"/>
              <w:rPr>
                <w:rFonts w:cs="Tahoma"/>
                <w:szCs w:val="22"/>
                <w:highlight w:val="magenta"/>
              </w:rPr>
            </w:pPr>
            <w:r w:rsidRPr="008D62E8">
              <w:rPr>
                <w:rFonts w:cs="Tahoma"/>
                <w:szCs w:val="22"/>
              </w:rPr>
              <w:t>ΑΘΑΝΑΣΙΑ ΚΟΥΡΤΕΡΙΔΟΥ</w:t>
            </w:r>
          </w:p>
        </w:tc>
      </w:tr>
      <w:tr w:rsidR="008338F0" w:rsidRPr="00DF02B0" w14:paraId="13340A60" w14:textId="77777777">
        <w:tc>
          <w:tcPr>
            <w:tcW w:w="5245" w:type="dxa"/>
            <w:tcBorders>
              <w:top w:val="single" w:sz="4" w:space="0" w:color="000000"/>
              <w:left w:val="single" w:sz="4" w:space="0" w:color="000000"/>
              <w:bottom w:val="single" w:sz="4" w:space="0" w:color="000000"/>
            </w:tcBorders>
            <w:shd w:val="clear" w:color="auto" w:fill="auto"/>
          </w:tcPr>
          <w:p w14:paraId="15638B65" w14:textId="77777777" w:rsidR="008338F0" w:rsidRPr="00603221" w:rsidRDefault="003355E7">
            <w:pPr>
              <w:pStyle w:val="normalwithoutspacing"/>
              <w:rPr>
                <w:rFonts w:cs="Tahoma"/>
                <w:szCs w:val="22"/>
              </w:rPr>
            </w:pPr>
            <w:r w:rsidRPr="00603221">
              <w:rPr>
                <w:rFonts w:cs="Tahoma"/>
                <w:szCs w:val="22"/>
              </w:rPr>
              <w:t>Γενική Διεύθυνση στο διαδίκτυο(URL)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6E751A6" w14:textId="77777777" w:rsidR="008338F0" w:rsidRPr="00603221" w:rsidRDefault="00D6228D">
            <w:pPr>
              <w:pStyle w:val="normalwithoutspacing"/>
              <w:snapToGrid w:val="0"/>
              <w:rPr>
                <w:rFonts w:cs="Tahoma"/>
                <w:szCs w:val="22"/>
              </w:rPr>
            </w:pPr>
            <w:hyperlink r:id="rId19" w:history="1">
              <w:r w:rsidR="00E817D9" w:rsidRPr="00D009BC">
                <w:rPr>
                  <w:rStyle w:val="-"/>
                  <w:rFonts w:cs="Tahoma"/>
                  <w:szCs w:val="22"/>
                </w:rPr>
                <w:t>http://www.ktpae.gr</w:t>
              </w:r>
            </w:hyperlink>
          </w:p>
        </w:tc>
      </w:tr>
      <w:tr w:rsidR="008338F0" w:rsidRPr="00D72C0C" w14:paraId="01CD9977" w14:textId="77777777">
        <w:tc>
          <w:tcPr>
            <w:tcW w:w="5245" w:type="dxa"/>
            <w:tcBorders>
              <w:top w:val="single" w:sz="4" w:space="0" w:color="000000"/>
              <w:left w:val="single" w:sz="4" w:space="0" w:color="000000"/>
              <w:bottom w:val="single" w:sz="4" w:space="0" w:color="000000"/>
            </w:tcBorders>
            <w:shd w:val="clear" w:color="auto" w:fill="auto"/>
          </w:tcPr>
          <w:p w14:paraId="4E7EB9C6" w14:textId="77777777" w:rsidR="008338F0" w:rsidRPr="00603221" w:rsidRDefault="003355E7">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EA9C3E8" w14:textId="77777777" w:rsidR="008338F0" w:rsidRPr="00603221" w:rsidRDefault="00E817D9">
            <w:pPr>
              <w:pStyle w:val="normalwithoutspacing"/>
              <w:snapToGrid w:val="0"/>
              <w:rPr>
                <w:rFonts w:cs="Tahoma"/>
                <w:szCs w:val="22"/>
              </w:rPr>
            </w:pPr>
            <w:r w:rsidRPr="004A4152">
              <w:rPr>
                <w:rFonts w:cs="Tahoma"/>
                <w:szCs w:val="22"/>
              </w:rPr>
              <w:t>https://www.ktpae.gr/</w:t>
            </w:r>
          </w:p>
        </w:tc>
      </w:tr>
    </w:tbl>
    <w:p w14:paraId="47851936" w14:textId="77777777" w:rsidR="008338F0" w:rsidRPr="00603221" w:rsidRDefault="008338F0">
      <w:pPr>
        <w:pStyle w:val="normalwithoutspacing"/>
        <w:rPr>
          <w:rFonts w:cs="Tahoma"/>
          <w:szCs w:val="22"/>
        </w:rPr>
      </w:pPr>
    </w:p>
    <w:p w14:paraId="58250230" w14:textId="77777777" w:rsidR="008338F0" w:rsidRPr="00603221" w:rsidRDefault="003355E7">
      <w:pPr>
        <w:pStyle w:val="normalwithoutspacing"/>
        <w:rPr>
          <w:rFonts w:cs="Tahoma"/>
          <w:szCs w:val="22"/>
        </w:rPr>
      </w:pPr>
      <w:r w:rsidRPr="00603221">
        <w:rPr>
          <w:rFonts w:cs="Tahoma"/>
          <w:b/>
          <w:szCs w:val="22"/>
        </w:rPr>
        <w:t xml:space="preserve">Είδος Αναθέτουσας Αρχής </w:t>
      </w:r>
    </w:p>
    <w:p w14:paraId="1ED1C68D" w14:textId="77777777" w:rsidR="008338F0" w:rsidRPr="00603221" w:rsidRDefault="003355E7" w:rsidP="00745CCD">
      <w:pPr>
        <w:pStyle w:val="normalwithoutspacing"/>
        <w:rPr>
          <w:rFonts w:eastAsia="Calibri" w:cs="Tahoma"/>
          <w:szCs w:val="22"/>
        </w:rPr>
      </w:pPr>
      <w:r w:rsidRPr="00603221">
        <w:rPr>
          <w:rFonts w:cs="Tahoma"/>
          <w:szCs w:val="22"/>
        </w:rPr>
        <w:t xml:space="preserve">Η Αναθέτουσα Αρχή είναι </w:t>
      </w:r>
      <w:r w:rsidR="00CD22D1" w:rsidRPr="000E4AB6">
        <w:rPr>
          <w:rFonts w:cs="Tahoma"/>
          <w:szCs w:val="22"/>
        </w:rPr>
        <w:t>η Κοινωνία της Πληροφορίας Α</w:t>
      </w:r>
      <w:r w:rsidR="006463A8">
        <w:rPr>
          <w:rFonts w:cs="Tahoma"/>
          <w:szCs w:val="22"/>
        </w:rPr>
        <w:t>.</w:t>
      </w:r>
      <w:r w:rsidR="00A477A3">
        <w:rPr>
          <w:rFonts w:cs="Tahoma"/>
          <w:szCs w:val="22"/>
        </w:rPr>
        <w:t>Ε</w:t>
      </w:r>
      <w:r w:rsidR="006463A8">
        <w:rPr>
          <w:rFonts w:cs="Tahoma"/>
          <w:szCs w:val="22"/>
        </w:rPr>
        <w:t>.</w:t>
      </w:r>
    </w:p>
    <w:p w14:paraId="70BAE443" w14:textId="77777777" w:rsidR="008338F0" w:rsidRPr="00603221" w:rsidRDefault="003355E7">
      <w:pPr>
        <w:pStyle w:val="normalwithoutspacing"/>
        <w:rPr>
          <w:rFonts w:cs="Tahoma"/>
          <w:szCs w:val="22"/>
        </w:rPr>
      </w:pPr>
      <w:r w:rsidRPr="00603221">
        <w:rPr>
          <w:rFonts w:cs="Tahoma"/>
          <w:b/>
          <w:szCs w:val="22"/>
        </w:rPr>
        <w:t>Κύρια δραστηριότητα Α.Α.</w:t>
      </w:r>
    </w:p>
    <w:p w14:paraId="4CD3E4C3" w14:textId="77777777" w:rsidR="00745CCD" w:rsidRPr="004465F3" w:rsidRDefault="00745CCD" w:rsidP="00745CCD">
      <w:pPr>
        <w:pStyle w:val="normalwithoutspacing"/>
        <w:spacing w:after="120"/>
        <w:rPr>
          <w:rFonts w:cs="Tahoma"/>
          <w:szCs w:val="22"/>
        </w:rPr>
      </w:pPr>
      <w:r w:rsidRPr="004465F3">
        <w:rPr>
          <w:rFonts w:cs="Tahoma"/>
          <w:szCs w:val="22"/>
        </w:rPr>
        <w:t>Η κύρια δραστηριότητα της Αναθέτουσας Αρχής είναι η υλοποίηση έργων και δράσεων του Υπουργείου Ψηφιακής Διακυβέρνησης στο πλαίσιο το</w:t>
      </w:r>
      <w:r>
        <w:rPr>
          <w:rFonts w:cs="Tahoma"/>
          <w:szCs w:val="22"/>
        </w:rPr>
        <w:t>υ</w:t>
      </w:r>
      <w:r w:rsidRPr="004465F3">
        <w:rPr>
          <w:rFonts w:cs="Tahoma"/>
          <w:szCs w:val="22"/>
        </w:rPr>
        <w:t xml:space="preserve"> Ψηφιακού Μ</w:t>
      </w:r>
      <w:r>
        <w:rPr>
          <w:rFonts w:cs="Tahoma"/>
          <w:szCs w:val="22"/>
        </w:rPr>
        <w:t>ε</w:t>
      </w:r>
      <w:r w:rsidRPr="004465F3">
        <w:rPr>
          <w:rFonts w:cs="Tahoma"/>
          <w:szCs w:val="22"/>
        </w:rPr>
        <w:t>τασχηματισμού της Δημόσιας Διοίκησης.</w:t>
      </w:r>
    </w:p>
    <w:p w14:paraId="77FBE195" w14:textId="7707FDA3" w:rsidR="008338F0" w:rsidRPr="00603221" w:rsidRDefault="003355E7">
      <w:pPr>
        <w:pStyle w:val="normalwithoutspacing"/>
        <w:rPr>
          <w:rFonts w:cs="Tahoma"/>
          <w:szCs w:val="22"/>
        </w:rPr>
      </w:pPr>
      <w:r w:rsidRPr="00603221">
        <w:rPr>
          <w:rFonts w:cs="Tahoma"/>
          <w:szCs w:val="22"/>
        </w:rPr>
        <w:t>Εφαρμοστέο εθνικό δίκαιο</w:t>
      </w:r>
      <w:r w:rsidR="00691168">
        <w:rPr>
          <w:rFonts w:cs="Tahoma"/>
          <w:szCs w:val="22"/>
        </w:rPr>
        <w:t xml:space="preserve"> </w:t>
      </w:r>
      <w:r w:rsidRPr="00603221">
        <w:rPr>
          <w:rFonts w:cs="Tahoma"/>
          <w:szCs w:val="22"/>
        </w:rPr>
        <w:t xml:space="preserve">είναι το </w:t>
      </w:r>
      <w:r w:rsidR="00DB2700" w:rsidRPr="00603221">
        <w:rPr>
          <w:rFonts w:cs="Tahoma"/>
          <w:szCs w:val="22"/>
        </w:rPr>
        <w:t>Ελληνικό</w:t>
      </w:r>
      <w:r w:rsidRPr="00603221">
        <w:rPr>
          <w:rFonts w:cs="Tahoma"/>
          <w:szCs w:val="22"/>
        </w:rPr>
        <w:t xml:space="preserve">: </w:t>
      </w:r>
    </w:p>
    <w:p w14:paraId="1509FBAE" w14:textId="77777777" w:rsidR="008338F0" w:rsidRPr="00603221" w:rsidRDefault="003355E7" w:rsidP="00D157B7">
      <w:pPr>
        <w:suppressAutoHyphens w:val="0"/>
        <w:spacing w:after="0"/>
        <w:jc w:val="left"/>
        <w:rPr>
          <w:rFonts w:cs="Tahoma"/>
          <w:szCs w:val="22"/>
          <w:lang w:val="el-GR"/>
        </w:rPr>
      </w:pPr>
      <w:r w:rsidRPr="00603221">
        <w:rPr>
          <w:rFonts w:cs="Tahoma"/>
          <w:b/>
          <w:szCs w:val="22"/>
          <w:lang w:val="el-GR"/>
        </w:rPr>
        <w:t xml:space="preserve">Στοιχεία Επικοινωνίας </w:t>
      </w:r>
    </w:p>
    <w:p w14:paraId="3B090114" w14:textId="77777777" w:rsidR="002E1FDE" w:rsidRDefault="003355E7" w:rsidP="002E1FDE">
      <w:pPr>
        <w:pStyle w:val="normalwithoutspacing"/>
        <w:ind w:left="567" w:hanging="567"/>
        <w:rPr>
          <w:rFonts w:cs="Tahoma"/>
          <w:szCs w:val="22"/>
        </w:rPr>
      </w:pPr>
      <w:r w:rsidRPr="00603221">
        <w:rPr>
          <w:rFonts w:cs="Tahoma"/>
          <w:szCs w:val="22"/>
        </w:rPr>
        <w:t>α)</w:t>
      </w:r>
      <w:r w:rsidRPr="00603221">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rPr>
          <w:rFonts w:cs="Tahoma"/>
          <w:szCs w:val="22"/>
        </w:rPr>
        <w:t xml:space="preserve"> και μέσω της διαδικτυακής πύλης της Αναθέτουσας Αρχής </w:t>
      </w:r>
      <w:hyperlink r:id="rId20" w:history="1">
        <w:r w:rsidR="00154623" w:rsidRPr="009344C5">
          <w:rPr>
            <w:rStyle w:val="-"/>
            <w:rFonts w:cs="Tahoma"/>
            <w:szCs w:val="22"/>
          </w:rPr>
          <w:t>http://www.ktpae.gr</w:t>
        </w:r>
      </w:hyperlink>
    </w:p>
    <w:p w14:paraId="637B1EF3" w14:textId="77777777" w:rsidR="00154623" w:rsidRPr="00603221" w:rsidRDefault="00154623" w:rsidP="00154623">
      <w:pPr>
        <w:pStyle w:val="normalwithoutspacing"/>
        <w:ind w:left="567"/>
        <w:rPr>
          <w:rFonts w:cs="Tahoma"/>
          <w:szCs w:val="22"/>
        </w:rPr>
      </w:pPr>
      <w:r w:rsidRPr="00154623">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055F4372" w14:textId="77777777" w:rsidR="008338F0" w:rsidRDefault="003355E7">
      <w:pPr>
        <w:pStyle w:val="normalwithoutspacing"/>
        <w:ind w:left="567" w:hanging="567"/>
        <w:rPr>
          <w:rFonts w:cs="Tahoma"/>
          <w:color w:val="000000"/>
          <w:szCs w:val="22"/>
          <w:shd w:val="clear" w:color="auto" w:fill="FFFFFF"/>
        </w:rPr>
      </w:pPr>
      <w:r w:rsidRPr="00603221">
        <w:rPr>
          <w:rFonts w:cs="Tahoma"/>
          <w:szCs w:val="22"/>
        </w:rPr>
        <w:t>β)</w:t>
      </w:r>
      <w:r w:rsidRPr="00603221">
        <w:rPr>
          <w:rFonts w:cs="Tahoma"/>
          <w:szCs w:val="22"/>
        </w:rPr>
        <w:tab/>
        <w:t xml:space="preserve">Οι προσφορές πρέπει να υποβάλλονται ηλεκτρονικά στην διεύθυνση : </w:t>
      </w:r>
      <w:hyperlink r:id="rId21" w:history="1">
        <w:r w:rsidRPr="00603221">
          <w:rPr>
            <w:rStyle w:val="-"/>
            <w:rFonts w:cs="Tahoma"/>
            <w:szCs w:val="22"/>
            <w:shd w:val="clear" w:color="auto" w:fill="FFFFFF"/>
          </w:rPr>
          <w:t>www.promitheus.gov.gr</w:t>
        </w:r>
      </w:hyperlink>
    </w:p>
    <w:p w14:paraId="32AB26DC" w14:textId="77777777" w:rsidR="00CE3485" w:rsidRDefault="00CE3485">
      <w:pPr>
        <w:pStyle w:val="normalwithoutspacing"/>
        <w:ind w:left="567" w:hanging="567"/>
        <w:rPr>
          <w:rFonts w:cs="Tahoma"/>
          <w:color w:val="000000"/>
          <w:szCs w:val="22"/>
          <w:shd w:val="clear" w:color="auto" w:fill="FFFFFF"/>
        </w:rPr>
      </w:pPr>
    </w:p>
    <w:p w14:paraId="6AFE9378" w14:textId="77777777" w:rsidR="00CE3485" w:rsidRPr="00603221" w:rsidRDefault="00CE3485">
      <w:pPr>
        <w:pStyle w:val="normalwithoutspacing"/>
        <w:ind w:left="567" w:hanging="567"/>
        <w:rPr>
          <w:rFonts w:cs="Tahoma"/>
          <w:color w:val="000000"/>
          <w:szCs w:val="22"/>
          <w:shd w:val="clear" w:color="auto" w:fill="FFFFFF"/>
        </w:rPr>
      </w:pPr>
    </w:p>
    <w:p w14:paraId="436C62B9" w14:textId="77777777" w:rsidR="002E1FDE" w:rsidRPr="00603221" w:rsidRDefault="002E1FDE">
      <w:pPr>
        <w:pStyle w:val="normalwithoutspacing"/>
        <w:ind w:left="567" w:hanging="567"/>
        <w:rPr>
          <w:rFonts w:cs="Tahoma"/>
          <w:szCs w:val="22"/>
        </w:rPr>
      </w:pPr>
    </w:p>
    <w:p w14:paraId="30141E10" w14:textId="77777777" w:rsidR="008338F0" w:rsidRPr="00603221" w:rsidRDefault="003355E7" w:rsidP="008610C3">
      <w:pPr>
        <w:pStyle w:val="2"/>
        <w:numPr>
          <w:ilvl w:val="1"/>
          <w:numId w:val="12"/>
        </w:numPr>
        <w:rPr>
          <w:rFonts w:ascii="Tahoma" w:hAnsi="Tahoma" w:cs="Tahoma"/>
          <w:sz w:val="22"/>
          <w:lang w:val="el-GR"/>
        </w:rPr>
      </w:pPr>
      <w:bookmarkStart w:id="12" w:name="_Toc43378429"/>
      <w:bookmarkStart w:id="13" w:name="_Toc55972888"/>
      <w:r w:rsidRPr="00603221">
        <w:rPr>
          <w:rFonts w:ascii="Tahoma" w:hAnsi="Tahoma" w:cs="Tahoma"/>
          <w:sz w:val="22"/>
          <w:lang w:val="el-GR"/>
        </w:rPr>
        <w:lastRenderedPageBreak/>
        <w:t>Στοιχεία Διαδικασίας - Χρηματοδότηση</w:t>
      </w:r>
      <w:bookmarkEnd w:id="12"/>
      <w:bookmarkEnd w:id="13"/>
    </w:p>
    <w:p w14:paraId="0ED210E6" w14:textId="77777777" w:rsidR="008338F0" w:rsidRPr="00603221" w:rsidRDefault="003355E7">
      <w:pPr>
        <w:rPr>
          <w:rFonts w:cs="Tahoma"/>
          <w:szCs w:val="22"/>
          <w:lang w:val="el-GR"/>
        </w:rPr>
      </w:pPr>
      <w:r w:rsidRPr="00603221">
        <w:rPr>
          <w:rFonts w:cs="Tahoma"/>
          <w:b/>
          <w:szCs w:val="22"/>
          <w:lang w:val="el-GR"/>
        </w:rPr>
        <w:t xml:space="preserve">Είδος διαδικασίας </w:t>
      </w:r>
    </w:p>
    <w:p w14:paraId="2BDF0D2A" w14:textId="77777777" w:rsidR="008338F0" w:rsidRPr="00603221" w:rsidRDefault="003355E7">
      <w:pPr>
        <w:pStyle w:val="normalwithoutspacing"/>
        <w:rPr>
          <w:rFonts w:cs="Tahoma"/>
          <w:szCs w:val="22"/>
          <w:lang w:eastAsia="el-GR"/>
        </w:rPr>
      </w:pPr>
      <w:r w:rsidRPr="00603221">
        <w:rPr>
          <w:rFonts w:cs="Tahoma"/>
          <w:szCs w:val="22"/>
        </w:rPr>
        <w:t xml:space="preserve">Ο διαγωνισμός θα διεξαχθεί με την ανοικτή διαδικασία του άρθρου 27 του ν. 4412/16. </w:t>
      </w:r>
    </w:p>
    <w:p w14:paraId="2708D448" w14:textId="77777777" w:rsidR="008338F0" w:rsidRPr="00603221" w:rsidRDefault="008338F0">
      <w:pPr>
        <w:pStyle w:val="normalwithoutspacing"/>
        <w:rPr>
          <w:rFonts w:cs="Tahoma"/>
          <w:szCs w:val="22"/>
        </w:rPr>
      </w:pPr>
    </w:p>
    <w:p w14:paraId="18C4A7B3" w14:textId="77777777" w:rsidR="008338F0" w:rsidRPr="00603221" w:rsidRDefault="003355E7">
      <w:pPr>
        <w:pStyle w:val="normalwithoutspacing"/>
        <w:rPr>
          <w:rFonts w:cs="Tahoma"/>
          <w:szCs w:val="22"/>
        </w:rPr>
      </w:pPr>
      <w:r w:rsidRPr="00603221">
        <w:rPr>
          <w:rFonts w:cs="Tahoma"/>
          <w:b/>
          <w:szCs w:val="22"/>
        </w:rPr>
        <w:t>Χρηματοδότηση της σύμβασης</w:t>
      </w:r>
    </w:p>
    <w:p w14:paraId="4B6233D3" w14:textId="201DA63B" w:rsidR="008338F0" w:rsidRPr="00C04C58" w:rsidRDefault="003355E7" w:rsidP="00445548">
      <w:pPr>
        <w:pStyle w:val="normalwithoutspacing"/>
        <w:rPr>
          <w:rFonts w:cs="Tahoma"/>
          <w:strike/>
          <w:szCs w:val="22"/>
        </w:rPr>
      </w:pPr>
      <w:r w:rsidRPr="00603221">
        <w:rPr>
          <w:rFonts w:cs="Tahoma"/>
          <w:szCs w:val="22"/>
        </w:rPr>
        <w:t xml:space="preserve">Φορέας χρηματοδότησης της παρούσας σύμβασης είναι </w:t>
      </w:r>
      <w:r w:rsidR="00C04C58">
        <w:rPr>
          <w:rFonts w:cs="Tahoma"/>
          <w:szCs w:val="22"/>
        </w:rPr>
        <w:t>η Κοινωνία της Πληροφορίας ΑΕ.</w:t>
      </w:r>
    </w:p>
    <w:p w14:paraId="5B24A190" w14:textId="1B2C6497" w:rsidR="00C04C58" w:rsidRDefault="00C04C58" w:rsidP="00C04C58">
      <w:pPr>
        <w:rPr>
          <w:rFonts w:ascii="Calibri" w:hAnsi="Calibri"/>
          <w:szCs w:val="22"/>
          <w:lang w:val="el-GR" w:eastAsia="el-GR"/>
        </w:rPr>
      </w:pPr>
      <w:r w:rsidRPr="007D2699">
        <w:rPr>
          <w:rFonts w:cs="Tahoma"/>
          <w:szCs w:val="22"/>
          <w:lang w:val="el-GR"/>
        </w:rPr>
        <w:t xml:space="preserve">Η παρούσα σύμβαση χρηματοδοτείται από </w:t>
      </w:r>
      <w:r>
        <w:rPr>
          <w:rFonts w:cs="Tahoma"/>
          <w:szCs w:val="22"/>
          <w:lang w:val="el-GR"/>
        </w:rPr>
        <w:t>π</w:t>
      </w:r>
      <w:r w:rsidRPr="007D2699">
        <w:rPr>
          <w:rFonts w:cs="Tahoma"/>
          <w:szCs w:val="22"/>
          <w:lang w:val="el-GR"/>
        </w:rPr>
        <w:t xml:space="preserve">ιστώσεις </w:t>
      </w:r>
      <w:r>
        <w:rPr>
          <w:rFonts w:cs="Tahoma"/>
          <w:szCs w:val="22"/>
          <w:lang w:val="el-GR"/>
        </w:rPr>
        <w:t>από</w:t>
      </w:r>
      <w:r w:rsidRPr="007D2699">
        <w:rPr>
          <w:lang w:val="el-GR"/>
        </w:rPr>
        <w:t xml:space="preserve"> το Τεχνικό Δελτίο για την Λειτουργία της ΚτΠ Α.Ε: ΣΑΕ 063,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p>
    <w:p w14:paraId="533F7AC5" w14:textId="77777777" w:rsidR="00FD1117" w:rsidRPr="008C7525" w:rsidRDefault="00FD1117">
      <w:pPr>
        <w:pStyle w:val="normalwithoutspacing"/>
        <w:rPr>
          <w:rFonts w:cs="Tahoma"/>
          <w:i/>
          <w:iCs/>
          <w:strike/>
          <w:color w:val="5B9BD5"/>
          <w:kern w:val="1"/>
          <w:szCs w:val="22"/>
        </w:rPr>
      </w:pPr>
    </w:p>
    <w:p w14:paraId="4555B168"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4" w:name="_Toc43378430"/>
      <w:bookmarkStart w:id="15" w:name="_Toc55972889"/>
      <w:r w:rsidRPr="00603221">
        <w:rPr>
          <w:rFonts w:ascii="Tahoma" w:hAnsi="Tahoma" w:cs="Tahoma"/>
          <w:sz w:val="22"/>
          <w:lang w:val="el-GR"/>
        </w:rPr>
        <w:t>Συνοπτική Περιγραφή φυσικού και οικονομικού αντικειμένου της σύμβασης</w:t>
      </w:r>
      <w:bookmarkEnd w:id="14"/>
      <w:bookmarkEnd w:id="15"/>
    </w:p>
    <w:p w14:paraId="0383B475" w14:textId="4DF34DDF" w:rsidR="0055470F" w:rsidRPr="00D36B52" w:rsidRDefault="0055470F" w:rsidP="0055470F">
      <w:pPr>
        <w:rPr>
          <w:rFonts w:cs="Tahoma"/>
          <w:b/>
          <w:lang w:val="el-GR"/>
        </w:rPr>
      </w:pPr>
      <w:r w:rsidRPr="00593041">
        <w:rPr>
          <w:rFonts w:cs="Tahoma"/>
          <w:b/>
          <w:lang w:val="el-GR"/>
        </w:rPr>
        <w:t xml:space="preserve">Αντικείμενο </w:t>
      </w:r>
      <w:r w:rsidRPr="00593041">
        <w:rPr>
          <w:rFonts w:cs="Tahoma"/>
          <w:lang w:val="el-GR"/>
        </w:rPr>
        <w:t>της σύμβασης είναι επιλογή Αναδόχου για το Έργο</w:t>
      </w:r>
      <w:r w:rsidR="00D36B52" w:rsidRPr="00CD733D">
        <w:rPr>
          <w:rFonts w:cs="Tahoma"/>
          <w:lang w:val="el-GR"/>
        </w:rPr>
        <w:t>:</w:t>
      </w:r>
    </w:p>
    <w:p w14:paraId="6EAE9F87" w14:textId="2037C38E" w:rsidR="0055470F" w:rsidRPr="003C64E6" w:rsidRDefault="0055470F" w:rsidP="0055470F">
      <w:pPr>
        <w:rPr>
          <w:rFonts w:cs="Tahoma"/>
          <w:b/>
          <w:lang w:val="el-GR"/>
        </w:rPr>
      </w:pPr>
      <w:r>
        <w:rPr>
          <w:rFonts w:cs="Tahoma"/>
          <w:b/>
          <w:lang w:val="el-GR"/>
        </w:rPr>
        <w:t xml:space="preserve">Παροχή </w:t>
      </w:r>
      <w:r w:rsidRPr="00DE29FD">
        <w:rPr>
          <w:rFonts w:cs="Tahoma"/>
          <w:b/>
          <w:lang w:val="el-GR"/>
        </w:rPr>
        <w:t>ειδικών συμβουλευτικών</w:t>
      </w:r>
      <w:r>
        <w:rPr>
          <w:rFonts w:cs="Tahoma"/>
          <w:b/>
          <w:lang w:val="el-GR"/>
        </w:rPr>
        <w:t xml:space="preserve"> </w:t>
      </w:r>
      <w:r w:rsidRPr="00DE29FD">
        <w:rPr>
          <w:rFonts w:cs="Tahoma"/>
          <w:b/>
          <w:lang w:val="el-GR"/>
        </w:rPr>
        <w:t>υπηρεσιών με αντικείμενο</w:t>
      </w:r>
      <w:r w:rsidRPr="003C64E6">
        <w:rPr>
          <w:rFonts w:cs="Tahoma"/>
          <w:b/>
          <w:lang w:val="el-GR"/>
        </w:rPr>
        <w:t xml:space="preserve"> </w:t>
      </w:r>
      <w:r>
        <w:rPr>
          <w:rFonts w:cs="Tahoma"/>
          <w:b/>
          <w:lang w:val="el-GR"/>
        </w:rPr>
        <w:t xml:space="preserve">την </w:t>
      </w:r>
      <w:r w:rsidRPr="003C64E6">
        <w:rPr>
          <w:rFonts w:cs="Tahoma"/>
          <w:b/>
          <w:lang w:val="el-GR"/>
        </w:rPr>
        <w:t xml:space="preserve">«Παρακολούθηση, ποιοτικό έλεγχο, υποστήριξη υλοποίησης και συνδρομή στην παραλαβή καλωδιακών συστημάτων έργου ΣΥΖΕΥΞΙΣ </w:t>
      </w:r>
      <w:r w:rsidR="00691168">
        <w:rPr>
          <w:rFonts w:cs="Tahoma"/>
          <w:b/>
          <w:lang w:val="el-GR"/>
        </w:rPr>
        <w:t>ΙΙ</w:t>
      </w:r>
      <w:r w:rsidRPr="003C64E6">
        <w:rPr>
          <w:rFonts w:cs="Tahoma"/>
          <w:b/>
          <w:lang w:val="el-GR"/>
        </w:rPr>
        <w:t>»</w:t>
      </w:r>
    </w:p>
    <w:p w14:paraId="3C2AF2A2" w14:textId="77777777" w:rsidR="0055470F" w:rsidRDefault="0055470F" w:rsidP="0055470F">
      <w:pPr>
        <w:pStyle w:val="normalwithoutspacing"/>
        <w:spacing w:after="0"/>
        <w:rPr>
          <w:rFonts w:cs="Tahoma"/>
        </w:rPr>
      </w:pPr>
      <w:r w:rsidRPr="00DD2B63">
        <w:rPr>
          <w:rFonts w:cs="Tahoma"/>
        </w:rPr>
        <w:t xml:space="preserve">και όπως αυτό αναλυτικά  περιγράφεται </w:t>
      </w:r>
      <w:r w:rsidRPr="0038573A">
        <w:rPr>
          <w:rFonts w:cs="Tahoma"/>
        </w:rPr>
        <w:t xml:space="preserve">στο </w:t>
      </w:r>
      <w:r w:rsidRPr="0038573A">
        <w:rPr>
          <w:rFonts w:cs="Tahoma"/>
          <w:b/>
        </w:rPr>
        <w:t>ΠΑΡΑΡΤΗΜΑ Ι - ΑΝΑΛΥΤΙΚΗ ΠΕΡΙΓΡΑΦΗ ΦΥΣΙΚΟΥ ΚΑΙ ΟΙΚΟΝΟΜΙΚΟΥ ΑΝΤΙΚΕΙΜΕΝΟΥ ΤΗΣ ΣΥΜΒΑΣΗΣ</w:t>
      </w:r>
      <w:r w:rsidR="008C7119">
        <w:rPr>
          <w:rFonts w:cs="Tahoma"/>
          <w:b/>
        </w:rPr>
        <w:t xml:space="preserve"> </w:t>
      </w:r>
      <w:r w:rsidRPr="0038573A">
        <w:rPr>
          <w:rFonts w:cs="Tahoma"/>
        </w:rPr>
        <w:t>της παρούσας διακήρυξης.</w:t>
      </w:r>
    </w:p>
    <w:p w14:paraId="78A99248" w14:textId="77777777" w:rsidR="00784E52" w:rsidRPr="0076131E" w:rsidRDefault="00784E52" w:rsidP="0076131E">
      <w:pPr>
        <w:rPr>
          <w:rFonts w:cs="Tahoma"/>
          <w:szCs w:val="22"/>
          <w:lang w:val="el-GR"/>
        </w:rPr>
      </w:pPr>
    </w:p>
    <w:p w14:paraId="1C5DDB68" w14:textId="77777777" w:rsidR="004D41D4" w:rsidRPr="0055470F" w:rsidRDefault="003355E7" w:rsidP="00784E52">
      <w:pPr>
        <w:rPr>
          <w:rFonts w:cs="Tahoma"/>
          <w:szCs w:val="22"/>
          <w:lang w:val="el-GR"/>
        </w:rPr>
      </w:pPr>
      <w:r w:rsidRPr="00603221">
        <w:rPr>
          <w:rFonts w:cs="Tahoma"/>
          <w:szCs w:val="22"/>
          <w:lang w:val="el-GR"/>
        </w:rPr>
        <w:t xml:space="preserve">Οι παρεχόμενες υπηρεσίες κατατάσσονται στους ακόλουθους κωδικούς του Κοινού Λεξιλογίου δημοσίων συμβάσεων (CPV): </w:t>
      </w:r>
      <w:r w:rsidR="0055470F" w:rsidRPr="0055470F">
        <w:rPr>
          <w:rFonts w:cs="Tahoma"/>
          <w:b/>
          <w:bCs/>
          <w:sz w:val="20"/>
          <w:szCs w:val="20"/>
          <w:lang w:val="el-GR" w:eastAsia="el-GR"/>
        </w:rPr>
        <w:t>71316000-6</w:t>
      </w:r>
      <w:r w:rsidR="008C7119">
        <w:rPr>
          <w:rFonts w:cs="Tahoma"/>
          <w:b/>
          <w:bCs/>
          <w:sz w:val="20"/>
          <w:szCs w:val="20"/>
          <w:lang w:val="el-GR" w:eastAsia="el-GR"/>
        </w:rPr>
        <w:t xml:space="preserve"> </w:t>
      </w:r>
      <w:r w:rsidR="0055470F" w:rsidRPr="0055470F">
        <w:rPr>
          <w:rFonts w:cs="Tahoma"/>
          <w:b/>
          <w:bCs/>
          <w:i/>
          <w:sz w:val="20"/>
          <w:szCs w:val="20"/>
          <w:lang w:val="el-GR" w:eastAsia="el-GR"/>
        </w:rPr>
        <w:t>Υπηρεσίες παροχής συμβουλών σε θέματα τηλεπικοινωνιών</w:t>
      </w:r>
      <w:r w:rsidR="004D41D4" w:rsidRPr="00A5689E">
        <w:rPr>
          <w:rFonts w:cs="Tahoma"/>
          <w:szCs w:val="22"/>
          <w:lang w:val="el-GR"/>
        </w:rPr>
        <w:t>.</w:t>
      </w:r>
    </w:p>
    <w:p w14:paraId="57B6D303" w14:textId="1655F20F" w:rsidR="0055470F" w:rsidRDefault="0055470F" w:rsidP="0055470F">
      <w:pPr>
        <w:pStyle w:val="normalwithoutspacing"/>
        <w:spacing w:after="0"/>
        <w:rPr>
          <w:rFonts w:cs="Tahoma"/>
        </w:rPr>
      </w:pPr>
      <w:r w:rsidRPr="00DD2B63">
        <w:rPr>
          <w:rFonts w:cs="Tahoma"/>
        </w:rPr>
        <w:t xml:space="preserve">Η </w:t>
      </w:r>
      <w:r w:rsidRPr="00DD2B63">
        <w:rPr>
          <w:rFonts w:cs="Tahoma"/>
          <w:b/>
          <w:u w:val="single"/>
        </w:rPr>
        <w:t>διάρκεια</w:t>
      </w:r>
      <w:r w:rsidRPr="00DD2B63">
        <w:rPr>
          <w:rFonts w:cs="Tahoma"/>
        </w:rPr>
        <w:t xml:space="preserve"> της σύμβασης ορίζεται σε  </w:t>
      </w:r>
      <w:r>
        <w:rPr>
          <w:rFonts w:cs="Tahoma"/>
        </w:rPr>
        <w:t>12 μήνες</w:t>
      </w:r>
      <w:r w:rsidR="00691168">
        <w:rPr>
          <w:rFonts w:cs="Tahoma"/>
        </w:rPr>
        <w:t>.</w:t>
      </w:r>
    </w:p>
    <w:p w14:paraId="1BC9F6B4" w14:textId="77777777" w:rsidR="00272B7A" w:rsidRPr="000E4AB6" w:rsidRDefault="00272B7A">
      <w:pPr>
        <w:rPr>
          <w:rFonts w:cs="Tahoma"/>
          <w:szCs w:val="22"/>
          <w:lang w:val="el-GR"/>
        </w:rPr>
      </w:pPr>
      <w:r w:rsidRPr="000E4AB6">
        <w:rPr>
          <w:rFonts w:cs="Tahoma"/>
          <w:szCs w:val="22"/>
          <w:lang w:val="el-GR"/>
        </w:rPr>
        <w:t>Προσφορές γίνονται αποδεκτές για το σύνολο των υπηρεσιών που περιγράφονται.</w:t>
      </w:r>
    </w:p>
    <w:p w14:paraId="2E0A1E59" w14:textId="2D12E9D0" w:rsidR="0055470F" w:rsidRDefault="0055470F" w:rsidP="0055470F">
      <w:pPr>
        <w:pStyle w:val="normalwithoutspacing"/>
        <w:spacing w:after="0"/>
        <w:rPr>
          <w:rFonts w:cs="Tahoma"/>
          <w:i/>
          <w:color w:val="FF0000"/>
        </w:rPr>
      </w:pPr>
      <w:r w:rsidRPr="00DD2B63">
        <w:rPr>
          <w:rFonts w:cs="Tahoma"/>
        </w:rPr>
        <w:t xml:space="preserve">Η εκτιμώμενη αξία της σύμβασης ανέρχεται στο ποσό των </w:t>
      </w:r>
      <w:r>
        <w:rPr>
          <w:rFonts w:cs="Tahoma"/>
          <w:b/>
        </w:rPr>
        <w:t xml:space="preserve">εκατόν είκοσι </w:t>
      </w:r>
      <w:r w:rsidR="00D36B52">
        <w:rPr>
          <w:rFonts w:cs="Tahoma"/>
          <w:b/>
        </w:rPr>
        <w:t xml:space="preserve">χιλιάδων </w:t>
      </w:r>
      <w:r w:rsidR="00646B88">
        <w:rPr>
          <w:rFonts w:cs="Tahoma"/>
          <w:b/>
        </w:rPr>
        <w:t xml:space="preserve">(120.000 </w:t>
      </w:r>
      <w:r>
        <w:rPr>
          <w:rFonts w:cs="Tahoma"/>
          <w:b/>
        </w:rPr>
        <w:t>€</w:t>
      </w:r>
      <w:r w:rsidRPr="00DD2B63">
        <w:rPr>
          <w:rFonts w:cs="Tahoma"/>
        </w:rPr>
        <w:t xml:space="preserve"> </w:t>
      </w:r>
      <w:r w:rsidR="00646B88">
        <w:rPr>
          <w:rFonts w:cs="Tahoma"/>
        </w:rPr>
        <w:t>)</w:t>
      </w:r>
      <w:r w:rsidRPr="00DD2B63">
        <w:rPr>
          <w:rFonts w:cs="Tahoma"/>
        </w:rPr>
        <w:t xml:space="preserve"> μη περιλαμβανομένου ΦΠΑ (προϋπολογισμός με ΦΠΑ: </w:t>
      </w:r>
      <w:r>
        <w:rPr>
          <w:rFonts w:cs="Tahoma"/>
        </w:rPr>
        <w:t xml:space="preserve">148.800 </w:t>
      </w:r>
      <w:r w:rsidRPr="00DD2B63">
        <w:rPr>
          <w:rFonts w:cs="Tahoma"/>
        </w:rPr>
        <w:t xml:space="preserve">€, ΦΠΑ 24 %: </w:t>
      </w:r>
      <w:r w:rsidR="00691168">
        <w:rPr>
          <w:rFonts w:cs="Tahoma"/>
        </w:rPr>
        <w:t>28</w:t>
      </w:r>
      <w:r>
        <w:rPr>
          <w:rFonts w:cs="Tahoma"/>
        </w:rPr>
        <w:t>.800</w:t>
      </w:r>
      <w:r w:rsidRPr="00DD2B63">
        <w:rPr>
          <w:rFonts w:cs="Tahoma"/>
        </w:rPr>
        <w:t xml:space="preserve">€). </w:t>
      </w:r>
    </w:p>
    <w:p w14:paraId="553B16B2" w14:textId="77777777" w:rsidR="0055470F" w:rsidRPr="00DE2448" w:rsidRDefault="0055470F" w:rsidP="0055470F">
      <w:pPr>
        <w:suppressAutoHyphens w:val="0"/>
        <w:autoSpaceDE w:val="0"/>
        <w:autoSpaceDN w:val="0"/>
        <w:adjustRightInd w:val="0"/>
        <w:jc w:val="left"/>
        <w:rPr>
          <w:rFonts w:cs="Tahoma"/>
          <w:i/>
          <w:lang w:val="el-GR"/>
        </w:rPr>
      </w:pPr>
      <w:r w:rsidRPr="00DE2448">
        <w:rPr>
          <w:rFonts w:cs="Tahoma"/>
          <w:b/>
          <w:bCs/>
          <w:sz w:val="20"/>
          <w:szCs w:val="20"/>
          <w:lang w:val="el-GR" w:eastAsia="el-GR"/>
        </w:rPr>
        <w:t xml:space="preserve">ΜΕ ΔΙΚΑΙΩΜΑ ΠΡΟΑΙΡΕΣΗΣ : 223.200 € (περιλαμβανομένου ΦΠΑ), </w:t>
      </w:r>
      <w:r w:rsidRPr="00DE2448">
        <w:rPr>
          <w:rFonts w:cs="Tahoma"/>
          <w:b/>
          <w:sz w:val="20"/>
          <w:szCs w:val="20"/>
          <w:lang w:val="el-GR" w:eastAsia="en-US"/>
        </w:rPr>
        <w:t>180.000</w:t>
      </w:r>
      <w:r w:rsidRPr="00DE2448">
        <w:rPr>
          <w:rFonts w:cs="Tahoma"/>
          <w:b/>
          <w:bCs/>
          <w:sz w:val="20"/>
          <w:szCs w:val="20"/>
          <w:lang w:val="el-GR" w:eastAsia="el-GR"/>
        </w:rPr>
        <w:t xml:space="preserve"> € (χωρίς ΦΠΑ)</w:t>
      </w:r>
    </w:p>
    <w:p w14:paraId="56E286C0" w14:textId="77777777" w:rsidR="0055470F" w:rsidRPr="00546755" w:rsidRDefault="0055470F" w:rsidP="0055470F">
      <w:pPr>
        <w:pStyle w:val="normalwithoutspacing"/>
        <w:spacing w:after="0"/>
        <w:rPr>
          <w:rFonts w:cs="Tahoma"/>
          <w:b/>
        </w:rPr>
      </w:pPr>
      <w:r w:rsidRPr="00DD2B63">
        <w:rPr>
          <w:rFonts w:cs="Tahoma"/>
        </w:rPr>
        <w:t xml:space="preserve">Η σύμβαση θα ανατεθεί με το </w:t>
      </w:r>
      <w:r w:rsidRPr="00546755">
        <w:rPr>
          <w:rFonts w:cs="Tahoma"/>
          <w:b/>
        </w:rPr>
        <w:t>κριτήριο της πλέον συμφέρουσα από οικονομική άποψη προσφορά βάσει τιμής</w:t>
      </w:r>
    </w:p>
    <w:p w14:paraId="4B5856A8" w14:textId="77777777" w:rsidR="001B178C" w:rsidRPr="003F35F9" w:rsidRDefault="001B178C" w:rsidP="003F35F9">
      <w:pPr>
        <w:pStyle w:val="normalwithoutspacing"/>
        <w:rPr>
          <w:rFonts w:cs="Tahoma"/>
          <w:szCs w:val="22"/>
        </w:rPr>
      </w:pPr>
    </w:p>
    <w:p w14:paraId="17013BE2"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6" w:name="_Toc43378431"/>
      <w:bookmarkStart w:id="17" w:name="_Toc55972890"/>
      <w:r w:rsidRPr="00603221">
        <w:rPr>
          <w:rFonts w:ascii="Tahoma" w:hAnsi="Tahoma" w:cs="Tahoma"/>
          <w:sz w:val="22"/>
          <w:lang w:val="el-GR"/>
        </w:rPr>
        <w:t>Θεσμικό πλαίσιο</w:t>
      </w:r>
      <w:bookmarkEnd w:id="16"/>
      <w:bookmarkEnd w:id="17"/>
    </w:p>
    <w:p w14:paraId="25630034" w14:textId="77777777" w:rsidR="00AA6688" w:rsidRDefault="00AA6688" w:rsidP="00AA6688">
      <w:pPr>
        <w:tabs>
          <w:tab w:val="left" w:pos="284"/>
        </w:tabs>
        <w:rPr>
          <w:rFonts w:cs="Tahoma"/>
          <w:szCs w:val="22"/>
          <w:lang w:val="el-GR"/>
        </w:rPr>
      </w:pPr>
      <w:r w:rsidRPr="00603221">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7FB0CBE"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Τον Ν. 4412/2016 «Δημόσιες Συμβάσεις Έργων, Προμηθειών και Υπηρεσιών (προσαρμογή στις Οδηγίες 2014/24/ΕΕ και 2014/25/ΕΕ)» (Α’ 147).</w:t>
      </w:r>
    </w:p>
    <w:p w14:paraId="2524BB14"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(Α’ 184).</w:t>
      </w:r>
    </w:p>
    <w:p w14:paraId="0D29B0E1"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lastRenderedPageBreak/>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(Α’ 127).</w:t>
      </w:r>
    </w:p>
    <w:p w14:paraId="13736D93"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Τον Ν. 4635/2019 «Επενδύω στην Ελλάδα και άλλες διατάξεις» (Α’ 167).</w:t>
      </w:r>
    </w:p>
    <w:p w14:paraId="4E3F5EF8"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 xml:space="preserve">Τον </w:t>
      </w:r>
      <w:r w:rsidRPr="007B5256">
        <w:rPr>
          <w:rFonts w:cs="Tahoma"/>
          <w:szCs w:val="22"/>
        </w:rPr>
        <w:t>N</w:t>
      </w:r>
      <w:r w:rsidRPr="00DF04B9">
        <w:rPr>
          <w:rFonts w:cs="Tahoma"/>
          <w:szCs w:val="22"/>
          <w:lang w:val="el-GR"/>
        </w:rPr>
        <w:t>. 4270/2014 «Αρχές δημοσιονομικής διαχείρισης και εποπτείας (ενσωμάτωση της Οδηγίας 2011/85/ΕΕ) - δημόσιο λογιστικό και άλλες διατάξεις.”»(Α’ 143) και ειδικότερα το υποκεφάλαιο 3 - Προϋπολογισμός Δημοσίων Επενδύσεων - Ανακατανομές πιστώσεων έργων, Ανάληψη υποχρεώσεων, Εκτέλεση προϋπολογισμού.</w:t>
      </w:r>
    </w:p>
    <w:p w14:paraId="702B1D44"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Τον Ν. 4152/2013 «Επείγοντα μέτρα εφαρμογής των νόμων 4046/2012, 4093/2012 και 4127/2013» (Α’ 107).</w:t>
      </w:r>
    </w:p>
    <w:p w14:paraId="410EBD5A" w14:textId="77777777" w:rsidR="0090323B" w:rsidRPr="007B5256" w:rsidRDefault="0090323B" w:rsidP="0090323B">
      <w:pPr>
        <w:pStyle w:val="aff"/>
        <w:numPr>
          <w:ilvl w:val="0"/>
          <w:numId w:val="68"/>
        </w:numPr>
        <w:suppressAutoHyphens w:val="0"/>
        <w:spacing w:before="0" w:after="0"/>
        <w:contextualSpacing w:val="0"/>
        <w:rPr>
          <w:rFonts w:cs="Tahoma"/>
          <w:szCs w:val="22"/>
        </w:rPr>
      </w:pPr>
      <w:r w:rsidRPr="00DF04B9">
        <w:rPr>
          <w:rFonts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7B5256">
        <w:rPr>
          <w:rFonts w:cs="Tahoma"/>
          <w:szCs w:val="22"/>
        </w:rPr>
        <w:t>N</w:t>
      </w:r>
      <w:r w:rsidRPr="00DF04B9">
        <w:rPr>
          <w:rFonts w:cs="Tahoma"/>
          <w:szCs w:val="22"/>
          <w:lang w:val="el-GR"/>
        </w:rPr>
        <w:t xml:space="preserve">. 3588/2007 (πτωχευτικός κώδικας) - Προπτωχευτική διαδικασία εξυγίανσης και άλλες διατάξεις.» </w:t>
      </w:r>
      <w:r w:rsidRPr="007B5256">
        <w:rPr>
          <w:rFonts w:cs="Tahoma"/>
          <w:szCs w:val="22"/>
        </w:rPr>
        <w:t xml:space="preserve">(Α’ 204), </w:t>
      </w:r>
    </w:p>
    <w:p w14:paraId="6D830514" w14:textId="77777777" w:rsidR="0090323B" w:rsidRPr="007B5256" w:rsidRDefault="0090323B" w:rsidP="0090323B">
      <w:pPr>
        <w:pStyle w:val="aff"/>
        <w:numPr>
          <w:ilvl w:val="0"/>
          <w:numId w:val="68"/>
        </w:numPr>
        <w:suppressAutoHyphens w:val="0"/>
        <w:spacing w:before="0" w:after="0"/>
        <w:contextualSpacing w:val="0"/>
        <w:rPr>
          <w:rFonts w:cs="Tahoma"/>
          <w:szCs w:val="22"/>
        </w:rPr>
      </w:pPr>
      <w:r w:rsidRPr="00DF04B9">
        <w:rPr>
          <w:rFonts w:cs="Tahoma"/>
          <w:szCs w:val="22"/>
          <w:lang w:val="el-GR"/>
        </w:rPr>
        <w:t xml:space="preserve">Τον </w:t>
      </w:r>
      <w:r w:rsidRPr="007B5256">
        <w:rPr>
          <w:rFonts w:cs="Tahoma"/>
          <w:szCs w:val="22"/>
        </w:rPr>
        <w:t>N</w:t>
      </w:r>
      <w:r w:rsidRPr="00DF04B9">
        <w:rPr>
          <w:rFonts w:cs="Tahoma"/>
          <w:szCs w:val="22"/>
          <w:lang w:val="el-GR"/>
        </w:rPr>
        <w:t xml:space="preserve">. 3429/2005 «Δημόσιες Επιχειρήσεις και Οργανισμοί (Δ.Ε.Κ.Ο.).» </w:t>
      </w:r>
      <w:r w:rsidRPr="007B5256">
        <w:rPr>
          <w:rFonts w:cs="Tahoma"/>
          <w:szCs w:val="22"/>
        </w:rPr>
        <w:t>(Α’ 314).</w:t>
      </w:r>
      <w:r w:rsidRPr="007B5256" w:rsidDel="008E7D83">
        <w:rPr>
          <w:rFonts w:cs="Tahoma"/>
          <w:szCs w:val="22"/>
        </w:rPr>
        <w:t xml:space="preserve"> </w:t>
      </w:r>
    </w:p>
    <w:p w14:paraId="5666B2DF"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Τον Ν. 3310/2005 «Μέτρα για τη διασφάλιση της διαφάνειας και την αποτροπή καταστρατηγήσεων κατά τη διαδικασία σύναψης δημοσίων συμβάσεων» (/Α’ 30)σε συνδυασμό με την υπ’αριθ. 1108437/2565/ΔΟΣ/15.11.2005 απόφαση του Υφυπουργού Οικονομίας και Οικονομικών «Καθορισμός χωρών στις οποίες λειτουργούν εξωχώριες εταιρίες» (Β’ 1590) και την υπ’ αριθ. 20977/23.08.2007 κοινή απόφαση των Υπουργών Ανάπτυξης και Επικρατείας «Δικαιολογητικά για την τήρηση των μητρώων του ν.3310/2005, όπως τροποποιήθηκε με το ν. 3414/2005» (Β’ 1673).</w:t>
      </w:r>
    </w:p>
    <w:p w14:paraId="3CE8F05A"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Τον Ν. 2121/1993  «Πνευματική ιδιοκτησία, συγγενικά δικαιώματα και πολιτιστικά θέματα» (Α’ 25).</w:t>
      </w:r>
    </w:p>
    <w:p w14:paraId="4F597048"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Το άρθρο 88 του Ν. 1892/1990 «Για τον εκσυγχρονισμό και την ανάπτυξη και άλλες διατάξεις» (Α’ 101).</w:t>
      </w:r>
    </w:p>
    <w:p w14:paraId="35354DDA" w14:textId="77777777" w:rsidR="0090323B" w:rsidRPr="00DC6548" w:rsidRDefault="0090323B" w:rsidP="0090323B">
      <w:pPr>
        <w:pStyle w:val="aff"/>
        <w:numPr>
          <w:ilvl w:val="0"/>
          <w:numId w:val="68"/>
        </w:numPr>
        <w:suppressAutoHyphens w:val="0"/>
        <w:spacing w:before="0" w:after="0"/>
        <w:contextualSpacing w:val="0"/>
        <w:rPr>
          <w:rFonts w:cs="Tahoma"/>
          <w:szCs w:val="22"/>
          <w:lang w:val="el-GR"/>
        </w:rPr>
      </w:pPr>
      <w:r w:rsidRPr="00DC6548">
        <w:rPr>
          <w:rFonts w:cs="Tahoma"/>
          <w:szCs w:val="22"/>
          <w:lang w:val="el-GR"/>
        </w:rPr>
        <w:t>Την υπ’ αριθ. 130433/16.12.2019 κοινή απόφαση των Υφυπουργών Οικονομικών, Ανάπτυξης και Επενδύσεων «Τακτοποίηση πληρωμών Δημοσίων Επενδύσεων με τη λήξη του οικονομικού έτους 2019, χρηματοδότηση του Προγράμματος Δημοσίων Επενδύσεων έτους 2020 και ρύθμιση σχετικών θεμάτων» (Β’ 4749).</w:t>
      </w:r>
    </w:p>
    <w:p w14:paraId="58F879E9" w14:textId="77777777" w:rsidR="0090323B" w:rsidRPr="00DC6548" w:rsidRDefault="0090323B" w:rsidP="0090323B">
      <w:pPr>
        <w:pStyle w:val="aff"/>
        <w:numPr>
          <w:ilvl w:val="0"/>
          <w:numId w:val="68"/>
        </w:numPr>
        <w:suppressAutoHyphens w:val="0"/>
        <w:spacing w:before="0" w:after="0"/>
        <w:contextualSpacing w:val="0"/>
        <w:rPr>
          <w:rFonts w:cs="Tahoma"/>
          <w:szCs w:val="22"/>
          <w:lang w:val="el-GR"/>
        </w:rPr>
      </w:pPr>
      <w:r w:rsidRPr="00DC6548">
        <w:rPr>
          <w:rFonts w:cs="Tahoma"/>
          <w:szCs w:val="22"/>
          <w:lang w:val="el-GR"/>
        </w:rPr>
        <w:t>Την υπ’ αριθ.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(Β’ 1367).</w:t>
      </w:r>
    </w:p>
    <w:p w14:paraId="4F69D80E" w14:textId="77777777" w:rsidR="0090323B" w:rsidRPr="00DC6548" w:rsidRDefault="0090323B" w:rsidP="0090323B">
      <w:pPr>
        <w:pStyle w:val="aff"/>
        <w:numPr>
          <w:ilvl w:val="0"/>
          <w:numId w:val="68"/>
        </w:numPr>
        <w:suppressAutoHyphens w:val="0"/>
        <w:spacing w:before="0" w:after="0"/>
        <w:contextualSpacing w:val="0"/>
        <w:rPr>
          <w:rFonts w:cs="Tahoma"/>
          <w:szCs w:val="22"/>
          <w:lang w:val="el-GR"/>
        </w:rPr>
      </w:pPr>
      <w:r w:rsidRPr="00DC6548">
        <w:rPr>
          <w:rFonts w:cs="Tahoma"/>
          <w:szCs w:val="22"/>
          <w:lang w:val="el-GR"/>
        </w:rPr>
        <w:t>Την υπ’ αριθ.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(Β’ 2595).</w:t>
      </w:r>
    </w:p>
    <w:p w14:paraId="2A9266F5"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Την υπ’ αριθ. 25853/28-02-2019 εγκύκλιο του Υπουργείου Οικονομίας και Ανάπτυξης, «Οδηγίες για την έγκριση και χρηματοδότηση του ΠΔΕ 2019 και τον προγραμματισμό δαπανών ΠΔΕ 2020-2022».</w:t>
      </w:r>
    </w:p>
    <w:p w14:paraId="4D847EA0"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Τις εγκύκλιες για την έγκριση και χρηματοδότηση του ΠΔΕ 2020 και τον προγραμματισμό δαπανών ΠΔΕ 2021-2023 (ΑΔΑ: ΨΟ7Ε46ΜΤΛΡ-0ΒΛ).</w:t>
      </w:r>
    </w:p>
    <w:p w14:paraId="6EFA8DC0"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 xml:space="preserve">Το Εγχειρίδιο λειτουργιών </w:t>
      </w:r>
      <w:r w:rsidRPr="007B5256">
        <w:rPr>
          <w:rFonts w:cs="Tahoma"/>
          <w:szCs w:val="22"/>
        </w:rPr>
        <w:t>e</w:t>
      </w:r>
      <w:r w:rsidRPr="00DF04B9">
        <w:rPr>
          <w:rFonts w:cs="Tahoma"/>
          <w:szCs w:val="22"/>
          <w:lang w:val="el-GR"/>
        </w:rPr>
        <w:t>-ΠΔΕ.</w:t>
      </w:r>
    </w:p>
    <w:p w14:paraId="1D1CDF7C"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7B5256">
        <w:rPr>
          <w:rFonts w:cs="Tahoma"/>
          <w:szCs w:val="22"/>
        </w:rPr>
        <w:t>L</w:t>
      </w:r>
      <w:r w:rsidRPr="00DF04B9">
        <w:rPr>
          <w:rFonts w:cs="Tahoma"/>
          <w:szCs w:val="22"/>
          <w:lang w:val="el-GR"/>
        </w:rPr>
        <w:t xml:space="preserve"> 119)</w:t>
      </w:r>
    </w:p>
    <w:p w14:paraId="77B65EB4"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lastRenderedPageBreak/>
        <w:t>Τον Ν.4624/2019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(Α’ 137).</w:t>
      </w:r>
    </w:p>
    <w:p w14:paraId="18971590" w14:textId="77777777" w:rsidR="004C7345" w:rsidRDefault="004C7345" w:rsidP="0090323B">
      <w:pPr>
        <w:pStyle w:val="aff"/>
        <w:numPr>
          <w:ilvl w:val="0"/>
          <w:numId w:val="68"/>
        </w:numPr>
        <w:suppressAutoHyphens w:val="0"/>
        <w:spacing w:before="0" w:after="0"/>
        <w:contextualSpacing w:val="0"/>
        <w:rPr>
          <w:rFonts w:cs="Tahoma"/>
          <w:szCs w:val="22"/>
          <w:lang w:val="el-GR"/>
        </w:rPr>
      </w:pPr>
      <w:r w:rsidRPr="00566D83">
        <w:rPr>
          <w:rFonts w:cs="Tahoma"/>
          <w:szCs w:val="22"/>
          <w:lang w:val="el-GR"/>
        </w:rPr>
        <w:t>Το Ν.3979/2011 (Κεφάλαιο Θ’ – άρθρα 38, 39, 40) – Νόμος για την Ηλ. Διακυβέρνηση, Δίκτυο  Δημόσιου Τομέα, όπως ισχύει</w:t>
      </w:r>
      <w:r w:rsidRPr="00DF04B9">
        <w:rPr>
          <w:rFonts w:cs="Tahoma"/>
          <w:szCs w:val="22"/>
          <w:lang w:val="el-GR"/>
        </w:rPr>
        <w:t xml:space="preserve"> </w:t>
      </w:r>
    </w:p>
    <w:p w14:paraId="2A5C043F" w14:textId="64151A19"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Το άρθρο 24 του ν. 2860/2000 «Διαχείριση, παρακολούθηση και έλεγχος του κοινοτικού πλαισίου στήριξης και άλλες διατάξεις» (Α’ 251).</w:t>
      </w:r>
    </w:p>
    <w:p w14:paraId="271BAB3F"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Την περ. 2.1. της παρ. 2 του άρθρου 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(Α’ 119).</w:t>
      </w:r>
    </w:p>
    <w:p w14:paraId="6B8558DD" w14:textId="77777777" w:rsidR="0090323B" w:rsidRPr="00681971" w:rsidRDefault="0090323B" w:rsidP="0090323B">
      <w:pPr>
        <w:pStyle w:val="aff"/>
        <w:numPr>
          <w:ilvl w:val="0"/>
          <w:numId w:val="68"/>
        </w:numPr>
        <w:suppressAutoHyphens w:val="0"/>
        <w:spacing w:before="0" w:after="0"/>
        <w:contextualSpacing w:val="0"/>
        <w:rPr>
          <w:rFonts w:cs="Tahoma"/>
          <w:szCs w:val="22"/>
          <w:lang w:val="el-GR"/>
        </w:rPr>
      </w:pPr>
      <w:r w:rsidRPr="00681971">
        <w:rPr>
          <w:rFonts w:cs="Tahoma"/>
          <w:szCs w:val="22"/>
          <w:lang w:val="el-GR"/>
        </w:rPr>
        <w:t>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(Β’ 5386/07-12-2020).</w:t>
      </w:r>
    </w:p>
    <w:p w14:paraId="75AF1356" w14:textId="77777777" w:rsidR="0090323B" w:rsidRPr="007B5256" w:rsidRDefault="0090323B" w:rsidP="0090323B">
      <w:pPr>
        <w:pStyle w:val="aff"/>
        <w:numPr>
          <w:ilvl w:val="0"/>
          <w:numId w:val="68"/>
        </w:numPr>
        <w:suppressAutoHyphens w:val="0"/>
        <w:spacing w:before="0" w:after="0"/>
        <w:contextualSpacing w:val="0"/>
        <w:rPr>
          <w:rFonts w:cs="Tahoma"/>
          <w:szCs w:val="22"/>
        </w:rPr>
      </w:pPr>
      <w:r w:rsidRPr="00DF04B9">
        <w:rPr>
          <w:rFonts w:cs="Tahoma"/>
          <w:szCs w:val="22"/>
          <w:lang w:val="el-GR"/>
        </w:rPr>
        <w:t xml:space="preserve">Τον «Κανονισμό της Ανώνυμης Εταιρείας ’’Κοινωνία της Πληροφορίας Α.Ε.’’», ο οποίος εγκρίθηκε με την υπ’ αριθ. 252/ΓΔΟΔΥ/ΔΔΥ/2020 απόφαση του Υπουργού Επικρατείας «Έγκριση του Κανονισμού της Ανώνυμης Εταιρείας ’’Κοινωνία της Πληροφορίας Α.Ε.’’, με κατάργηση της υπ’ αριθ. ΔΙΔΚ/ΚτΠ/οικ. 21588/04-11-2011 (Β’ 2541) υπουργικής απόφασης «Κανονισμός της Ανώνυμης Εταιρείας “Κοινωνία της Πληροφορίας Α.Ε.”», όπως τροποποιήθηκε με την υπ’ αριθ. ΔΙΔΚ/οικ 35181/11-11-2015 (Β’ 2532) κοινή υπουργική απόφαση «Τροποποίηση άρθρων του Κανονισμού της Ανώνυμης Εταιρείας “Κοινωνία της Πληροφορίας Α.Ε.”» </w:t>
      </w:r>
      <w:r w:rsidRPr="007B5256">
        <w:rPr>
          <w:rFonts w:cs="Tahoma"/>
          <w:szCs w:val="22"/>
        </w:rPr>
        <w:t>(Β’ 164).</w:t>
      </w:r>
    </w:p>
    <w:p w14:paraId="5885D096" w14:textId="77777777" w:rsidR="0090323B" w:rsidRPr="00E35904" w:rsidRDefault="0090323B" w:rsidP="0090323B">
      <w:pPr>
        <w:pStyle w:val="aff"/>
        <w:numPr>
          <w:ilvl w:val="0"/>
          <w:numId w:val="68"/>
        </w:numPr>
        <w:suppressAutoHyphens w:val="0"/>
        <w:spacing w:before="0" w:after="0"/>
        <w:contextualSpacing w:val="0"/>
        <w:rPr>
          <w:rFonts w:cs="Tahoma"/>
          <w:szCs w:val="22"/>
          <w:lang w:val="el-GR"/>
        </w:rPr>
      </w:pPr>
      <w:r w:rsidRPr="00E35904">
        <w:rPr>
          <w:rFonts w:cs="Tahoma"/>
          <w:szCs w:val="22"/>
          <w:lang w:val="el-GR"/>
        </w:rPr>
        <w:t xml:space="preserve">Η υπ΄ αριθμ.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ΥΟΔΔ’ 474/25-07-2019), σε συνέχεια της υπ’ αριθμ. 90/2020/ΓΔΟΔΥ/ΔΔΥ απόφασης (ΦΕΚ ΥΟΔΔ’ 60/30-01-2020), όπως τροποποιήθηκε με την αριθμ. 32273 ΕΞ 2020 «Τροποποίηση της αριθμ.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ΥΟΔΔ’ 977/20-11-2020). </w:t>
      </w:r>
    </w:p>
    <w:p w14:paraId="209FFE8F" w14:textId="7777777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Την Απόφαση του ΔΣ της ΚτΠ Α.Ε. κατά την υπ’ αρ. 688/30-07-2019 Συνεδρίασή του, με θέμα Εκλογή Διευθύνοντος Συμβούλου (Θέμα 1).</w:t>
      </w:r>
    </w:p>
    <w:p w14:paraId="34F5754A" w14:textId="77777777" w:rsidR="0090323B" w:rsidRDefault="0090323B" w:rsidP="0090323B">
      <w:pPr>
        <w:pStyle w:val="aff"/>
        <w:numPr>
          <w:ilvl w:val="0"/>
          <w:numId w:val="68"/>
        </w:numPr>
        <w:suppressAutoHyphens w:val="0"/>
        <w:spacing w:before="0" w:after="0"/>
        <w:contextualSpacing w:val="0"/>
        <w:rPr>
          <w:rFonts w:cs="Tahoma"/>
          <w:szCs w:val="22"/>
          <w:lang w:val="el-GR"/>
        </w:rPr>
      </w:pPr>
      <w:r w:rsidRPr="003D5A00">
        <w:rPr>
          <w:rFonts w:cs="Tahoma"/>
          <w:szCs w:val="22"/>
          <w:lang w:val="el-GR"/>
        </w:rPr>
        <w:t>Τεχνικό Δελτίο για την Λειτουργία της ΚτΠ Α.Ε: ΣΑΕ 063 του Υπουργείου Ψηφιακής Διακυβέρνησης,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για το έτος 2020», με Κωδικό Έργου: 2020ΣΕ06300006, ή άλλο λογαριασμό, σχετικό με τα λειτουργικά έξοδα της Εταιρείας.</w:t>
      </w:r>
    </w:p>
    <w:p w14:paraId="1413C03B" w14:textId="069CD727" w:rsidR="0090323B" w:rsidRPr="00DF04B9" w:rsidRDefault="0090323B" w:rsidP="0090323B">
      <w:pPr>
        <w:pStyle w:val="aff"/>
        <w:numPr>
          <w:ilvl w:val="0"/>
          <w:numId w:val="68"/>
        </w:numPr>
        <w:suppressAutoHyphens w:val="0"/>
        <w:spacing w:before="0" w:after="0"/>
        <w:contextualSpacing w:val="0"/>
        <w:rPr>
          <w:rFonts w:cs="Tahoma"/>
          <w:szCs w:val="22"/>
          <w:lang w:val="el-GR"/>
        </w:rPr>
      </w:pPr>
      <w:r w:rsidRPr="00DF04B9">
        <w:rPr>
          <w:rFonts w:cs="Tahoma"/>
          <w:szCs w:val="22"/>
          <w:lang w:val="el-GR"/>
        </w:rPr>
        <w:t>Την Απόφαση του ΔΣ της ΚτΠ Α.Ε. κατά την υπ’ αρ. 75</w:t>
      </w:r>
      <w:r>
        <w:rPr>
          <w:rFonts w:cs="Tahoma"/>
          <w:szCs w:val="22"/>
          <w:lang w:val="el-GR"/>
        </w:rPr>
        <w:t>7/9-12-2020</w:t>
      </w:r>
      <w:r w:rsidRPr="00DF04B9">
        <w:rPr>
          <w:rFonts w:cs="Tahoma"/>
          <w:szCs w:val="22"/>
          <w:lang w:val="el-GR"/>
        </w:rPr>
        <w:t xml:space="preserve"> Συνεδρίασή του (Θ. </w:t>
      </w:r>
      <w:r>
        <w:rPr>
          <w:rFonts w:cs="Tahoma"/>
          <w:szCs w:val="22"/>
          <w:lang w:val="el-GR"/>
        </w:rPr>
        <w:t>4.1</w:t>
      </w:r>
      <w:r w:rsidRPr="00DF04B9">
        <w:rPr>
          <w:rFonts w:cs="Tahoma"/>
          <w:szCs w:val="22"/>
          <w:lang w:val="el-GR"/>
        </w:rPr>
        <w:t xml:space="preserve">)  με θέμα: “Την έγκριση του Τεύχους Διακήρυξης </w:t>
      </w:r>
      <w:r w:rsidRPr="00A23F11">
        <w:rPr>
          <w:rFonts w:cs="Tahoma"/>
          <w:szCs w:val="22"/>
          <w:lang w:val="el-GR"/>
        </w:rPr>
        <w:t xml:space="preserve">Ηλεκτρονικού Ανοικτού Κάτω των Ορίων Διαγωνισμού με κριτήριο ανάθεσης την πλέον συμφέρουσα από οικονομική άποψη προσφορά βάσει τιμής για το έργο «Παρακολούθηση, ποιοτικός έλεγχος, υποστήριξη υλοποίησης και συνδρομή στην παραλαβή καλωδιακών συστημάτων έργου ΣΥΖΕΥΞΙΣ ΙΙ» </w:t>
      </w:r>
      <w:r w:rsidRPr="00DF04B9">
        <w:rPr>
          <w:rFonts w:cs="Tahoma"/>
          <w:szCs w:val="22"/>
          <w:lang w:val="el-GR"/>
        </w:rPr>
        <w:t>”.</w:t>
      </w:r>
    </w:p>
    <w:p w14:paraId="4E9C6E21"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8" w:name="_Ref40979373"/>
      <w:bookmarkStart w:id="19" w:name="_Toc43378432"/>
      <w:bookmarkStart w:id="20" w:name="_Toc55972891"/>
      <w:r w:rsidRPr="00603221">
        <w:rPr>
          <w:rFonts w:ascii="Tahoma" w:hAnsi="Tahoma" w:cs="Tahoma"/>
          <w:sz w:val="22"/>
          <w:lang w:val="el-GR"/>
        </w:rPr>
        <w:t>Προθεσμία παραλαβής προσφορών και διενέργεια διαγωνισμού</w:t>
      </w:r>
      <w:bookmarkEnd w:id="18"/>
      <w:bookmarkEnd w:id="19"/>
      <w:bookmarkEnd w:id="20"/>
    </w:p>
    <w:p w14:paraId="6239D4A2" w14:textId="2C13918E" w:rsidR="00B65D70" w:rsidRPr="00603221" w:rsidRDefault="003355E7" w:rsidP="00B8545D">
      <w:pPr>
        <w:spacing w:before="240"/>
        <w:rPr>
          <w:rFonts w:cs="Tahoma"/>
          <w:color w:val="000000"/>
          <w:szCs w:val="22"/>
          <w:lang w:val="el-GR"/>
        </w:rPr>
      </w:pPr>
      <w:r w:rsidRPr="00603221">
        <w:rPr>
          <w:rFonts w:cs="Tahoma"/>
          <w:szCs w:val="22"/>
          <w:lang w:val="el-GR" w:eastAsia="el-GR"/>
        </w:rPr>
        <w:t xml:space="preserve">Η καταληκτική ημερομηνία παραλαβής των προσφορών είναι </w:t>
      </w:r>
      <w:r w:rsidRPr="00150502">
        <w:rPr>
          <w:rFonts w:cs="Tahoma"/>
          <w:szCs w:val="22"/>
          <w:lang w:val="el-GR" w:eastAsia="el-GR"/>
        </w:rPr>
        <w:t xml:space="preserve">η </w:t>
      </w:r>
      <w:r w:rsidR="0090323B" w:rsidRPr="0090323B">
        <w:rPr>
          <w:rFonts w:cs="Tahoma"/>
          <w:b/>
          <w:bCs/>
          <w:szCs w:val="22"/>
          <w:lang w:val="el-GR"/>
        </w:rPr>
        <w:t>25-01-2021</w:t>
      </w:r>
      <w:r w:rsidR="00150502" w:rsidRPr="0090323B">
        <w:rPr>
          <w:rFonts w:cs="Tahoma"/>
          <w:b/>
          <w:bCs/>
          <w:lang w:val="el-GR"/>
        </w:rPr>
        <w:t xml:space="preserve"> </w:t>
      </w:r>
      <w:r w:rsidRPr="0090323B">
        <w:rPr>
          <w:rFonts w:cs="Tahoma"/>
          <w:b/>
          <w:bCs/>
          <w:szCs w:val="22"/>
          <w:lang w:val="el-GR" w:eastAsia="el-GR"/>
        </w:rPr>
        <w:t xml:space="preserve">και ώρα </w:t>
      </w:r>
      <w:r w:rsidR="0090323B" w:rsidRPr="0090323B">
        <w:rPr>
          <w:rFonts w:cs="Tahoma"/>
          <w:b/>
          <w:bCs/>
          <w:szCs w:val="22"/>
          <w:lang w:val="el-GR" w:eastAsia="el-GR"/>
        </w:rPr>
        <w:t>14:00</w:t>
      </w:r>
      <w:r w:rsidR="0090323B">
        <w:rPr>
          <w:rFonts w:cs="Tahoma"/>
          <w:szCs w:val="22"/>
          <w:lang w:val="el-GR" w:eastAsia="el-GR"/>
        </w:rPr>
        <w:t xml:space="preserve"> </w:t>
      </w:r>
      <w:r w:rsidR="00B65D70" w:rsidRPr="00603221">
        <w:rPr>
          <w:rFonts w:cs="Tahoma"/>
          <w:szCs w:val="22"/>
          <w:lang w:val="el-GR" w:eastAsia="el-GR"/>
        </w:rPr>
        <w:t xml:space="preserve">και η </w:t>
      </w:r>
      <w:r w:rsidR="00D36B52">
        <w:rPr>
          <w:rFonts w:cs="Tahoma"/>
          <w:color w:val="000000"/>
          <w:szCs w:val="22"/>
          <w:lang w:val="el-GR"/>
        </w:rPr>
        <w:t>η</w:t>
      </w:r>
      <w:r w:rsidR="00D36B52" w:rsidRPr="00603221">
        <w:rPr>
          <w:rFonts w:cs="Tahoma"/>
          <w:color w:val="000000"/>
          <w:szCs w:val="22"/>
          <w:lang w:val="el-GR"/>
        </w:rPr>
        <w:t xml:space="preserve">μερομηνία </w:t>
      </w:r>
      <w:r w:rsidR="00B65D70" w:rsidRPr="00603221">
        <w:rPr>
          <w:rFonts w:cs="Tahoma"/>
          <w:color w:val="000000"/>
          <w:szCs w:val="22"/>
          <w:lang w:val="el-GR"/>
        </w:rPr>
        <w:t xml:space="preserve">έναρξης υποβολής προσφορών είναι η </w:t>
      </w:r>
      <w:r w:rsidR="0090323B" w:rsidRPr="0090323B">
        <w:rPr>
          <w:rFonts w:cs="Tahoma"/>
          <w:b/>
          <w:bCs/>
          <w:szCs w:val="22"/>
          <w:lang w:val="el-GR" w:eastAsia="el-GR"/>
        </w:rPr>
        <w:t>30-12-2020</w:t>
      </w:r>
    </w:p>
    <w:p w14:paraId="5F9F333A" w14:textId="796180C3" w:rsidR="001C673F" w:rsidRDefault="003355E7">
      <w:pPr>
        <w:rPr>
          <w:rFonts w:cs="Tahoma"/>
          <w:i/>
          <w:iCs/>
          <w:color w:val="5B9BD5"/>
          <w:kern w:val="1"/>
          <w:szCs w:val="22"/>
          <w:lang w:val="el-GR"/>
        </w:rPr>
      </w:pPr>
      <w:r w:rsidRPr="00603221">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w:t>
      </w:r>
      <w:r w:rsidRPr="00603221">
        <w:rPr>
          <w:rFonts w:cs="Tahoma"/>
          <w:szCs w:val="22"/>
          <w:lang w:val="el-GR" w:eastAsia="el-GR"/>
        </w:rPr>
        <w:lastRenderedPageBreak/>
        <w:t xml:space="preserve">άνω συστήματος, </w:t>
      </w:r>
      <w:r w:rsidR="001C673F" w:rsidRPr="00603221">
        <w:rPr>
          <w:rFonts w:cs="Tahoma"/>
          <w:b/>
          <w:szCs w:val="22"/>
          <w:lang w:val="el-GR"/>
        </w:rPr>
        <w:t>τέσσερις (4) εργ</w:t>
      </w:r>
      <w:r w:rsidR="001C673F" w:rsidRPr="00150502">
        <w:rPr>
          <w:rFonts w:cs="Tahoma"/>
          <w:b/>
          <w:szCs w:val="22"/>
          <w:lang w:val="el-GR"/>
        </w:rPr>
        <w:t>άσιμες</w:t>
      </w:r>
      <w:r w:rsidR="001C673F" w:rsidRPr="00150502">
        <w:rPr>
          <w:rFonts w:cs="Tahoma"/>
          <w:szCs w:val="22"/>
          <w:lang w:val="el-GR"/>
        </w:rPr>
        <w:t xml:space="preserve"> ημέρες μετά την καταληκτική ημερομηνία υποβολής των προσφορών </w:t>
      </w:r>
      <w:r w:rsidR="001C673F" w:rsidRPr="00150502">
        <w:rPr>
          <w:rFonts w:cs="Tahoma"/>
          <w:b/>
          <w:szCs w:val="22"/>
          <w:lang w:val="el-GR"/>
        </w:rPr>
        <w:t xml:space="preserve">ήτοι </w:t>
      </w:r>
      <w:r w:rsidR="0090323B" w:rsidRPr="0090323B">
        <w:rPr>
          <w:rFonts w:cs="Tahoma"/>
          <w:b/>
          <w:bCs/>
          <w:szCs w:val="22"/>
          <w:lang w:val="el-GR"/>
        </w:rPr>
        <w:t>29-01-2021</w:t>
      </w:r>
      <w:r w:rsidR="001C673F" w:rsidRPr="0090323B">
        <w:rPr>
          <w:rFonts w:cs="Tahoma"/>
          <w:b/>
          <w:bCs/>
          <w:szCs w:val="22"/>
          <w:lang w:val="el-GR"/>
        </w:rPr>
        <w:t xml:space="preserve"> και ώρα </w:t>
      </w:r>
      <w:r w:rsidR="0090323B" w:rsidRPr="0090323B">
        <w:rPr>
          <w:rFonts w:cs="Tahoma"/>
          <w:b/>
          <w:bCs/>
          <w:szCs w:val="22"/>
          <w:lang w:val="el-GR"/>
        </w:rPr>
        <w:t>14</w:t>
      </w:r>
      <w:r w:rsidR="001C673F" w:rsidRPr="0090323B">
        <w:rPr>
          <w:rFonts w:cs="Tahoma"/>
          <w:b/>
          <w:bCs/>
          <w:szCs w:val="22"/>
          <w:lang w:val="el-GR"/>
        </w:rPr>
        <w:t>:</w:t>
      </w:r>
      <w:r w:rsidR="0090323B" w:rsidRPr="0090323B">
        <w:rPr>
          <w:rFonts w:cs="Tahoma"/>
          <w:b/>
          <w:bCs/>
          <w:szCs w:val="22"/>
          <w:lang w:val="el-GR"/>
        </w:rPr>
        <w:t>00</w:t>
      </w:r>
      <w:r w:rsidR="001C673F" w:rsidRPr="0090323B">
        <w:rPr>
          <w:rFonts w:cs="Tahoma"/>
          <w:b/>
          <w:bCs/>
          <w:szCs w:val="22"/>
          <w:lang w:val="el-GR"/>
        </w:rPr>
        <w:t>.</w:t>
      </w:r>
    </w:p>
    <w:p w14:paraId="797D12E1" w14:textId="77777777" w:rsidR="00883D18" w:rsidRDefault="00883D18">
      <w:pPr>
        <w:rPr>
          <w:rFonts w:cs="Tahoma"/>
          <w:szCs w:val="22"/>
          <w:lang w:val="el-GR"/>
        </w:rPr>
      </w:pPr>
    </w:p>
    <w:p w14:paraId="2AE252B4"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21" w:name="_Toc43378433"/>
      <w:bookmarkStart w:id="22" w:name="_Toc55972892"/>
      <w:r w:rsidRPr="00603221">
        <w:rPr>
          <w:rFonts w:ascii="Tahoma" w:hAnsi="Tahoma" w:cs="Tahoma"/>
          <w:sz w:val="22"/>
          <w:lang w:val="el-GR"/>
        </w:rPr>
        <w:t>Δημοσιότητα</w:t>
      </w:r>
      <w:bookmarkEnd w:id="21"/>
      <w:bookmarkEnd w:id="22"/>
    </w:p>
    <w:p w14:paraId="478B8B2C" w14:textId="22EA5B88" w:rsidR="008338F0" w:rsidRPr="00150502" w:rsidRDefault="001452C0">
      <w:pPr>
        <w:rPr>
          <w:rFonts w:cs="Tahoma"/>
          <w:szCs w:val="22"/>
          <w:lang w:val="el-GR"/>
        </w:rPr>
      </w:pPr>
      <w:r w:rsidRPr="00603221">
        <w:rPr>
          <w:rFonts w:cs="Tahoma"/>
          <w:szCs w:val="22"/>
          <w:lang w:val="el-GR"/>
        </w:rPr>
        <w:t>Η προκήρυξη και το</w:t>
      </w:r>
      <w:r w:rsidR="003355E7" w:rsidRPr="00603221">
        <w:rPr>
          <w:rFonts w:cs="Tahoma"/>
          <w:szCs w:val="22"/>
          <w:lang w:val="el-GR"/>
        </w:rPr>
        <w:t xml:space="preserve"> πλήρες κείμενο της παρούσας Διακήρυξης καταχωρήθηκε στο Κεντρικό Ηλεκτρονικό Μητρώο Δημοσίων Συμβάσεων (ΚΗΜΔΗΣ)</w:t>
      </w:r>
      <w:r w:rsidR="0090323B">
        <w:rPr>
          <w:rFonts w:cs="Tahoma"/>
          <w:szCs w:val="22"/>
          <w:lang w:val="el-GR"/>
        </w:rPr>
        <w:t xml:space="preserve"> </w:t>
      </w:r>
      <w:r w:rsidR="00D4671A">
        <w:rPr>
          <w:rFonts w:cs="Tahoma"/>
          <w:szCs w:val="22"/>
          <w:lang w:val="el-GR"/>
        </w:rPr>
        <w:t xml:space="preserve">στις </w:t>
      </w:r>
      <w:r w:rsidR="0090323B">
        <w:rPr>
          <w:rFonts w:cs="Tahoma"/>
          <w:b/>
          <w:bCs/>
          <w:szCs w:val="22"/>
          <w:lang w:val="el-GR"/>
        </w:rPr>
        <w:t>30-12</w:t>
      </w:r>
      <w:r w:rsidR="00150502" w:rsidRPr="0090323B">
        <w:rPr>
          <w:rFonts w:cs="Tahoma"/>
          <w:b/>
          <w:bCs/>
          <w:szCs w:val="22"/>
          <w:lang w:val="el-GR"/>
        </w:rPr>
        <w:t>-2020.</w:t>
      </w:r>
    </w:p>
    <w:p w14:paraId="4F66F146" w14:textId="676182F8" w:rsidR="008338F0" w:rsidRPr="00603221" w:rsidRDefault="003355E7">
      <w:pPr>
        <w:rPr>
          <w:rFonts w:cs="Tahoma"/>
          <w:szCs w:val="22"/>
          <w:lang w:val="el-GR"/>
        </w:rPr>
      </w:pPr>
      <w:r w:rsidRPr="00603221">
        <w:rPr>
          <w:rFonts w:cs="Tahoma"/>
          <w:szCs w:val="22"/>
          <w:lang w:val="el-GR"/>
        </w:rPr>
        <w:t>Το πλήρες κείμενο της παρούσας Διακήρυξης καταχωρήθηκε ακόμη και στη διαδικτυακή πύλη του Ε.Σ.Η.ΔΗ.Σ.</w:t>
      </w:r>
      <w:r w:rsidR="00FA1669" w:rsidRPr="00603221">
        <w:rPr>
          <w:rFonts w:cs="Tahoma"/>
          <w:szCs w:val="22"/>
          <w:lang w:val="el-GR"/>
        </w:rPr>
        <w:t xml:space="preserve"> στις </w:t>
      </w:r>
      <w:r w:rsidR="0090323B" w:rsidRPr="0090323B">
        <w:rPr>
          <w:rFonts w:cs="Tahoma"/>
          <w:b/>
          <w:bCs/>
          <w:szCs w:val="22"/>
          <w:lang w:val="el-GR"/>
        </w:rPr>
        <w:t>30-12-2020</w:t>
      </w:r>
      <w:r w:rsidR="0090323B">
        <w:rPr>
          <w:rFonts w:cs="Tahoma"/>
          <w:szCs w:val="22"/>
          <w:lang w:val="el-GR"/>
        </w:rPr>
        <w:t xml:space="preserve"> </w:t>
      </w:r>
      <w:r w:rsidRPr="00603221">
        <w:rPr>
          <w:rFonts w:cs="Tahoma"/>
          <w:szCs w:val="22"/>
          <w:lang w:val="el-GR"/>
        </w:rPr>
        <w:t>:</w:t>
      </w:r>
      <w:hyperlink r:id="rId22" w:history="1">
        <w:r w:rsidRPr="00603221">
          <w:rPr>
            <w:rStyle w:val="-"/>
            <w:rFonts w:cs="Tahoma"/>
            <w:szCs w:val="22"/>
          </w:rPr>
          <w:t>http</w:t>
        </w:r>
        <w:r w:rsidRPr="00603221">
          <w:rPr>
            <w:rStyle w:val="-"/>
            <w:rFonts w:cs="Tahoma"/>
            <w:szCs w:val="22"/>
            <w:lang w:val="el-GR"/>
          </w:rPr>
          <w:t>://</w:t>
        </w:r>
        <w:r w:rsidRPr="00603221">
          <w:rPr>
            <w:rStyle w:val="-"/>
            <w:rFonts w:cs="Tahoma"/>
            <w:szCs w:val="22"/>
          </w:rPr>
          <w:t>www</w:t>
        </w:r>
        <w:r w:rsidRPr="00603221">
          <w:rPr>
            <w:rStyle w:val="-"/>
            <w:rFonts w:cs="Tahoma"/>
            <w:szCs w:val="22"/>
            <w:lang w:val="el-GR"/>
          </w:rPr>
          <w:t>.</w:t>
        </w:r>
        <w:r w:rsidRPr="00603221">
          <w:rPr>
            <w:rStyle w:val="-"/>
            <w:rFonts w:cs="Tahoma"/>
            <w:szCs w:val="22"/>
          </w:rPr>
          <w:t>promitheus</w:t>
        </w:r>
        <w:r w:rsidRPr="00603221">
          <w:rPr>
            <w:rStyle w:val="-"/>
            <w:rFonts w:cs="Tahoma"/>
            <w:szCs w:val="22"/>
            <w:lang w:val="el-GR"/>
          </w:rPr>
          <w:t>.</w:t>
        </w:r>
        <w:r w:rsidRPr="00603221">
          <w:rPr>
            <w:rStyle w:val="-"/>
            <w:rFonts w:cs="Tahoma"/>
            <w:szCs w:val="22"/>
          </w:rPr>
          <w:t>gov</w:t>
        </w:r>
        <w:r w:rsidRPr="00603221">
          <w:rPr>
            <w:rStyle w:val="-"/>
            <w:rFonts w:cs="Tahoma"/>
            <w:szCs w:val="22"/>
            <w:lang w:val="el-GR"/>
          </w:rPr>
          <w:t>.</w:t>
        </w:r>
        <w:r w:rsidRPr="00603221">
          <w:rPr>
            <w:rStyle w:val="-"/>
            <w:rFonts w:cs="Tahoma"/>
            <w:szCs w:val="22"/>
          </w:rPr>
          <w:t>gr</w:t>
        </w:r>
      </w:hyperlink>
      <w:r w:rsidRPr="00603221">
        <w:rPr>
          <w:rFonts w:cs="Tahoma"/>
          <w:szCs w:val="22"/>
          <w:lang w:val="el-GR"/>
        </w:rPr>
        <w:t xml:space="preserve">, όπου έλαβε Συστημικό Αριθμό: </w:t>
      </w:r>
      <w:r w:rsidR="0090323B">
        <w:rPr>
          <w:rFonts w:cs="Tahoma"/>
          <w:szCs w:val="22"/>
          <w:lang w:val="el-GR"/>
        </w:rPr>
        <w:t>104401</w:t>
      </w:r>
    </w:p>
    <w:p w14:paraId="3B42DF8D" w14:textId="0FF3D3A4" w:rsidR="008338F0" w:rsidRPr="00603221" w:rsidRDefault="003355E7">
      <w:pPr>
        <w:rPr>
          <w:rFonts w:cs="Tahoma"/>
          <w:szCs w:val="22"/>
          <w:lang w:val="el-GR"/>
        </w:rPr>
      </w:pPr>
      <w:r w:rsidRPr="00603221">
        <w:rPr>
          <w:rFonts w:cs="Tahoma"/>
          <w:szCs w:val="22"/>
          <w:lang w:val="el-GR"/>
        </w:rPr>
        <w:t xml:space="preserve">Η προκήρυξη </w:t>
      </w:r>
      <w:r w:rsidRPr="00603221">
        <w:rPr>
          <w:rFonts w:cs="Tahoma"/>
          <w:bCs/>
          <w:szCs w:val="22"/>
          <w:lang w:val="el-GR"/>
        </w:rPr>
        <w:t>(</w:t>
      </w:r>
      <w:r w:rsidRPr="00603221">
        <w:rPr>
          <w:rFonts w:cs="Tahoma"/>
          <w:szCs w:val="22"/>
          <w:lang w:val="el-GR"/>
        </w:rPr>
        <w:t xml:space="preserve">περίληψη της παρούσας Διακήρυξης) </w:t>
      </w:r>
      <w:r w:rsidRPr="00603221">
        <w:rPr>
          <w:rFonts w:cs="Tahoma"/>
          <w:szCs w:val="22"/>
          <w:lang w:val="el-GR" w:eastAsia="el-GR"/>
        </w:rPr>
        <w:t>όπως προβλέπεται στην περίπτωση 16 της παραγράφου 4 του άρθρου 2 του Ν. 3861/2010, αναρτήθηκε στο διαδίκτυο, στον ιστότοπο</w:t>
      </w:r>
      <w:hyperlink r:id="rId23" w:history="1">
        <w:r w:rsidRPr="00603221">
          <w:rPr>
            <w:rStyle w:val="-"/>
            <w:rFonts w:cs="Tahoma"/>
            <w:color w:val="000000"/>
            <w:szCs w:val="22"/>
            <w:lang w:val="el-GR" w:eastAsia="el-GR"/>
          </w:rPr>
          <w:t>http://et.diavgeia.gov.gr/</w:t>
        </w:r>
      </w:hyperlink>
      <w:r w:rsidRPr="00603221">
        <w:rPr>
          <w:rFonts w:cs="Tahoma"/>
          <w:szCs w:val="22"/>
          <w:lang w:val="el-GR" w:eastAsia="el-GR"/>
        </w:rPr>
        <w:t xml:space="preserve"> (ΠΡΟΓΡΑΜΜΑ ΔΙΑΥΓΕΙΑ)</w:t>
      </w:r>
      <w:r w:rsidR="00DF6A64" w:rsidRPr="00603221">
        <w:rPr>
          <w:rFonts w:cs="Tahoma"/>
          <w:szCs w:val="22"/>
          <w:lang w:val="el-GR" w:eastAsia="el-GR"/>
        </w:rPr>
        <w:t xml:space="preserve"> </w:t>
      </w:r>
      <w:r w:rsidR="0090323B">
        <w:rPr>
          <w:rFonts w:cs="Tahoma"/>
          <w:szCs w:val="22"/>
          <w:lang w:val="el-GR" w:eastAsia="el-GR"/>
        </w:rPr>
        <w:t xml:space="preserve">στις </w:t>
      </w:r>
      <w:r w:rsidR="0090323B" w:rsidRPr="0090323B">
        <w:rPr>
          <w:rFonts w:cs="Tahoma"/>
          <w:b/>
          <w:bCs/>
          <w:szCs w:val="22"/>
          <w:lang w:val="el-GR"/>
        </w:rPr>
        <w:t>30-12-2020</w:t>
      </w:r>
      <w:r w:rsidR="00DF6A64" w:rsidRPr="00603221">
        <w:rPr>
          <w:rFonts w:cs="Tahoma"/>
          <w:szCs w:val="22"/>
          <w:lang w:val="el-GR"/>
        </w:rPr>
        <w:t>.</w:t>
      </w:r>
    </w:p>
    <w:p w14:paraId="0F86E4E4" w14:textId="61691C7E" w:rsidR="008338F0" w:rsidRPr="00603221" w:rsidRDefault="003355E7" w:rsidP="00B8545D">
      <w:pPr>
        <w:pStyle w:val="normalwithoutspacing"/>
        <w:snapToGrid w:val="0"/>
        <w:rPr>
          <w:rFonts w:cs="Tahoma"/>
          <w:i/>
          <w:iCs/>
          <w:color w:val="5B9BD5"/>
          <w:kern w:val="1"/>
          <w:szCs w:val="22"/>
        </w:rPr>
      </w:pPr>
      <w:r w:rsidRPr="00603221">
        <w:rPr>
          <w:rFonts w:cs="Tahoma"/>
          <w:szCs w:val="22"/>
        </w:rPr>
        <w:t xml:space="preserve">Η Διακήρυξη </w:t>
      </w:r>
      <w:r w:rsidR="00C6622B" w:rsidRPr="00497512">
        <w:rPr>
          <w:rFonts w:cs="Tahoma"/>
          <w:szCs w:val="22"/>
        </w:rPr>
        <w:t>θα αναρτηθεί</w:t>
      </w:r>
      <w:r w:rsidR="00C04C58">
        <w:rPr>
          <w:rFonts w:cs="Tahoma"/>
          <w:szCs w:val="22"/>
        </w:rPr>
        <w:t xml:space="preserve"> </w:t>
      </w:r>
      <w:r w:rsidRPr="00603221">
        <w:rPr>
          <w:rFonts w:cs="Tahoma"/>
          <w:szCs w:val="22"/>
        </w:rPr>
        <w:t>στο διαδίκτυο, στην ιστοσελίδα της αναθέτουσας αρχής, στη διεύθυνση (URL) :</w:t>
      </w:r>
      <w:hyperlink r:id="rId24" w:history="1">
        <w:r w:rsidR="00DF6A64" w:rsidRPr="00603221">
          <w:rPr>
            <w:rStyle w:val="-"/>
            <w:rFonts w:cs="Tahoma"/>
            <w:szCs w:val="22"/>
          </w:rPr>
          <w:t>http://www.ktpae.gr</w:t>
        </w:r>
      </w:hyperlink>
      <w:r w:rsidRPr="00603221">
        <w:rPr>
          <w:rFonts w:cs="Tahoma"/>
          <w:szCs w:val="22"/>
        </w:rPr>
        <w:t xml:space="preserve"> στη</w:t>
      </w:r>
      <w:r w:rsidR="00290B29" w:rsidRPr="00603221">
        <w:rPr>
          <w:rFonts w:cs="Tahoma"/>
          <w:szCs w:val="22"/>
        </w:rPr>
        <w:t xml:space="preserve"> θέση Διαγωνισμοί</w:t>
      </w:r>
      <w:r w:rsidR="00C04C58">
        <w:rPr>
          <w:rFonts w:cs="Tahoma"/>
          <w:szCs w:val="22"/>
        </w:rPr>
        <w:t xml:space="preserve"> </w:t>
      </w:r>
      <w:r w:rsidRPr="00603221">
        <w:rPr>
          <w:rFonts w:cs="Tahoma"/>
          <w:szCs w:val="22"/>
        </w:rPr>
        <w:t xml:space="preserve">στις </w:t>
      </w:r>
      <w:r w:rsidR="0090323B" w:rsidRPr="00A134E3">
        <w:rPr>
          <w:rFonts w:cs="Tahoma"/>
          <w:b/>
          <w:bCs/>
          <w:szCs w:val="22"/>
        </w:rPr>
        <w:t>30-12-2020</w:t>
      </w:r>
      <w:r w:rsidRPr="00603221">
        <w:rPr>
          <w:rFonts w:cs="Tahoma"/>
          <w:szCs w:val="22"/>
        </w:rPr>
        <w:t>.</w:t>
      </w:r>
    </w:p>
    <w:p w14:paraId="4507A8F0" w14:textId="77777777" w:rsidR="00B1259E" w:rsidRPr="00DC3FD7" w:rsidRDefault="00B1259E">
      <w:pPr>
        <w:rPr>
          <w:rFonts w:cs="Tahoma"/>
          <w:iCs/>
          <w:kern w:val="1"/>
          <w:szCs w:val="22"/>
          <w:lang w:val="el-GR"/>
        </w:rPr>
      </w:pPr>
    </w:p>
    <w:p w14:paraId="51E8DC2C"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23" w:name="_Toc43378434"/>
      <w:bookmarkStart w:id="24" w:name="_Toc55972893"/>
      <w:r w:rsidRPr="00603221">
        <w:rPr>
          <w:rFonts w:ascii="Tahoma" w:hAnsi="Tahoma" w:cs="Tahoma"/>
          <w:sz w:val="22"/>
          <w:lang w:val="el-GR"/>
        </w:rPr>
        <w:t>Αρχές εφαρμοζόμενες στη διαδικασία σύναψης</w:t>
      </w:r>
      <w:bookmarkEnd w:id="23"/>
      <w:bookmarkEnd w:id="24"/>
    </w:p>
    <w:p w14:paraId="6D536DC8" w14:textId="77777777" w:rsidR="008338F0" w:rsidRPr="00603221" w:rsidRDefault="003355E7" w:rsidP="00B8545D">
      <w:pPr>
        <w:spacing w:before="240"/>
        <w:rPr>
          <w:rFonts w:cs="Tahoma"/>
          <w:szCs w:val="22"/>
          <w:lang w:val="el-GR"/>
        </w:rPr>
      </w:pPr>
      <w:r w:rsidRPr="00603221">
        <w:rPr>
          <w:rFonts w:cs="Tahoma"/>
          <w:szCs w:val="22"/>
          <w:lang w:val="el-GR"/>
        </w:rPr>
        <w:t>Οι οικονομικοί φορείς δεσμεύονται ότι:</w:t>
      </w:r>
    </w:p>
    <w:p w14:paraId="34A77DC7" w14:textId="34A8559C" w:rsidR="008338F0" w:rsidRPr="00603221" w:rsidRDefault="003355E7">
      <w:pPr>
        <w:rPr>
          <w:rFonts w:cs="Tahoma"/>
          <w:szCs w:val="22"/>
          <w:lang w:val="el-GR"/>
        </w:rPr>
      </w:pPr>
      <w:r w:rsidRPr="00603221">
        <w:rPr>
          <w:rFonts w:cs="Tahoma"/>
          <w:szCs w:val="22"/>
          <w:lang w:val="el-GR"/>
        </w:rPr>
        <w:t>α) τηρούν και θα εξακολουθήσουν να τηρούν κατά την εκτέλεση της σύμβασης, εφόσον επιλεγούν,</w:t>
      </w:r>
      <w:r w:rsidR="00691168">
        <w:rPr>
          <w:rFonts w:cs="Tahoma"/>
          <w:szCs w:val="22"/>
          <w:lang w:val="el-GR"/>
        </w:rPr>
        <w:t xml:space="preserve"> </w:t>
      </w:r>
      <w:r w:rsidRPr="00603221">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8911955" w14:textId="77777777" w:rsidR="008338F0" w:rsidRPr="00603221" w:rsidRDefault="003355E7">
      <w:pPr>
        <w:rPr>
          <w:rFonts w:cs="Tahoma"/>
          <w:szCs w:val="22"/>
          <w:lang w:val="el-GR"/>
        </w:rPr>
      </w:pPr>
      <w:r w:rsidRPr="00603221">
        <w:rPr>
          <w:rFonts w:cs="Tahoma"/>
          <w:szCs w:val="22"/>
          <w:lang w:val="el-GR"/>
        </w:rPr>
        <w:t xml:space="preserve">β) δεν θα ενεργήσουν αθέμιτα, παράνομα ή καταχρηστικά </w:t>
      </w:r>
      <w:r w:rsidR="00344C7E" w:rsidRPr="00603221">
        <w:rPr>
          <w:rFonts w:cs="Tahoma"/>
          <w:szCs w:val="22"/>
          <w:lang w:val="el-GR"/>
        </w:rPr>
        <w:t>καθ΄ όλη</w:t>
      </w:r>
      <w:r w:rsidRPr="00603221">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118583C9" w14:textId="77777777" w:rsidR="008338F0" w:rsidRPr="00603221" w:rsidRDefault="003355E7">
      <w:pPr>
        <w:rPr>
          <w:rFonts w:cs="Tahoma"/>
          <w:szCs w:val="22"/>
          <w:lang w:val="el-GR"/>
        </w:rPr>
      </w:pPr>
      <w:r w:rsidRPr="00603221">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4A1D6872" w14:textId="77777777" w:rsidR="00092ADB" w:rsidRPr="00603221" w:rsidRDefault="00092ADB" w:rsidP="006726E4">
      <w:pPr>
        <w:pStyle w:val="1"/>
        <w:rPr>
          <w:rFonts w:ascii="Tahoma" w:hAnsi="Tahoma" w:cs="Tahoma"/>
          <w:sz w:val="22"/>
          <w:szCs w:val="22"/>
        </w:rPr>
      </w:pPr>
      <w:r w:rsidRPr="00603221">
        <w:rPr>
          <w:rFonts w:ascii="Tahoma" w:hAnsi="Tahoma" w:cs="Tahoma"/>
          <w:sz w:val="22"/>
          <w:szCs w:val="22"/>
          <w:lang w:val="el-GR"/>
        </w:rPr>
        <w:lastRenderedPageBreak/>
        <w:tab/>
      </w:r>
      <w:r w:rsidRPr="00603221">
        <w:rPr>
          <w:rFonts w:ascii="Tahoma" w:hAnsi="Tahoma" w:cs="Tahoma"/>
          <w:sz w:val="22"/>
          <w:szCs w:val="22"/>
        </w:rPr>
        <w:t>ΓΕΝΙΚΟΙ ΚΑΙ ΕΙΔΙΚΟΙ ΟΡΟΙ ΣΥΜΜΕΤΟΧΗΣ</w:t>
      </w:r>
    </w:p>
    <w:p w14:paraId="653CC09E" w14:textId="77777777" w:rsidR="00092ADB" w:rsidRPr="00603221" w:rsidRDefault="00092ADB" w:rsidP="008610C3">
      <w:pPr>
        <w:pStyle w:val="2"/>
        <w:numPr>
          <w:ilvl w:val="1"/>
          <w:numId w:val="12"/>
        </w:numPr>
        <w:rPr>
          <w:rFonts w:ascii="Tahoma" w:hAnsi="Tahoma" w:cs="Tahoma"/>
          <w:sz w:val="22"/>
          <w:lang w:val="el-GR"/>
        </w:rPr>
      </w:pPr>
      <w:bookmarkStart w:id="25" w:name="__RefHeading___Toc491949729"/>
      <w:bookmarkStart w:id="26" w:name="__RefHeading___Toc491949730"/>
      <w:bookmarkStart w:id="27" w:name="_Hlk494445205"/>
      <w:bookmarkEnd w:id="25"/>
      <w:bookmarkEnd w:id="26"/>
      <w:r w:rsidRPr="00603221">
        <w:rPr>
          <w:rFonts w:ascii="Tahoma" w:hAnsi="Tahoma" w:cs="Tahoma"/>
          <w:sz w:val="22"/>
          <w:lang w:val="el-GR"/>
        </w:rPr>
        <w:tab/>
      </w:r>
      <w:bookmarkStart w:id="28" w:name="_Toc43378435"/>
      <w:bookmarkStart w:id="29" w:name="_Toc55972894"/>
      <w:r w:rsidRPr="00603221">
        <w:rPr>
          <w:rFonts w:ascii="Tahoma" w:hAnsi="Tahoma" w:cs="Tahoma"/>
          <w:sz w:val="22"/>
          <w:lang w:val="el-GR"/>
        </w:rPr>
        <w:t>Γενικές Πληροφορίες</w:t>
      </w:r>
      <w:bookmarkEnd w:id="28"/>
      <w:bookmarkEnd w:id="29"/>
    </w:p>
    <w:p w14:paraId="66B65A1E" w14:textId="77777777" w:rsidR="008338F0" w:rsidRPr="00603221" w:rsidRDefault="003355E7" w:rsidP="008610C3">
      <w:pPr>
        <w:pStyle w:val="4"/>
        <w:numPr>
          <w:ilvl w:val="2"/>
          <w:numId w:val="12"/>
        </w:numPr>
        <w:rPr>
          <w:rFonts w:ascii="Tahoma" w:hAnsi="Tahoma" w:cs="Tahoma"/>
          <w:szCs w:val="22"/>
          <w:lang w:val="el-GR"/>
        </w:rPr>
      </w:pPr>
      <w:bookmarkStart w:id="30" w:name="_Toc43378436"/>
      <w:bookmarkStart w:id="31" w:name="_Toc55972895"/>
      <w:bookmarkEnd w:id="27"/>
      <w:r w:rsidRPr="00603221">
        <w:rPr>
          <w:rFonts w:ascii="Tahoma" w:hAnsi="Tahoma" w:cs="Tahoma"/>
          <w:szCs w:val="22"/>
          <w:lang w:val="el-GR"/>
        </w:rPr>
        <w:t>Έγγραφα της σύμβασης</w:t>
      </w:r>
      <w:bookmarkEnd w:id="30"/>
      <w:bookmarkEnd w:id="31"/>
    </w:p>
    <w:p w14:paraId="7CAC203D" w14:textId="77777777" w:rsidR="008338F0" w:rsidRPr="004B4A2D" w:rsidRDefault="003355E7">
      <w:pPr>
        <w:rPr>
          <w:rFonts w:cs="Tahoma"/>
          <w:szCs w:val="22"/>
          <w:lang w:val="el-GR"/>
        </w:rPr>
      </w:pPr>
      <w:r w:rsidRPr="004B4A2D">
        <w:rPr>
          <w:rFonts w:cs="Tahoma"/>
          <w:szCs w:val="22"/>
          <w:lang w:val="el-GR"/>
        </w:rPr>
        <w:t>Τα έγγραφα της παρούσας διαδικασίας σύναψης είναι τα ακόλουθα:</w:t>
      </w:r>
    </w:p>
    <w:p w14:paraId="725DC136" w14:textId="38E90CD3" w:rsidR="008338F0" w:rsidRPr="007D2699" w:rsidRDefault="003355E7" w:rsidP="007D2699">
      <w:pPr>
        <w:numPr>
          <w:ilvl w:val="0"/>
          <w:numId w:val="4"/>
        </w:numPr>
        <w:spacing w:after="40"/>
        <w:ind w:left="567" w:hanging="567"/>
        <w:rPr>
          <w:rFonts w:cs="Tahoma"/>
          <w:szCs w:val="22"/>
          <w:lang w:val="el-GR"/>
        </w:rPr>
      </w:pPr>
      <w:r w:rsidRPr="004B4A2D">
        <w:rPr>
          <w:rFonts w:cs="Tahoma"/>
          <w:szCs w:val="22"/>
          <w:lang w:val="el-GR"/>
        </w:rPr>
        <w:t>η παρούσα Διακήρυξη</w:t>
      </w:r>
      <w:r w:rsidR="00691168">
        <w:rPr>
          <w:rFonts w:cs="Tahoma"/>
          <w:szCs w:val="22"/>
          <w:lang w:val="el-GR"/>
        </w:rPr>
        <w:t xml:space="preserve"> </w:t>
      </w:r>
      <w:r w:rsidRPr="004B4A2D">
        <w:rPr>
          <w:rFonts w:cs="Tahoma"/>
          <w:szCs w:val="22"/>
          <w:lang w:val="el-GR"/>
        </w:rPr>
        <w:t xml:space="preserve">με </w:t>
      </w:r>
      <w:r w:rsidR="001431C8">
        <w:rPr>
          <w:rFonts w:cs="Tahoma"/>
          <w:szCs w:val="22"/>
          <w:lang w:val="el-GR"/>
        </w:rPr>
        <w:t xml:space="preserve">και </w:t>
      </w:r>
      <w:r w:rsidRPr="004B4A2D">
        <w:rPr>
          <w:rFonts w:cs="Tahoma"/>
          <w:szCs w:val="22"/>
          <w:lang w:val="el-GR"/>
        </w:rPr>
        <w:t xml:space="preserve">τα Παραρτήματα </w:t>
      </w:r>
      <w:r w:rsidR="001431C8">
        <w:rPr>
          <w:rFonts w:cs="Tahoma"/>
          <w:szCs w:val="22"/>
          <w:lang w:val="el-GR"/>
        </w:rPr>
        <w:t>της</w:t>
      </w:r>
      <w:r w:rsidR="00FE19A5" w:rsidRPr="004B4A2D">
        <w:rPr>
          <w:rFonts w:cs="Tahoma"/>
          <w:szCs w:val="22"/>
          <w:lang w:val="el-GR"/>
        </w:rPr>
        <w:t xml:space="preserve">, </w:t>
      </w:r>
      <w:r w:rsidRPr="004B4A2D">
        <w:rPr>
          <w:rFonts w:cs="Tahoma"/>
          <w:szCs w:val="22"/>
          <w:lang w:val="el-GR"/>
        </w:rPr>
        <w:t>που αποτελούν αν</w:t>
      </w:r>
      <w:r w:rsidR="00B34285" w:rsidRPr="004B4A2D">
        <w:rPr>
          <w:rFonts w:cs="Tahoma"/>
          <w:szCs w:val="22"/>
          <w:lang w:val="el-GR"/>
        </w:rPr>
        <w:t>απόσπαστο μέρος αυτής</w:t>
      </w:r>
    </w:p>
    <w:p w14:paraId="11CA3AF7" w14:textId="77777777" w:rsidR="008338F0" w:rsidRPr="00603221" w:rsidRDefault="00B34285" w:rsidP="004717A5">
      <w:pPr>
        <w:numPr>
          <w:ilvl w:val="0"/>
          <w:numId w:val="4"/>
        </w:numPr>
        <w:spacing w:after="40"/>
        <w:ind w:left="567" w:hanging="567"/>
        <w:rPr>
          <w:rFonts w:cs="Tahoma"/>
          <w:szCs w:val="22"/>
          <w:lang w:val="el-GR"/>
        </w:rPr>
      </w:pPr>
      <w:r w:rsidRPr="004B4A2D">
        <w:rPr>
          <w:rFonts w:cs="Tahoma"/>
          <w:szCs w:val="22"/>
          <w:lang w:val="el-GR"/>
        </w:rPr>
        <w:t xml:space="preserve">το </w:t>
      </w:r>
      <w:r w:rsidR="003355E7" w:rsidRPr="004B4A2D">
        <w:rPr>
          <w:rFonts w:cs="Tahoma"/>
          <w:szCs w:val="22"/>
          <w:lang w:val="el-GR"/>
        </w:rPr>
        <w:t>Τυποποιημένο Έ</w:t>
      </w:r>
      <w:r w:rsidR="003355E7" w:rsidRPr="00603221">
        <w:rPr>
          <w:rFonts w:cs="Tahoma"/>
          <w:szCs w:val="22"/>
          <w:lang w:val="el-GR"/>
        </w:rPr>
        <w:t>ντυπο Υπεύθυνης Δήλωσης [ΤΕΥΔ]</w:t>
      </w:r>
    </w:p>
    <w:p w14:paraId="1644E36F" w14:textId="77777777" w:rsidR="008338F0" w:rsidRPr="00FE19A5" w:rsidRDefault="003355E7" w:rsidP="004717A5">
      <w:pPr>
        <w:numPr>
          <w:ilvl w:val="0"/>
          <w:numId w:val="4"/>
        </w:numPr>
        <w:spacing w:after="40"/>
        <w:ind w:left="567" w:hanging="567"/>
        <w:rPr>
          <w:rFonts w:cs="Tahoma"/>
          <w:szCs w:val="22"/>
          <w:lang w:val="el-GR"/>
        </w:rPr>
      </w:pPr>
      <w:r w:rsidRPr="00603221">
        <w:rPr>
          <w:rFonts w:cs="Tahoma"/>
          <w:szCs w:val="22"/>
          <w:lang w:val="el-GR"/>
        </w:rPr>
        <w:t xml:space="preserve">οι συμπληρωματικές </w:t>
      </w:r>
      <w:r w:rsidRPr="00FE19A5">
        <w:rPr>
          <w:rFonts w:cs="Tahoma"/>
          <w:szCs w:val="22"/>
          <w:lang w:val="el-GR"/>
        </w:rPr>
        <w:t>πληροφορίες που τυχόν παρέχονται στο πλαίσιο της διαδικασίας, ιδίως σχετικά με τις προδιαγραφές και τα σχετικά δικαιολογητικά</w:t>
      </w:r>
    </w:p>
    <w:p w14:paraId="6BD5DAA9" w14:textId="77777777" w:rsidR="008338F0" w:rsidRPr="00603221" w:rsidRDefault="003355E7" w:rsidP="008610C3">
      <w:pPr>
        <w:pStyle w:val="4"/>
        <w:numPr>
          <w:ilvl w:val="2"/>
          <w:numId w:val="12"/>
        </w:numPr>
        <w:rPr>
          <w:rFonts w:ascii="Tahoma" w:hAnsi="Tahoma" w:cs="Tahoma"/>
          <w:szCs w:val="22"/>
          <w:lang w:val="el-GR"/>
        </w:rPr>
      </w:pPr>
      <w:bookmarkStart w:id="32" w:name="_Toc43378437"/>
      <w:bookmarkStart w:id="33" w:name="_Toc55972896"/>
      <w:r w:rsidRPr="00603221">
        <w:rPr>
          <w:rFonts w:ascii="Tahoma" w:hAnsi="Tahoma" w:cs="Tahoma"/>
          <w:szCs w:val="22"/>
          <w:lang w:val="el-GR"/>
        </w:rPr>
        <w:t xml:space="preserve">Επικοινωνία </w:t>
      </w:r>
      <w:r w:rsidR="003A5AAC" w:rsidRPr="00603221">
        <w:rPr>
          <w:rFonts w:ascii="Tahoma" w:hAnsi="Tahoma" w:cs="Tahoma"/>
          <w:szCs w:val="22"/>
          <w:lang w:val="el-GR"/>
        </w:rPr>
        <w:t>–</w:t>
      </w:r>
      <w:r w:rsidRPr="00603221">
        <w:rPr>
          <w:rFonts w:ascii="Tahoma" w:hAnsi="Tahoma" w:cs="Tahoma"/>
          <w:szCs w:val="22"/>
          <w:lang w:val="el-GR"/>
        </w:rPr>
        <w:t xml:space="preserve"> Πρόσβαση στα έγγραφα της Σύμβασης</w:t>
      </w:r>
      <w:bookmarkEnd w:id="32"/>
      <w:bookmarkEnd w:id="33"/>
    </w:p>
    <w:p w14:paraId="06326E39" w14:textId="77777777" w:rsidR="008338F0" w:rsidRPr="0039457B" w:rsidRDefault="003355E7">
      <w:pPr>
        <w:rPr>
          <w:rFonts w:cs="Tahoma"/>
          <w:szCs w:val="22"/>
          <w:lang w:val="el-GR"/>
        </w:rPr>
      </w:pPr>
      <w:r w:rsidRPr="00603221">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w:t>
      </w:r>
      <w:r w:rsidRPr="0039457B">
        <w:rPr>
          <w:rFonts w:cs="Tahoma"/>
          <w:szCs w:val="22"/>
          <w:lang w:val="el-GR"/>
        </w:rPr>
        <w:t>Συμβάσεων (ΕΣΗΔΗΣ), μέσω της Διαδικτυακής πύλης www.promitheus.gov.gr του ως άνω συστήματος.</w:t>
      </w:r>
    </w:p>
    <w:p w14:paraId="57BB38AD" w14:textId="77777777" w:rsidR="008338F0" w:rsidRPr="00603221" w:rsidRDefault="003355E7" w:rsidP="008610C3">
      <w:pPr>
        <w:pStyle w:val="4"/>
        <w:numPr>
          <w:ilvl w:val="2"/>
          <w:numId w:val="12"/>
        </w:numPr>
        <w:rPr>
          <w:rFonts w:ascii="Tahoma" w:hAnsi="Tahoma" w:cs="Tahoma"/>
          <w:szCs w:val="22"/>
          <w:lang w:val="el-GR"/>
        </w:rPr>
      </w:pPr>
      <w:bookmarkStart w:id="34" w:name="_Toc43378438"/>
      <w:bookmarkStart w:id="35" w:name="_Toc55972897"/>
      <w:r w:rsidRPr="00603221">
        <w:rPr>
          <w:rFonts w:ascii="Tahoma" w:hAnsi="Tahoma" w:cs="Tahoma"/>
          <w:szCs w:val="22"/>
          <w:lang w:val="el-GR"/>
        </w:rPr>
        <w:t>Παροχή Διευκρινίσεων</w:t>
      </w:r>
      <w:bookmarkEnd w:id="34"/>
      <w:bookmarkEnd w:id="35"/>
    </w:p>
    <w:p w14:paraId="447A38FD" w14:textId="4816BDA8" w:rsidR="008A3546" w:rsidRPr="00603221" w:rsidRDefault="008A3546" w:rsidP="008A3546">
      <w:pPr>
        <w:rPr>
          <w:rFonts w:cs="Tahoma"/>
          <w:b/>
          <w:bCs/>
          <w:i/>
          <w:iCs/>
          <w:color w:val="5B9BD5"/>
          <w:szCs w:val="22"/>
          <w:lang w:val="el-GR"/>
        </w:rPr>
      </w:pPr>
      <w:r w:rsidRPr="00603221">
        <w:rPr>
          <w:rFonts w:cs="Tahoma"/>
          <w:szCs w:val="22"/>
          <w:lang w:val="el-GR"/>
        </w:rPr>
        <w:t>Τα σχετικά αιτήματα παροχής διευκρινίσεων υποβάλλονται ηλεκτρονικά,</w:t>
      </w:r>
      <w:r w:rsidR="00691168">
        <w:rPr>
          <w:rFonts w:cs="Tahoma"/>
          <w:szCs w:val="22"/>
          <w:lang w:val="el-GR"/>
        </w:rPr>
        <w:t xml:space="preserve"> </w:t>
      </w:r>
      <w:r w:rsidRPr="00603221">
        <w:rPr>
          <w:rFonts w:cs="Tahoma"/>
          <w:szCs w:val="22"/>
          <w:lang w:val="el-GR"/>
        </w:rPr>
        <w:t xml:space="preserve">το </w:t>
      </w:r>
      <w:r w:rsidR="005A6F1B">
        <w:rPr>
          <w:rFonts w:cs="Tahoma"/>
          <w:szCs w:val="22"/>
          <w:lang w:val="el-GR"/>
        </w:rPr>
        <w:t xml:space="preserve">αργότερο </w:t>
      </w:r>
      <w:r w:rsidR="00F37A74" w:rsidRPr="00603221">
        <w:rPr>
          <w:rFonts w:cs="Tahoma"/>
          <w:szCs w:val="22"/>
          <w:lang w:val="el-GR"/>
        </w:rPr>
        <w:t xml:space="preserve">έως </w:t>
      </w:r>
      <w:r w:rsidR="00F61AB8">
        <w:rPr>
          <w:rFonts w:cs="Tahoma"/>
          <w:szCs w:val="22"/>
          <w:lang w:val="el-GR"/>
        </w:rPr>
        <w:t xml:space="preserve">                            </w:t>
      </w:r>
      <w:r w:rsidR="00F61AB8" w:rsidRPr="00F61AB8">
        <w:rPr>
          <w:rFonts w:cs="Tahoma"/>
          <w:b/>
          <w:bCs/>
          <w:szCs w:val="22"/>
          <w:lang w:val="el-GR"/>
        </w:rPr>
        <w:t>12-01-2021</w:t>
      </w:r>
      <w:r w:rsidR="00691168" w:rsidRPr="00F61AB8">
        <w:rPr>
          <w:rFonts w:cs="Tahoma"/>
          <w:b/>
          <w:lang w:val="el-GR"/>
        </w:rPr>
        <w:t xml:space="preserve"> </w:t>
      </w:r>
      <w:r w:rsidR="004B4A2D" w:rsidRPr="00F61AB8">
        <w:rPr>
          <w:rFonts w:cs="Tahoma"/>
          <w:bCs/>
          <w:lang w:val="el-GR"/>
        </w:rPr>
        <w:t>και</w:t>
      </w:r>
      <w:r w:rsidR="00691168" w:rsidRPr="00F61AB8">
        <w:rPr>
          <w:rFonts w:cs="Tahoma"/>
          <w:bCs/>
          <w:lang w:val="el-GR"/>
        </w:rPr>
        <w:t xml:space="preserve"> </w:t>
      </w:r>
      <w:r w:rsidRPr="00F61AB8">
        <w:rPr>
          <w:rFonts w:cs="Tahoma"/>
          <w:szCs w:val="22"/>
          <w:lang w:val="el-GR"/>
        </w:rPr>
        <w:t>απαντώνται αντίστοιχα στο δικτυακό τόπο του διαγωνισμού μέσω της Διαδικτυακής</w:t>
      </w:r>
      <w:r w:rsidRPr="00603221">
        <w:rPr>
          <w:rFonts w:cs="Tahoma"/>
          <w:szCs w:val="22"/>
          <w:lang w:val="el-GR"/>
        </w:rPr>
        <w:t xml:space="preserve"> πύλης </w:t>
      </w:r>
      <w:hyperlink r:id="rId25" w:history="1">
        <w:r w:rsidRPr="00603221">
          <w:rPr>
            <w:rStyle w:val="-"/>
            <w:rFonts w:cs="Tahoma"/>
            <w:szCs w:val="22"/>
            <w:lang w:val="el-GR"/>
          </w:rPr>
          <w:t>www.promitheus.gov.gr</w:t>
        </w:r>
      </w:hyperlink>
      <w:r w:rsidRPr="00603221">
        <w:rPr>
          <w:rFonts w:cs="Tahoma"/>
          <w:szCs w:val="22"/>
          <w:lang w:val="el-GR"/>
        </w:rPr>
        <w:t xml:space="preserve"> , του Ε.Σ.Η.ΔΗ.Σ. Αιτήματα παροχής</w:t>
      </w:r>
      <w:r w:rsidR="00691168">
        <w:rPr>
          <w:rFonts w:cs="Tahoma"/>
          <w:szCs w:val="22"/>
          <w:lang w:val="el-GR"/>
        </w:rPr>
        <w:t xml:space="preserve"> </w:t>
      </w:r>
      <w:r w:rsidRPr="00603221">
        <w:rPr>
          <w:rFonts w:cs="Tahoma"/>
          <w:szCs w:val="22"/>
          <w:lang w:val="el-GR"/>
        </w:rPr>
        <w:t>συμπληρωματικών πληροφοριών – διευκρινίσεων</w:t>
      </w:r>
      <w:r w:rsidR="00691168">
        <w:rPr>
          <w:rFonts w:cs="Tahoma"/>
          <w:szCs w:val="22"/>
          <w:lang w:val="el-GR"/>
        </w:rPr>
        <w:t xml:space="preserve"> </w:t>
      </w:r>
      <w:r w:rsidRPr="00603221">
        <w:rPr>
          <w:rFonts w:cs="Tahoma"/>
          <w:szCs w:val="22"/>
          <w:lang w:val="el-GR"/>
        </w:rPr>
        <w:t xml:space="preserve">υποβάλλονται </w:t>
      </w:r>
      <w:r w:rsidR="00037B97">
        <w:rPr>
          <w:rFonts w:cs="Tahoma"/>
          <w:szCs w:val="22"/>
          <w:lang w:val="el-GR"/>
        </w:rPr>
        <w:t>α</w:t>
      </w:r>
      <w:r w:rsidRPr="00603221">
        <w:rPr>
          <w:rFonts w:cs="Tahoma"/>
          <w:szCs w:val="22"/>
          <w:lang w:val="el-GR"/>
        </w:rPr>
        <w:t>πό εγγεγραμμένους</w:t>
      </w:r>
      <w:r w:rsidR="00691168">
        <w:rPr>
          <w:rFonts w:cs="Tahoma"/>
          <w:szCs w:val="22"/>
          <w:lang w:val="el-GR"/>
        </w:rPr>
        <w:t xml:space="preserve"> </w:t>
      </w:r>
      <w:r w:rsidRPr="00603221">
        <w:rPr>
          <w:rFonts w:cs="Tahoma"/>
          <w:szCs w:val="22"/>
          <w:lang w:val="el-GR"/>
        </w:rPr>
        <w:t xml:space="preserve">στο σύστημα οικονομικούς φορείς, δηλαδή από εκείνους που διαθέτουν σχετικά διαπιστευτήρια που τους έχουν χορηγηθεί (όνομα χρήστη και </w:t>
      </w:r>
      <w:r w:rsidRPr="004B4A2D">
        <w:rPr>
          <w:rFonts w:cs="Tahoma"/>
          <w:szCs w:val="22"/>
          <w:lang w:val="el-GR"/>
        </w:rPr>
        <w:t>κωδικ</w:t>
      </w:r>
      <w:r w:rsidR="009B1B32" w:rsidRPr="004B4A2D">
        <w:rPr>
          <w:rFonts w:cs="Tahoma"/>
          <w:szCs w:val="22"/>
          <w:lang w:val="el-GR"/>
        </w:rPr>
        <w:t xml:space="preserve">ό </w:t>
      </w:r>
      <w:r w:rsidRPr="004B4A2D">
        <w:rPr>
          <w:rFonts w:cs="Tahoma"/>
          <w:szCs w:val="22"/>
          <w:lang w:val="el-GR"/>
        </w:rPr>
        <w:t xml:space="preserve">πρόσβασης) και απαραίτητα το ηλεκτρονικό αρχείο με το κείμενο των ερωτημάτων είναι ηλεκτρονικά </w:t>
      </w:r>
      <w:r w:rsidRPr="00603221">
        <w:rPr>
          <w:rFonts w:cs="Tahoma"/>
          <w:szCs w:val="22"/>
          <w:lang w:val="el-GR"/>
        </w:rPr>
        <w:t xml:space="preserve">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FE90A38" w14:textId="77777777" w:rsidR="008A3546" w:rsidRPr="00603221" w:rsidRDefault="008A3546" w:rsidP="008A3546">
      <w:pPr>
        <w:rPr>
          <w:rFonts w:cs="Tahoma"/>
          <w:szCs w:val="22"/>
          <w:lang w:val="el-GR"/>
        </w:rPr>
      </w:pPr>
      <w:r w:rsidRPr="00603221">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A39C4AF" w14:textId="77777777" w:rsidR="008A3546" w:rsidRPr="00603221" w:rsidRDefault="008A3546" w:rsidP="008A3546">
      <w:pPr>
        <w:rPr>
          <w:rFonts w:cs="Tahoma"/>
          <w:szCs w:val="22"/>
          <w:lang w:val="el-GR"/>
        </w:rPr>
      </w:pPr>
      <w:r w:rsidRPr="00603221">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rFonts w:cs="Tahoma"/>
          <w:b/>
          <w:szCs w:val="22"/>
          <w:lang w:val="el-GR"/>
        </w:rPr>
        <w:t>τέσσερις (4) ημέρες</w:t>
      </w:r>
      <w:r w:rsidRPr="00603221">
        <w:rPr>
          <w:rFonts w:cs="Tahoma"/>
          <w:szCs w:val="22"/>
          <w:lang w:val="el-GR"/>
        </w:rPr>
        <w:t xml:space="preserve"> πριν από την προθεσμία που ορίζεται για την παραλαβή των προσφορών.</w:t>
      </w:r>
    </w:p>
    <w:p w14:paraId="253B4C36" w14:textId="77777777" w:rsidR="008A3546" w:rsidRPr="00A453BA" w:rsidRDefault="008A3546" w:rsidP="008A3546">
      <w:pPr>
        <w:rPr>
          <w:rFonts w:cs="Tahoma"/>
          <w:szCs w:val="22"/>
          <w:lang w:val="el-GR"/>
        </w:rPr>
      </w:pPr>
      <w:r w:rsidRPr="00603221">
        <w:rPr>
          <w:rFonts w:cs="Tahoma"/>
          <w:szCs w:val="22"/>
          <w:lang w:val="el-GR"/>
        </w:rPr>
        <w:t>β) Όταν τα έγγραφα της σύμβασης υφίστανται σημαντικές αλλαγές.</w:t>
      </w:r>
    </w:p>
    <w:p w14:paraId="6EE776E6" w14:textId="77777777" w:rsidR="008A3546" w:rsidRPr="00603221" w:rsidRDefault="008A3546" w:rsidP="008A3546">
      <w:pPr>
        <w:rPr>
          <w:rFonts w:cs="Tahoma"/>
          <w:szCs w:val="22"/>
          <w:lang w:val="el-GR"/>
        </w:rPr>
      </w:pPr>
      <w:r w:rsidRPr="00603221">
        <w:rPr>
          <w:rFonts w:cs="Tahoma"/>
          <w:szCs w:val="22"/>
          <w:lang w:val="el-GR"/>
        </w:rPr>
        <w:t>Η διάρκεια της παράτασης θα είναι ανάλογη με τη σπουδαιότητα των πληροφοριών που ζητήθηκαν ή των αλλαγών.</w:t>
      </w:r>
    </w:p>
    <w:p w14:paraId="40C95A1A" w14:textId="77777777" w:rsidR="008A3546" w:rsidRPr="00603221" w:rsidRDefault="008A3546" w:rsidP="008A3546">
      <w:pPr>
        <w:rPr>
          <w:rFonts w:cs="Tahoma"/>
          <w:szCs w:val="22"/>
          <w:lang w:val="el-GR"/>
        </w:rPr>
      </w:pPr>
      <w:r w:rsidRPr="00603221">
        <w:rPr>
          <w:rFonts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07927DBA" w14:textId="77777777" w:rsidR="008338F0" w:rsidRPr="00603221" w:rsidRDefault="003355E7" w:rsidP="008610C3">
      <w:pPr>
        <w:pStyle w:val="4"/>
        <w:numPr>
          <w:ilvl w:val="2"/>
          <w:numId w:val="12"/>
        </w:numPr>
        <w:rPr>
          <w:rFonts w:ascii="Tahoma" w:hAnsi="Tahoma" w:cs="Tahoma"/>
          <w:szCs w:val="22"/>
          <w:lang w:val="el-GR"/>
        </w:rPr>
      </w:pPr>
      <w:bookmarkStart w:id="36" w:name="_Toc43378439"/>
      <w:bookmarkStart w:id="37" w:name="_Toc55972898"/>
      <w:r w:rsidRPr="00603221">
        <w:rPr>
          <w:rFonts w:ascii="Tahoma" w:hAnsi="Tahoma" w:cs="Tahoma"/>
          <w:szCs w:val="22"/>
          <w:lang w:val="el-GR"/>
        </w:rPr>
        <w:t>Γλώσσα</w:t>
      </w:r>
      <w:bookmarkEnd w:id="36"/>
      <w:bookmarkEnd w:id="37"/>
    </w:p>
    <w:p w14:paraId="19EDF9BA" w14:textId="77777777" w:rsidR="00C931A2" w:rsidRPr="00603221" w:rsidRDefault="003355E7" w:rsidP="00C931A2">
      <w:pPr>
        <w:rPr>
          <w:rFonts w:cs="Tahoma"/>
          <w:szCs w:val="22"/>
          <w:lang w:val="el-GR"/>
        </w:rPr>
      </w:pPr>
      <w:r w:rsidRPr="00603221">
        <w:rPr>
          <w:rFonts w:cs="Tahoma"/>
          <w:szCs w:val="22"/>
          <w:lang w:val="el-GR"/>
        </w:rPr>
        <w:t>Τα έγγραφα της σύμβασης έχουν συνταχθεί στην ελληνική γλώσσα</w:t>
      </w:r>
      <w:r w:rsidR="000269F6">
        <w:rPr>
          <w:rFonts w:cs="Tahoma"/>
          <w:szCs w:val="22"/>
          <w:lang w:val="el-GR"/>
        </w:rPr>
        <w:t>.</w:t>
      </w:r>
    </w:p>
    <w:p w14:paraId="59920E0A" w14:textId="390C7739" w:rsidR="008338F0" w:rsidRPr="00603221" w:rsidRDefault="003355E7">
      <w:pPr>
        <w:rPr>
          <w:rFonts w:cs="Tahoma"/>
          <w:szCs w:val="22"/>
          <w:lang w:val="el-GR"/>
        </w:rPr>
      </w:pPr>
      <w:r w:rsidRPr="00603221">
        <w:rPr>
          <w:rFonts w:cs="Tahoma"/>
          <w:szCs w:val="22"/>
          <w:lang w:val="el-GR"/>
        </w:rPr>
        <w:t xml:space="preserve">Τυχόν </w:t>
      </w:r>
      <w:r w:rsidR="001F40A2" w:rsidRPr="00497512">
        <w:rPr>
          <w:rFonts w:cs="Tahoma"/>
          <w:szCs w:val="22"/>
          <w:lang w:val="el-GR"/>
        </w:rPr>
        <w:t>ενστάσεις ή</w:t>
      </w:r>
      <w:r w:rsidR="00691168">
        <w:rPr>
          <w:rFonts w:cs="Tahoma"/>
          <w:szCs w:val="22"/>
          <w:lang w:val="el-GR"/>
        </w:rPr>
        <w:t xml:space="preserve"> </w:t>
      </w:r>
      <w:r w:rsidRPr="00603221">
        <w:rPr>
          <w:rFonts w:cs="Tahoma"/>
          <w:szCs w:val="22"/>
          <w:lang w:val="el-GR"/>
        </w:rPr>
        <w:t>προδικαστικές προσφυγές υποβάλλονται στην ελληνική γλώσσα.</w:t>
      </w:r>
    </w:p>
    <w:p w14:paraId="53317BAF" w14:textId="77777777" w:rsidR="008338F0" w:rsidRPr="00603221" w:rsidRDefault="003355E7">
      <w:pPr>
        <w:rPr>
          <w:rFonts w:cs="Tahoma"/>
          <w:color w:val="000000"/>
          <w:szCs w:val="22"/>
          <w:lang w:val="el-GR"/>
        </w:rPr>
      </w:pPr>
      <w:r w:rsidRPr="00603221">
        <w:rPr>
          <w:rFonts w:cs="Tahoma"/>
          <w:color w:val="000000"/>
          <w:szCs w:val="22"/>
          <w:lang w:val="el-GR"/>
        </w:rPr>
        <w:t xml:space="preserve">Οι </w:t>
      </w:r>
      <w:r w:rsidRPr="001E186A">
        <w:rPr>
          <w:rFonts w:cs="Tahoma"/>
          <w:b/>
          <w:bCs/>
          <w:color w:val="000000"/>
          <w:szCs w:val="22"/>
          <w:lang w:val="el-GR"/>
        </w:rPr>
        <w:t>προσφορές</w:t>
      </w:r>
      <w:r w:rsidRPr="00603221">
        <w:rPr>
          <w:rFonts w:cs="Tahoma"/>
          <w:color w:val="000000"/>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601749" w:rsidRPr="00603221">
        <w:rPr>
          <w:rFonts w:cs="Tahoma"/>
          <w:color w:val="000000"/>
          <w:szCs w:val="22"/>
          <w:lang w:val="el-GR"/>
        </w:rPr>
        <w:t>.</w:t>
      </w:r>
      <w:r w:rsidR="00C931A2" w:rsidRPr="00603221">
        <w:rPr>
          <w:rFonts w:cs="Tahoma"/>
          <w:color w:val="000000"/>
          <w:szCs w:val="22"/>
          <w:lang w:val="el-GR"/>
        </w:rPr>
        <w:t xml:space="preserve"> Στα αλλοδαπά δημόσια έγγραφα </w:t>
      </w:r>
      <w:r w:rsidR="00C931A2" w:rsidRPr="00603221">
        <w:rPr>
          <w:rFonts w:cs="Tahoma"/>
          <w:color w:val="000000"/>
          <w:szCs w:val="22"/>
          <w:lang w:val="el-GR"/>
        </w:rPr>
        <w:lastRenderedPageBreak/>
        <w:t>και δικαιολογητικά εφαρμόζεται η Συνθήκη της Χάγης της 5ης.10.1961, που κυρώθηκε με το ν. 1497/1984 (Α΄188).Ειδικά,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2C62D18D" w14:textId="77777777" w:rsidR="008338F0" w:rsidRPr="00603221" w:rsidRDefault="003355E7">
      <w:pPr>
        <w:rPr>
          <w:rFonts w:cs="Tahoma"/>
          <w:color w:val="000000"/>
          <w:szCs w:val="22"/>
          <w:lang w:val="el-GR"/>
        </w:rPr>
      </w:pPr>
      <w:r w:rsidRPr="00603221">
        <w:rPr>
          <w:rFonts w:cs="Tahoma"/>
          <w:color w:val="000000"/>
          <w:szCs w:val="22"/>
          <w:lang w:val="el-GR"/>
        </w:rPr>
        <w:t xml:space="preserve">Τα </w:t>
      </w:r>
      <w:r w:rsidRPr="001E186A">
        <w:rPr>
          <w:rFonts w:cs="Tahoma"/>
          <w:b/>
          <w:bCs/>
          <w:color w:val="000000"/>
          <w:szCs w:val="22"/>
          <w:lang w:val="el-GR"/>
        </w:rPr>
        <w:t>αποδεικτικά έγγραφα</w:t>
      </w:r>
      <w:r w:rsidRPr="00603221">
        <w:rPr>
          <w:rFonts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660DD40E" w14:textId="77777777" w:rsidR="00EB57EE" w:rsidRPr="00603221" w:rsidRDefault="00EB57EE" w:rsidP="00EB57EE">
      <w:pPr>
        <w:suppressAutoHyphens w:val="0"/>
        <w:autoSpaceDE w:val="0"/>
        <w:autoSpaceDN w:val="0"/>
        <w:adjustRightInd w:val="0"/>
        <w:spacing w:after="0"/>
        <w:rPr>
          <w:rFonts w:cs="Tahoma"/>
          <w:color w:val="000000"/>
          <w:szCs w:val="22"/>
          <w:lang w:val="el-GR"/>
        </w:rPr>
      </w:pPr>
      <w:r w:rsidRPr="00603221">
        <w:rPr>
          <w:rFonts w:cs="Tahoma"/>
          <w:color w:val="000000"/>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3B8D0204" w14:textId="77777777" w:rsidR="00EB57EE" w:rsidRPr="00603221" w:rsidRDefault="00EB57EE">
      <w:pPr>
        <w:rPr>
          <w:rFonts w:cs="Tahoma"/>
          <w:color w:val="000000"/>
          <w:szCs w:val="22"/>
          <w:lang w:val="el-GR"/>
        </w:rPr>
      </w:pPr>
    </w:p>
    <w:p w14:paraId="2B9320A1" w14:textId="67DEFE75" w:rsidR="008338F0" w:rsidRPr="00603221" w:rsidRDefault="003355E7">
      <w:pPr>
        <w:rPr>
          <w:rFonts w:cs="Tahoma"/>
          <w:color w:val="000000"/>
          <w:szCs w:val="22"/>
          <w:lang w:val="el-GR"/>
        </w:rPr>
      </w:pPr>
      <w:r w:rsidRPr="00603221">
        <w:rPr>
          <w:rFonts w:cs="Tahoma"/>
          <w:color w:val="000000"/>
          <w:szCs w:val="22"/>
          <w:lang w:val="el-GR"/>
        </w:rPr>
        <w:t xml:space="preserve">Ενημερωτικά και τεχνικά φυλλάδια και άλλα έντυπα -εταιρικά ή μη- με ειδικό τεχνικό </w:t>
      </w:r>
      <w:r w:rsidRPr="000E4AB6">
        <w:rPr>
          <w:rFonts w:cs="Tahoma"/>
          <w:color w:val="000000"/>
          <w:szCs w:val="22"/>
          <w:lang w:val="el-GR"/>
        </w:rPr>
        <w:t>περιεχόμενο</w:t>
      </w:r>
      <w:r w:rsidR="00691168">
        <w:rPr>
          <w:rFonts w:cs="Tahoma"/>
          <w:color w:val="000000"/>
          <w:szCs w:val="22"/>
          <w:lang w:val="el-GR"/>
        </w:rPr>
        <w:t xml:space="preserve"> </w:t>
      </w:r>
      <w:r w:rsidRPr="00603221">
        <w:rPr>
          <w:rFonts w:cs="Tahoma"/>
          <w:color w:val="000000"/>
          <w:szCs w:val="22"/>
          <w:lang w:val="el-GR"/>
        </w:rPr>
        <w:t xml:space="preserve">μπορούν να υποβάλλονται </w:t>
      </w:r>
      <w:r w:rsidR="00601749" w:rsidRPr="00603221">
        <w:rPr>
          <w:rFonts w:cs="Tahoma"/>
          <w:color w:val="000000"/>
          <w:szCs w:val="22"/>
          <w:lang w:val="el-GR"/>
        </w:rPr>
        <w:t xml:space="preserve">στην </w:t>
      </w:r>
      <w:r w:rsidR="00A23DF2" w:rsidRPr="00603221">
        <w:rPr>
          <w:rFonts w:cs="Tahoma"/>
          <w:color w:val="000000"/>
          <w:szCs w:val="22"/>
          <w:lang w:val="el-GR"/>
        </w:rPr>
        <w:t>Α</w:t>
      </w:r>
      <w:r w:rsidR="00601749" w:rsidRPr="00603221">
        <w:rPr>
          <w:rFonts w:cs="Tahoma"/>
          <w:color w:val="000000"/>
          <w:szCs w:val="22"/>
          <w:lang w:val="el-GR"/>
        </w:rPr>
        <w:t>γγλική</w:t>
      </w:r>
      <w:r w:rsidR="00691168">
        <w:rPr>
          <w:rFonts w:cs="Tahoma"/>
          <w:color w:val="000000"/>
          <w:szCs w:val="22"/>
          <w:lang w:val="el-GR"/>
        </w:rPr>
        <w:t xml:space="preserve"> </w:t>
      </w:r>
      <w:r w:rsidRPr="00603221">
        <w:rPr>
          <w:rFonts w:cs="Tahoma"/>
          <w:color w:val="000000"/>
          <w:szCs w:val="22"/>
          <w:lang w:val="el-GR"/>
        </w:rPr>
        <w:t>γλώσσα, χωρίς να συνοδεύονται από μετάφραση στην ελληνική.</w:t>
      </w:r>
    </w:p>
    <w:p w14:paraId="46579DC6" w14:textId="77777777" w:rsidR="008338F0" w:rsidRPr="00603221" w:rsidRDefault="003355E7">
      <w:pPr>
        <w:rPr>
          <w:rFonts w:cs="Tahoma"/>
          <w:szCs w:val="22"/>
          <w:lang w:val="el-GR"/>
        </w:rPr>
      </w:pPr>
      <w:r w:rsidRPr="00603221">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2A4C943D" w14:textId="77777777" w:rsidR="003A5AAC" w:rsidRPr="00603221" w:rsidRDefault="003A5AAC" w:rsidP="008610C3">
      <w:pPr>
        <w:pStyle w:val="4"/>
        <w:numPr>
          <w:ilvl w:val="2"/>
          <w:numId w:val="12"/>
        </w:numPr>
        <w:rPr>
          <w:rFonts w:ascii="Tahoma" w:hAnsi="Tahoma" w:cs="Tahoma"/>
          <w:szCs w:val="22"/>
          <w:lang w:val="el-GR"/>
        </w:rPr>
      </w:pPr>
      <w:bookmarkStart w:id="38" w:name="_Ref496624630"/>
      <w:bookmarkStart w:id="39" w:name="_Ref496624815"/>
      <w:bookmarkStart w:id="40" w:name="_Ref496625091"/>
      <w:bookmarkStart w:id="41" w:name="_Toc43378440"/>
      <w:bookmarkStart w:id="42" w:name="_Toc55972899"/>
      <w:r w:rsidRPr="00603221">
        <w:rPr>
          <w:rFonts w:ascii="Tahoma" w:hAnsi="Tahoma" w:cs="Tahoma"/>
          <w:szCs w:val="22"/>
          <w:lang w:val="el-GR"/>
        </w:rPr>
        <w:t>Εγγυήσεις</w:t>
      </w:r>
      <w:bookmarkEnd w:id="38"/>
      <w:bookmarkEnd w:id="39"/>
      <w:bookmarkEnd w:id="40"/>
      <w:bookmarkEnd w:id="41"/>
      <w:bookmarkEnd w:id="42"/>
    </w:p>
    <w:p w14:paraId="56DFC3CC" w14:textId="70D4C75C" w:rsidR="008338F0" w:rsidRPr="00603221" w:rsidRDefault="006771AF" w:rsidP="00603221">
      <w:pPr>
        <w:rPr>
          <w:lang w:val="el-GR"/>
        </w:rPr>
      </w:pPr>
      <w:bookmarkStart w:id="43" w:name="_Hlk499302719"/>
      <w:r w:rsidRPr="00603221">
        <w:rPr>
          <w:rFonts w:cs="Tahoma"/>
          <w:color w:val="000000"/>
          <w:szCs w:val="22"/>
          <w:lang w:val="el-GR"/>
        </w:rPr>
        <w:t>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691168">
        <w:rPr>
          <w:rFonts w:cs="Tahoma"/>
          <w:color w:val="000000"/>
          <w:szCs w:val="22"/>
          <w:lang w:val="el-GR"/>
        </w:rPr>
        <w:t xml:space="preserve"> </w:t>
      </w:r>
      <w:r w:rsidR="003355E7" w:rsidRPr="000E4AB6">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1674891" w14:textId="2DF1141A" w:rsidR="008338F0" w:rsidRPr="001E186A" w:rsidRDefault="003355E7">
      <w:pPr>
        <w:rPr>
          <w:rFonts w:cs="Tahoma"/>
          <w:iCs/>
          <w:szCs w:val="22"/>
          <w:lang w:val="el-GR"/>
        </w:rPr>
      </w:pPr>
      <w:r w:rsidRPr="00603221">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rFonts w:cs="Tahoma"/>
          <w:color w:val="000000"/>
          <w:szCs w:val="22"/>
          <w:lang w:val="el-GR"/>
        </w:rPr>
        <w:t xml:space="preserve"> καταληκτική</w:t>
      </w:r>
      <w:r w:rsidR="00691168">
        <w:rPr>
          <w:rFonts w:cs="Tahoma"/>
          <w:color w:val="000000"/>
          <w:szCs w:val="22"/>
          <w:lang w:val="el-GR"/>
        </w:rPr>
        <w:t xml:space="preserve"> </w:t>
      </w:r>
      <w:r w:rsidRPr="00603221">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w:t>
      </w:r>
      <w:r w:rsidRPr="001E186A">
        <w:rPr>
          <w:rFonts w:cs="Tahoma"/>
          <w:szCs w:val="22"/>
          <w:lang w:val="el-GR"/>
        </w:rPr>
        <w:t>περίπτωση τ</w:t>
      </w:r>
      <w:r w:rsidR="009D60F4">
        <w:rPr>
          <w:rFonts w:cs="Tahoma"/>
          <w:szCs w:val="22"/>
          <w:lang w:val="el-GR"/>
        </w:rPr>
        <w:t>ης</w:t>
      </w:r>
      <w:r w:rsidRPr="001E186A">
        <w:rPr>
          <w:rFonts w:cs="Tahoma"/>
          <w:szCs w:val="22"/>
          <w:lang w:val="el-GR"/>
        </w:rPr>
        <w:t xml:space="preserve"> εγγ</w:t>
      </w:r>
      <w:r w:rsidR="009D60F4">
        <w:rPr>
          <w:rFonts w:cs="Tahoma"/>
          <w:szCs w:val="22"/>
          <w:lang w:val="el-GR"/>
        </w:rPr>
        <w:t>ύησης</w:t>
      </w:r>
      <w:r w:rsidRPr="001E186A">
        <w:rPr>
          <w:rFonts w:cs="Tahoma"/>
          <w:szCs w:val="22"/>
          <w:lang w:val="el-GR"/>
        </w:rPr>
        <w:t xml:space="preserve"> καλής εκτέλεσης, τον αριθμό και τον τίτλο της σχετικής σύμβασης. </w:t>
      </w:r>
    </w:p>
    <w:p w14:paraId="5257CC40" w14:textId="037633BD" w:rsidR="00401C3F" w:rsidRDefault="00401C3F">
      <w:pPr>
        <w:rPr>
          <w:rFonts w:cs="Tahoma"/>
          <w:color w:val="000000"/>
          <w:szCs w:val="22"/>
          <w:lang w:val="el-GR"/>
        </w:rPr>
      </w:pPr>
      <w:r w:rsidRPr="00603221">
        <w:rPr>
          <w:rFonts w:cs="Tahoma"/>
          <w:color w:val="000000"/>
          <w:szCs w:val="22"/>
          <w:lang w:val="el-GR"/>
        </w:rPr>
        <w:t xml:space="preserve">Οι εγγυητικές επιστολές συντάσσονται σύμφωνα με τα υποδείγματα </w:t>
      </w:r>
      <w:r w:rsidR="0022747B">
        <w:rPr>
          <w:rFonts w:cs="Tahoma"/>
          <w:color w:val="000000"/>
          <w:szCs w:val="22"/>
          <w:lang w:val="el-GR"/>
        </w:rPr>
        <w:t xml:space="preserve">που βρίσκονται στο </w:t>
      </w:r>
      <w:r w:rsidR="0022747B" w:rsidRPr="00603221">
        <w:rPr>
          <w:rFonts w:cs="Tahoma"/>
          <w:szCs w:val="22"/>
          <w:lang w:val="el-GR"/>
        </w:rPr>
        <w:t>«</w:t>
      </w:r>
      <w:r w:rsidR="00CF3A8E" w:rsidRPr="00603221">
        <w:rPr>
          <w:rFonts w:cs="Tahoma"/>
          <w:szCs w:val="22"/>
          <w:lang w:val="el-GR"/>
        </w:rPr>
        <w:fldChar w:fldCharType="begin"/>
      </w:r>
      <w:r w:rsidR="0022747B" w:rsidRPr="00603221">
        <w:rPr>
          <w:rFonts w:cs="Tahoma"/>
          <w:szCs w:val="22"/>
          <w:lang w:val="el-GR"/>
        </w:rPr>
        <w:instrText xml:space="preserve"> REF _Ref496623895 \h </w:instrText>
      </w:r>
      <w:r w:rsidR="0022747B"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sidRPr="00DD69D9">
        <w:rPr>
          <w:rFonts w:cs="Tahoma"/>
          <w:szCs w:val="22"/>
          <w:lang w:val="el-GR"/>
        </w:rPr>
        <w:t xml:space="preserve">ΠΑΡΑΡΤΗΜΑ </w:t>
      </w:r>
      <w:r w:rsidR="00DD69D9" w:rsidRPr="00DD69D9">
        <w:rPr>
          <w:rFonts w:cs="Tahoma"/>
          <w:szCs w:val="22"/>
        </w:rPr>
        <w:t>VII</w:t>
      </w:r>
      <w:r w:rsidR="00DD69D9" w:rsidRPr="00066193">
        <w:rPr>
          <w:rFonts w:cs="Tahoma"/>
          <w:szCs w:val="22"/>
          <w:lang w:val="el-GR"/>
        </w:rPr>
        <w:t xml:space="preserve"> – Υποδείγματα Εγγυητικών Επιστολών</w:t>
      </w:r>
      <w:r w:rsidR="001C689F" w:rsidRPr="007D2699">
        <w:rPr>
          <w:rFonts w:cs="Tahoma"/>
          <w:szCs w:val="22"/>
          <w:lang w:val="el-GR"/>
        </w:rPr>
        <w:t xml:space="preserve"> </w:t>
      </w:r>
      <w:r w:rsidR="00CF3A8E" w:rsidRPr="00603221">
        <w:rPr>
          <w:rFonts w:cs="Tahoma"/>
          <w:szCs w:val="22"/>
          <w:lang w:val="el-GR"/>
        </w:rPr>
        <w:fldChar w:fldCharType="end"/>
      </w:r>
      <w:r w:rsidR="0022747B" w:rsidRPr="00603221">
        <w:rPr>
          <w:rFonts w:cs="Tahoma"/>
          <w:szCs w:val="22"/>
          <w:lang w:val="el-GR"/>
        </w:rPr>
        <w:t>»</w:t>
      </w:r>
      <w:r w:rsidRPr="00603221">
        <w:rPr>
          <w:rFonts w:cs="Tahoma"/>
          <w:color w:val="000000"/>
          <w:szCs w:val="22"/>
          <w:lang w:val="el-GR"/>
        </w:rPr>
        <w:t>της παρούσας.</w:t>
      </w:r>
    </w:p>
    <w:p w14:paraId="0D438A78" w14:textId="77777777" w:rsidR="00F97C41" w:rsidRPr="00F97C41" w:rsidRDefault="00F97C41">
      <w:pPr>
        <w:rPr>
          <w:rFonts w:cs="Tahoma"/>
          <w:color w:val="000000"/>
          <w:szCs w:val="22"/>
          <w:lang w:val="el-GR"/>
        </w:rPr>
      </w:pPr>
      <w:r w:rsidRPr="000E4AB6">
        <w:rPr>
          <w:rFonts w:cs="Tahoma"/>
          <w:color w:val="000000"/>
          <w:szCs w:val="22"/>
          <w:lang w:val="el-GR"/>
        </w:rPr>
        <w:lastRenderedPageBreak/>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323E18D" w14:textId="77777777" w:rsidR="008338F0" w:rsidRPr="00603221" w:rsidRDefault="003355E7">
      <w:pPr>
        <w:rPr>
          <w:rFonts w:cs="Tahoma"/>
          <w:szCs w:val="22"/>
          <w:lang w:val="el-GR"/>
        </w:rPr>
      </w:pPr>
      <w:r w:rsidRPr="00603221">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bookmarkEnd w:id="43"/>
    <w:p w14:paraId="4290D4C2"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44" w:name="_Toc43378441"/>
      <w:bookmarkStart w:id="45" w:name="_Toc55972900"/>
      <w:r w:rsidRPr="00603221">
        <w:rPr>
          <w:rFonts w:ascii="Tahoma" w:hAnsi="Tahoma" w:cs="Tahoma"/>
          <w:sz w:val="22"/>
          <w:lang w:val="el-GR"/>
        </w:rPr>
        <w:t>Δικαίωμα Συμμετοχής - Κριτήρια Ποιοτικής Επιλογής</w:t>
      </w:r>
      <w:bookmarkEnd w:id="44"/>
      <w:bookmarkEnd w:id="45"/>
    </w:p>
    <w:p w14:paraId="493EFE1A" w14:textId="77777777" w:rsidR="008338F0" w:rsidRPr="00603221" w:rsidRDefault="003355E7" w:rsidP="008610C3">
      <w:pPr>
        <w:pStyle w:val="4"/>
        <w:numPr>
          <w:ilvl w:val="2"/>
          <w:numId w:val="12"/>
        </w:numPr>
        <w:rPr>
          <w:rFonts w:ascii="Tahoma" w:hAnsi="Tahoma" w:cs="Tahoma"/>
          <w:szCs w:val="22"/>
          <w:lang w:val="el-GR"/>
        </w:rPr>
      </w:pPr>
      <w:bookmarkStart w:id="46" w:name="_Ref496541397"/>
      <w:bookmarkStart w:id="47" w:name="_Toc43378442"/>
      <w:bookmarkStart w:id="48" w:name="_Toc55972901"/>
      <w:r w:rsidRPr="00603221">
        <w:rPr>
          <w:rFonts w:ascii="Tahoma" w:hAnsi="Tahoma" w:cs="Tahoma"/>
          <w:szCs w:val="22"/>
          <w:lang w:val="el-GR"/>
        </w:rPr>
        <w:t>Δικαιούμενοι συμμετοχής</w:t>
      </w:r>
      <w:bookmarkEnd w:id="46"/>
      <w:bookmarkEnd w:id="47"/>
      <w:bookmarkEnd w:id="48"/>
    </w:p>
    <w:p w14:paraId="10A70D4E" w14:textId="77777777" w:rsidR="008338F0" w:rsidRPr="00603221" w:rsidRDefault="003355E7" w:rsidP="00B8545D">
      <w:pPr>
        <w:spacing w:before="240"/>
        <w:rPr>
          <w:rFonts w:cs="Tahoma"/>
          <w:szCs w:val="22"/>
          <w:lang w:val="el-GR"/>
        </w:rPr>
      </w:pPr>
      <w:r w:rsidRPr="00603221">
        <w:rPr>
          <w:rFonts w:cs="Tahoma"/>
          <w:b/>
          <w:bCs/>
          <w:szCs w:val="22"/>
          <w:lang w:val="el-GR"/>
        </w:rPr>
        <w:t>1.</w:t>
      </w:r>
      <w:r w:rsidRPr="00603221">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3B6255A" w14:textId="77777777" w:rsidR="008338F0" w:rsidRPr="00603221" w:rsidRDefault="003355E7">
      <w:pPr>
        <w:rPr>
          <w:rFonts w:cs="Tahoma"/>
          <w:szCs w:val="22"/>
          <w:lang w:val="el-GR"/>
        </w:rPr>
      </w:pPr>
      <w:r w:rsidRPr="00603221">
        <w:rPr>
          <w:rFonts w:cs="Tahoma"/>
          <w:szCs w:val="22"/>
          <w:lang w:val="el-GR"/>
        </w:rPr>
        <w:t>α) κράτος-μέλος της Ένωσης,</w:t>
      </w:r>
    </w:p>
    <w:p w14:paraId="2DC3DA7E" w14:textId="77777777" w:rsidR="008338F0" w:rsidRPr="00603221" w:rsidRDefault="003355E7">
      <w:pPr>
        <w:rPr>
          <w:rFonts w:cs="Tahoma"/>
          <w:szCs w:val="22"/>
          <w:lang w:val="el-GR"/>
        </w:rPr>
      </w:pPr>
      <w:r w:rsidRPr="00603221">
        <w:rPr>
          <w:rFonts w:cs="Tahoma"/>
          <w:szCs w:val="22"/>
          <w:lang w:val="el-GR"/>
        </w:rPr>
        <w:t>β) κράτος-μέλος του Ευρωπαϊκού Οικονομικού Χώρου (Ε.Ο.Χ.),</w:t>
      </w:r>
    </w:p>
    <w:p w14:paraId="4DA1E3B9" w14:textId="77777777" w:rsidR="008338F0" w:rsidRPr="00603221" w:rsidRDefault="003355E7">
      <w:pPr>
        <w:rPr>
          <w:rFonts w:cs="Tahoma"/>
          <w:szCs w:val="22"/>
          <w:lang w:val="el-GR"/>
        </w:rPr>
      </w:pPr>
      <w:r w:rsidRPr="00603221">
        <w:rPr>
          <w:rFonts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603221">
        <w:rPr>
          <w:rFonts w:cs="Tahoma"/>
          <w:szCs w:val="22"/>
        </w:rPr>
        <w:t>I</w:t>
      </w:r>
      <w:r w:rsidRPr="00603221">
        <w:rPr>
          <w:rFonts w:cs="Tahoma"/>
          <w:szCs w:val="22"/>
          <w:lang w:val="el-GR"/>
        </w:rPr>
        <w:t xml:space="preserve"> της ως άνω Συμφωνίας, καθώς και </w:t>
      </w:r>
    </w:p>
    <w:p w14:paraId="56AA02C7" w14:textId="77777777" w:rsidR="008338F0" w:rsidRPr="00603221" w:rsidRDefault="003355E7">
      <w:pPr>
        <w:rPr>
          <w:rFonts w:cs="Tahoma"/>
          <w:b/>
          <w:bCs/>
          <w:szCs w:val="22"/>
          <w:lang w:val="el-GR"/>
        </w:rPr>
      </w:pPr>
      <w:r w:rsidRPr="00603221">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3396C93" w14:textId="77777777" w:rsidR="008338F0" w:rsidRPr="00776393" w:rsidRDefault="003355E7">
      <w:pPr>
        <w:rPr>
          <w:rFonts w:eastAsia="Calibri" w:cs="Tahoma"/>
          <w:iCs/>
          <w:szCs w:val="22"/>
          <w:lang w:val="el-GR"/>
        </w:rPr>
      </w:pPr>
      <w:r w:rsidRPr="00603221">
        <w:rPr>
          <w:rFonts w:cs="Tahoma"/>
          <w:b/>
          <w:bCs/>
          <w:szCs w:val="22"/>
          <w:lang w:val="el-GR"/>
        </w:rPr>
        <w:t>2.</w:t>
      </w:r>
      <w:r w:rsidRPr="00603221">
        <w:rPr>
          <w:rFonts w:cs="Tahoma"/>
          <w:szCs w:val="22"/>
          <w:lang w:val="el-GR"/>
        </w:rPr>
        <w:t xml:space="preserve"> Οι ενώσεις οικονομικών φορέων, συμπεριλαμβανομένων και των </w:t>
      </w:r>
      <w:r w:rsidRPr="00776393">
        <w:rPr>
          <w:rFonts w:cs="Tahoma"/>
          <w:szCs w:val="22"/>
          <w:lang w:val="el-GR"/>
        </w:rPr>
        <w:t>προσωρινών συμπράξεων, δεν απαιτείται να περιβληθούν συγκεκριμένη νομική μορφή για την υποβολή προσφοράς</w:t>
      </w:r>
      <w:r w:rsidR="006D523A" w:rsidRPr="00776393">
        <w:rPr>
          <w:rFonts w:cs="Tahoma"/>
          <w:iCs/>
          <w:szCs w:val="22"/>
          <w:lang w:val="el-GR"/>
        </w:rPr>
        <w:t>.</w:t>
      </w:r>
    </w:p>
    <w:p w14:paraId="5D072CE6" w14:textId="77777777" w:rsidR="008338F0" w:rsidRPr="00776393" w:rsidRDefault="003355E7">
      <w:pPr>
        <w:rPr>
          <w:rFonts w:cs="Tahoma"/>
          <w:iCs/>
          <w:szCs w:val="22"/>
          <w:lang w:val="el-GR"/>
        </w:rPr>
      </w:pPr>
      <w:r w:rsidRPr="00776393">
        <w:rPr>
          <w:rFonts w:cs="Tahoma"/>
          <w:b/>
          <w:bCs/>
          <w:szCs w:val="22"/>
          <w:lang w:val="el-GR"/>
        </w:rPr>
        <w:t>3.</w:t>
      </w:r>
      <w:r w:rsidRPr="00776393">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14:paraId="77526A2A" w14:textId="77777777" w:rsidR="008338F0" w:rsidRPr="00603221" w:rsidRDefault="003355E7" w:rsidP="008610C3">
      <w:pPr>
        <w:pStyle w:val="4"/>
        <w:numPr>
          <w:ilvl w:val="2"/>
          <w:numId w:val="12"/>
        </w:numPr>
        <w:rPr>
          <w:rFonts w:ascii="Tahoma" w:hAnsi="Tahoma" w:cs="Tahoma"/>
          <w:szCs w:val="22"/>
          <w:lang w:val="el-GR"/>
        </w:rPr>
      </w:pPr>
      <w:bookmarkStart w:id="49" w:name="_Ref496542081"/>
      <w:bookmarkStart w:id="50" w:name="_Toc43378443"/>
      <w:bookmarkStart w:id="51" w:name="_Toc55972902"/>
      <w:r w:rsidRPr="00603221">
        <w:rPr>
          <w:rFonts w:ascii="Tahoma" w:hAnsi="Tahoma" w:cs="Tahoma"/>
          <w:szCs w:val="22"/>
          <w:lang w:val="el-GR"/>
        </w:rPr>
        <w:t>Εγγύηση συμμετοχής</w:t>
      </w:r>
      <w:bookmarkEnd w:id="49"/>
      <w:bookmarkEnd w:id="50"/>
      <w:bookmarkEnd w:id="51"/>
    </w:p>
    <w:p w14:paraId="2FBFBBB4" w14:textId="15DE6409" w:rsidR="00C960CF" w:rsidRPr="00603221" w:rsidRDefault="003355E7" w:rsidP="002B7A71">
      <w:pPr>
        <w:pStyle w:val="aff"/>
        <w:tabs>
          <w:tab w:val="left" w:pos="0"/>
          <w:tab w:val="left" w:pos="1134"/>
        </w:tabs>
        <w:spacing w:before="240" w:after="0"/>
        <w:ind w:left="0"/>
        <w:rPr>
          <w:rFonts w:cs="Tahoma"/>
          <w:szCs w:val="22"/>
          <w:lang w:val="el-GR"/>
        </w:rPr>
      </w:pPr>
      <w:r w:rsidRPr="00603221">
        <w:rPr>
          <w:rStyle w:val="Heading4Char"/>
          <w:rFonts w:ascii="Tahoma" w:hAnsi="Tahoma" w:cs="Tahoma"/>
          <w:sz w:val="22"/>
          <w:szCs w:val="22"/>
          <w:lang w:val="el-GR"/>
        </w:rPr>
        <w:t>2.2.2.1.</w:t>
      </w:r>
      <w:r w:rsidRPr="00603221">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603221">
        <w:rPr>
          <w:rFonts w:cs="Tahoma"/>
          <w:szCs w:val="22"/>
          <w:lang w:val="el-GR"/>
        </w:rPr>
        <w:t xml:space="preserve"> σύμφωνα με το </w:t>
      </w:r>
      <w:r w:rsidR="00CA543A" w:rsidRPr="00603221">
        <w:rPr>
          <w:rFonts w:cs="Tahoma"/>
          <w:szCs w:val="22"/>
          <w:lang w:val="el-GR"/>
        </w:rPr>
        <w:t xml:space="preserve">αντίστοιχο </w:t>
      </w:r>
      <w:r w:rsidR="00C960CF" w:rsidRPr="00603221">
        <w:rPr>
          <w:rFonts w:cs="Tahoma"/>
          <w:szCs w:val="22"/>
          <w:lang w:val="el-GR"/>
        </w:rPr>
        <w:t xml:space="preserve">υπόδειγμα </w:t>
      </w:r>
      <w:r w:rsidR="00CA543A" w:rsidRPr="00603221">
        <w:rPr>
          <w:rFonts w:cs="Tahoma"/>
          <w:szCs w:val="22"/>
          <w:lang w:val="el-GR"/>
        </w:rPr>
        <w:t>στο</w:t>
      </w:r>
      <w:r w:rsidR="001C689F" w:rsidRPr="007D2699">
        <w:rPr>
          <w:rFonts w:cs="Tahoma"/>
          <w:szCs w:val="22"/>
          <w:lang w:val="el-GR"/>
        </w:rPr>
        <w:t xml:space="preserve"> </w:t>
      </w:r>
      <w:r w:rsidR="00CA543A" w:rsidRPr="00603221">
        <w:rPr>
          <w:rFonts w:cs="Tahoma"/>
          <w:szCs w:val="22"/>
          <w:lang w:val="el-GR"/>
        </w:rPr>
        <w:t>«</w:t>
      </w:r>
      <w:r w:rsidR="00CF3A8E" w:rsidRPr="00603221">
        <w:rPr>
          <w:rFonts w:cs="Tahoma"/>
          <w:szCs w:val="22"/>
          <w:lang w:val="el-GR"/>
        </w:rPr>
        <w:fldChar w:fldCharType="begin"/>
      </w:r>
      <w:r w:rsidR="00CA543A" w:rsidRPr="00603221">
        <w:rPr>
          <w:rFonts w:cs="Tahoma"/>
          <w:szCs w:val="22"/>
          <w:lang w:val="el-GR"/>
        </w:rPr>
        <w:instrText xml:space="preserve"> REF _Ref496623895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sidRPr="00DD69D9">
        <w:rPr>
          <w:rFonts w:cs="Tahoma"/>
          <w:szCs w:val="22"/>
          <w:lang w:val="el-GR"/>
        </w:rPr>
        <w:t xml:space="preserve">ΠΑΡΑΡΤΗΜΑ </w:t>
      </w:r>
      <w:r w:rsidR="00DD69D9" w:rsidRPr="00DD69D9">
        <w:rPr>
          <w:rFonts w:cs="Tahoma"/>
          <w:szCs w:val="22"/>
        </w:rPr>
        <w:t>VII</w:t>
      </w:r>
      <w:r w:rsidR="00DD69D9" w:rsidRPr="00066193">
        <w:rPr>
          <w:rFonts w:cs="Tahoma"/>
          <w:szCs w:val="22"/>
          <w:lang w:val="el-GR"/>
        </w:rPr>
        <w:t xml:space="preserve"> – Υποδείγματα Εγγυητικών Επιστολών</w:t>
      </w:r>
      <w:r w:rsidR="00336D05" w:rsidRPr="007D2699">
        <w:rPr>
          <w:rFonts w:cs="Tahoma"/>
          <w:szCs w:val="22"/>
          <w:lang w:val="el-GR"/>
        </w:rPr>
        <w:t xml:space="preserve"> </w:t>
      </w:r>
      <w:r w:rsidR="00CF3A8E" w:rsidRPr="00603221">
        <w:rPr>
          <w:rFonts w:cs="Tahoma"/>
          <w:szCs w:val="22"/>
          <w:lang w:val="el-GR"/>
        </w:rPr>
        <w:fldChar w:fldCharType="end"/>
      </w:r>
      <w:r w:rsidR="00CA543A" w:rsidRPr="00603221">
        <w:rPr>
          <w:rFonts w:cs="Tahoma"/>
          <w:szCs w:val="22"/>
          <w:lang w:val="el-GR"/>
        </w:rPr>
        <w:t>»</w:t>
      </w:r>
      <w:r w:rsidR="007D2699" w:rsidRPr="007D2699">
        <w:rPr>
          <w:rFonts w:cs="Tahoma"/>
          <w:szCs w:val="22"/>
          <w:lang w:val="el-GR"/>
        </w:rPr>
        <w:t xml:space="preserve"> </w:t>
      </w:r>
      <w:r w:rsidR="00C960CF" w:rsidRPr="00603221">
        <w:rPr>
          <w:rFonts w:cs="Tahoma"/>
          <w:szCs w:val="22"/>
          <w:lang w:val="el-GR"/>
        </w:rPr>
        <w:t>της παρούσας</w:t>
      </w:r>
      <w:r w:rsidRPr="00603221">
        <w:rPr>
          <w:rFonts w:cs="Tahoma"/>
          <w:szCs w:val="22"/>
          <w:lang w:val="el-GR"/>
        </w:rPr>
        <w:t>.</w:t>
      </w:r>
    </w:p>
    <w:p w14:paraId="6990B856" w14:textId="77777777" w:rsidR="002B7A71" w:rsidRDefault="002B7A71" w:rsidP="000E4AB6">
      <w:pPr>
        <w:pStyle w:val="aff"/>
        <w:tabs>
          <w:tab w:val="left" w:pos="0"/>
          <w:tab w:val="left" w:pos="1134"/>
        </w:tabs>
        <w:spacing w:before="240"/>
        <w:ind w:left="0"/>
        <w:rPr>
          <w:rFonts w:cs="Tahoma"/>
          <w:highlight w:val="yellow"/>
          <w:lang w:val="el-GR"/>
        </w:rPr>
      </w:pPr>
    </w:p>
    <w:p w14:paraId="6FFCB42D" w14:textId="77777777" w:rsidR="008445D1" w:rsidRPr="00D12F60" w:rsidRDefault="00DF0C2D" w:rsidP="008445D1">
      <w:pPr>
        <w:rPr>
          <w:rFonts w:cs="Tahoma"/>
          <w:szCs w:val="22"/>
          <w:lang w:val="el-GR"/>
        </w:rPr>
      </w:pPr>
      <w:r w:rsidRPr="00F72E74">
        <w:rPr>
          <w:rFonts w:cs="Tahoma"/>
          <w:lang w:val="el-GR"/>
        </w:rPr>
        <w:t xml:space="preserve">Το ποσό της εγγυητικής επιστολής θα πρέπει να καλύπτει σε ευρώ (€) ποσοστό </w:t>
      </w:r>
      <w:r w:rsidR="00F72E74" w:rsidRPr="000E53E6">
        <w:rPr>
          <w:rFonts w:cs="Tahoma"/>
          <w:b/>
          <w:lang w:val="el-GR"/>
        </w:rPr>
        <w:t>2</w:t>
      </w:r>
      <w:r w:rsidRPr="000E53E6">
        <w:rPr>
          <w:rFonts w:cs="Tahoma"/>
          <w:b/>
          <w:lang w:val="el-GR"/>
        </w:rPr>
        <w:t>%</w:t>
      </w:r>
      <w:r w:rsidRPr="00F72E74">
        <w:rPr>
          <w:rFonts w:cs="Tahoma"/>
          <w:lang w:val="el-GR"/>
        </w:rPr>
        <w:t xml:space="preserve"> του προϋπολογισμού του Έργου (μη συμπεριλαμβανομένου ΦΠΑ), ήτοι ποσό </w:t>
      </w:r>
      <w:r w:rsidR="008445D1" w:rsidRPr="0038573A">
        <w:rPr>
          <w:rFonts w:cs="Tahoma"/>
          <w:b/>
          <w:szCs w:val="22"/>
          <w:lang w:val="el-GR"/>
        </w:rPr>
        <w:t>2.400,00.€ ( δύο χιλιάδες τετρακόσια  ευρώ και μηδέν λεπτά).</w:t>
      </w:r>
    </w:p>
    <w:p w14:paraId="4C9902A1" w14:textId="77777777" w:rsidR="008338F0" w:rsidRPr="00603221" w:rsidRDefault="003355E7">
      <w:pPr>
        <w:rPr>
          <w:rFonts w:cs="Tahoma"/>
          <w:bCs/>
          <w:szCs w:val="22"/>
          <w:lang w:val="el-GR"/>
        </w:rPr>
      </w:pPr>
      <w:r w:rsidRPr="00603221">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506C410" w14:textId="7CC9714D" w:rsidR="008338F0" w:rsidRPr="00603221" w:rsidRDefault="003355E7">
      <w:pPr>
        <w:rPr>
          <w:rFonts w:cs="Tahoma"/>
          <w:b/>
          <w:bCs/>
          <w:szCs w:val="22"/>
          <w:lang w:val="el-GR"/>
        </w:rPr>
      </w:pPr>
      <w:r w:rsidRPr="00603221">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rFonts w:cs="Tahoma"/>
          <w:bCs/>
          <w:szCs w:val="22"/>
          <w:lang w:val="el-GR"/>
        </w:rPr>
        <w:t xml:space="preserve">της παρ. </w:t>
      </w:r>
      <w:r w:rsidR="00CF3A8E" w:rsidRPr="00603221">
        <w:rPr>
          <w:rFonts w:cs="Tahoma"/>
          <w:bCs/>
          <w:szCs w:val="22"/>
          <w:lang w:val="el-GR"/>
        </w:rPr>
        <w:fldChar w:fldCharType="begin"/>
      </w:r>
      <w:r w:rsidR="00061ADD" w:rsidRPr="00603221">
        <w:rPr>
          <w:rFonts w:cs="Tahoma"/>
          <w:bCs/>
          <w:szCs w:val="22"/>
          <w:lang w:val="el-GR"/>
        </w:rPr>
        <w:instrText xml:space="preserve"> REF _Ref496542431 \r \h </w:instrText>
      </w:r>
      <w:r w:rsidR="00DF02B0" w:rsidRPr="006719D5">
        <w:rPr>
          <w:rFonts w:cs="Tahoma"/>
          <w:bCs/>
          <w:szCs w:val="22"/>
          <w:lang w:val="el-GR"/>
        </w:rPr>
        <w:instrText xml:space="preserve"> \* MERGEFORMAT </w:instrText>
      </w:r>
      <w:r w:rsidR="00CF3A8E" w:rsidRPr="00603221">
        <w:rPr>
          <w:rFonts w:cs="Tahoma"/>
          <w:bCs/>
          <w:szCs w:val="22"/>
          <w:lang w:val="el-GR"/>
        </w:rPr>
      </w:r>
      <w:r w:rsidR="00CF3A8E" w:rsidRPr="00603221">
        <w:rPr>
          <w:rFonts w:cs="Tahoma"/>
          <w:bCs/>
          <w:szCs w:val="22"/>
          <w:lang w:val="el-GR"/>
        </w:rPr>
        <w:fldChar w:fldCharType="separate"/>
      </w:r>
      <w:r w:rsidR="00DD69D9">
        <w:rPr>
          <w:rFonts w:cs="Tahoma"/>
          <w:bCs/>
          <w:szCs w:val="22"/>
          <w:lang w:val="el-GR"/>
        </w:rPr>
        <w:t>2.4.5</w:t>
      </w:r>
      <w:r w:rsidR="00CF3A8E" w:rsidRPr="00603221">
        <w:rPr>
          <w:rFonts w:cs="Tahoma"/>
          <w:bCs/>
          <w:szCs w:val="22"/>
          <w:lang w:val="el-GR"/>
        </w:rPr>
        <w:fldChar w:fldCharType="end"/>
      </w:r>
      <w:r w:rsidR="00691168">
        <w:rPr>
          <w:rFonts w:cs="Tahoma"/>
          <w:bCs/>
          <w:szCs w:val="22"/>
          <w:lang w:val="el-GR"/>
        </w:rPr>
        <w:t xml:space="preserve"> </w:t>
      </w:r>
      <w:r w:rsidR="00C960CF" w:rsidRPr="00603221">
        <w:rPr>
          <w:rFonts w:cs="Tahoma"/>
          <w:bCs/>
          <w:szCs w:val="22"/>
          <w:lang w:val="el-GR"/>
        </w:rPr>
        <w:t xml:space="preserve">«Χρόνος Ισχύος των Προσφορών» </w:t>
      </w:r>
      <w:r w:rsidRPr="00603221">
        <w:rPr>
          <w:rFonts w:cs="Tahoma"/>
          <w:bCs/>
          <w:szCs w:val="22"/>
          <w:lang w:val="el-GR"/>
        </w:rPr>
        <w:t xml:space="preserve">της παρούσας, </w:t>
      </w:r>
      <w:r w:rsidRPr="004B4A2D">
        <w:rPr>
          <w:rFonts w:cs="Tahoma"/>
          <w:bCs/>
          <w:szCs w:val="22"/>
          <w:lang w:val="el-GR"/>
        </w:rPr>
        <w:t xml:space="preserve">άλλως </w:t>
      </w:r>
      <w:r w:rsidRPr="00603221">
        <w:rPr>
          <w:rFonts w:cs="Tahoma"/>
          <w:bCs/>
          <w:szCs w:val="22"/>
          <w:lang w:val="el-GR"/>
        </w:rPr>
        <w:t>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F9C7108" w14:textId="77777777" w:rsidR="008338F0" w:rsidRPr="00603221" w:rsidRDefault="003355E7" w:rsidP="00221291">
      <w:pPr>
        <w:pStyle w:val="aff"/>
        <w:tabs>
          <w:tab w:val="left" w:pos="0"/>
          <w:tab w:val="left" w:pos="1134"/>
        </w:tabs>
        <w:spacing w:before="240"/>
        <w:ind w:left="0"/>
        <w:rPr>
          <w:rFonts w:cs="Tahoma"/>
          <w:szCs w:val="22"/>
          <w:lang w:val="el-GR"/>
        </w:rPr>
      </w:pPr>
      <w:r w:rsidRPr="00603221">
        <w:rPr>
          <w:rStyle w:val="Heading4Char"/>
          <w:rFonts w:ascii="Tahoma" w:hAnsi="Tahoma" w:cs="Tahoma"/>
          <w:sz w:val="22"/>
          <w:szCs w:val="22"/>
          <w:lang w:val="el-GR"/>
        </w:rPr>
        <w:t>2.2.2.2.</w:t>
      </w:r>
      <w:r w:rsidRPr="00603221">
        <w:rPr>
          <w:rFonts w:cs="Tahoma"/>
          <w:szCs w:val="22"/>
          <w:lang w:val="el-GR"/>
        </w:rPr>
        <w:t xml:space="preserve">Η εγγύηση συμμετοχής επιστρέφεται στον ανάδοχο με την προσκόμιση της εγγύησης καλής εκτέλεσης. </w:t>
      </w:r>
    </w:p>
    <w:p w14:paraId="7FA903DD" w14:textId="77777777" w:rsidR="008338F0" w:rsidRPr="00603221" w:rsidRDefault="003355E7">
      <w:pPr>
        <w:rPr>
          <w:rFonts w:cs="Tahoma"/>
          <w:szCs w:val="22"/>
          <w:lang w:val="el-GR"/>
        </w:rPr>
      </w:pPr>
      <w:r w:rsidRPr="00603221">
        <w:rPr>
          <w:rFonts w:cs="Tahoma"/>
          <w:szCs w:val="22"/>
          <w:lang w:val="el-GR"/>
        </w:rPr>
        <w:lastRenderedPageBreak/>
        <w:t>Η εγγύηση συμμετοχής επιστρέφεται στους λοιπούς προσφέροντες</w:t>
      </w:r>
      <w:r w:rsidR="00E87EA9" w:rsidRPr="00603221">
        <w:rPr>
          <w:rFonts w:cs="Tahoma"/>
          <w:szCs w:val="22"/>
          <w:lang w:val="el-GR"/>
        </w:rPr>
        <w:t xml:space="preserve"> σύμφωνα με τα ειδικότερα οριζόμενα </w:t>
      </w:r>
      <w:r w:rsidR="00E87EA9" w:rsidRPr="00603221">
        <w:rPr>
          <w:rFonts w:cs="Tahoma"/>
          <w:bCs/>
          <w:szCs w:val="22"/>
          <w:lang w:val="el-GR"/>
        </w:rPr>
        <w:t>στο άρθρο 72 του ν. 4412/2016</w:t>
      </w:r>
      <w:r w:rsidR="00E87EA9" w:rsidRPr="00603221">
        <w:rPr>
          <w:rFonts w:cs="Tahoma"/>
          <w:szCs w:val="22"/>
          <w:lang w:val="el-GR"/>
        </w:rPr>
        <w:t xml:space="preserve">., μετά </w:t>
      </w:r>
      <w:r w:rsidRPr="00603221">
        <w:rPr>
          <w:rFonts w:cs="Tahoma"/>
          <w:szCs w:val="22"/>
          <w:lang w:val="el-GR"/>
        </w:rPr>
        <w:t xml:space="preserve">: </w:t>
      </w:r>
    </w:p>
    <w:p w14:paraId="12062BD3" w14:textId="570CA1BD" w:rsidR="008338F0" w:rsidRPr="00603221" w:rsidRDefault="003355E7">
      <w:pPr>
        <w:rPr>
          <w:rFonts w:cs="Tahoma"/>
          <w:szCs w:val="22"/>
          <w:lang w:val="el-GR"/>
        </w:rPr>
      </w:pPr>
      <w:bookmarkStart w:id="52" w:name="_Hlk6500430"/>
      <w:r w:rsidRPr="00603221">
        <w:rPr>
          <w:rFonts w:cs="Tahoma"/>
          <w:szCs w:val="22"/>
          <w:lang w:val="el-GR"/>
        </w:rPr>
        <w:t xml:space="preserve">α) την άπρακτη πάροδο της προθεσμίας άσκησης </w:t>
      </w:r>
      <w:r w:rsidR="00A70112">
        <w:rPr>
          <w:rFonts w:cs="Tahoma"/>
          <w:szCs w:val="22"/>
          <w:lang w:val="el-GR"/>
        </w:rPr>
        <w:t>ενδικοφανούς προσφυγής</w:t>
      </w:r>
      <w:r w:rsidR="00691168">
        <w:rPr>
          <w:rFonts w:cs="Tahoma"/>
          <w:szCs w:val="22"/>
          <w:lang w:val="el-GR"/>
        </w:rPr>
        <w:t xml:space="preserve"> </w:t>
      </w:r>
      <w:r w:rsidRPr="00603221">
        <w:rPr>
          <w:rFonts w:cs="Tahoma"/>
          <w:szCs w:val="22"/>
          <w:lang w:val="el-GR"/>
        </w:rPr>
        <w:t xml:space="preserve">ή την έκδοση απόφασης επί ασκηθείσας προσφυγής κατά της απόφασης κατακύρωσης και </w:t>
      </w:r>
    </w:p>
    <w:p w14:paraId="11CBFEEB" w14:textId="1AA5B8CA" w:rsidR="00510D76" w:rsidRDefault="003355E7" w:rsidP="002654F7">
      <w:pPr>
        <w:rPr>
          <w:rFonts w:cs="Tahoma"/>
          <w:szCs w:val="22"/>
          <w:lang w:val="el-GR"/>
        </w:rPr>
      </w:pPr>
      <w:r w:rsidRPr="00603221">
        <w:rPr>
          <w:rFonts w:cs="Tahoma"/>
          <w:szCs w:val="22"/>
          <w:lang w:val="el-GR"/>
        </w:rPr>
        <w:t xml:space="preserve">β) την άπρακτη πάροδο της προθεσμίας άσκησης </w:t>
      </w:r>
      <w:r w:rsidR="00A70112" w:rsidRPr="000E4AB6">
        <w:rPr>
          <w:rFonts w:cs="Tahoma"/>
          <w:szCs w:val="22"/>
          <w:lang w:val="el-GR"/>
        </w:rPr>
        <w:t>ενδίκων βοηθημάτων προσωρινής δικαστικής Προστασίας</w:t>
      </w:r>
      <w:r w:rsidR="00691168">
        <w:rPr>
          <w:rFonts w:cs="Tahoma"/>
          <w:szCs w:val="22"/>
          <w:lang w:val="el-GR"/>
        </w:rPr>
        <w:t xml:space="preserve"> </w:t>
      </w:r>
      <w:r w:rsidRPr="00603221">
        <w:rPr>
          <w:rFonts w:cs="Tahoma"/>
          <w:szCs w:val="22"/>
          <w:lang w:val="el-GR"/>
        </w:rPr>
        <w:t>ή την έκδοση απόφασης επ’ αυτών</w:t>
      </w:r>
      <w:r w:rsidR="002B7A71">
        <w:rPr>
          <w:rFonts w:cs="Tahoma"/>
          <w:szCs w:val="22"/>
          <w:lang w:val="el-GR"/>
        </w:rPr>
        <w:t>.</w:t>
      </w:r>
      <w:bookmarkEnd w:id="52"/>
    </w:p>
    <w:p w14:paraId="59FF38DD" w14:textId="77777777" w:rsidR="00510D76" w:rsidRPr="000E4AB6" w:rsidRDefault="00510D76" w:rsidP="002654F7">
      <w:pPr>
        <w:rPr>
          <w:rFonts w:cs="Tahoma"/>
          <w:lang w:val="el-GR"/>
        </w:rPr>
      </w:pPr>
      <w:bookmarkStart w:id="53" w:name="_Hlk9419416"/>
      <w:r w:rsidRPr="000E4AB6">
        <w:rPr>
          <w:rFonts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2F3558AB" w14:textId="77777777" w:rsidR="00510D76" w:rsidRPr="000E4AB6" w:rsidRDefault="00510D76" w:rsidP="002654F7">
      <w:pPr>
        <w:rPr>
          <w:rFonts w:cs="Tahoma"/>
          <w:lang w:val="el-GR"/>
        </w:rPr>
      </w:pPr>
      <w:r w:rsidRPr="000E4AB6">
        <w:rPr>
          <w:rFonts w:cs="Tahoma"/>
          <w:lang w:val="el-GR"/>
        </w:rPr>
        <w:t xml:space="preserve">α) λήξης του χρόνου ισχύος της προσφοράς και μη ανανέωσης αυτής και </w:t>
      </w:r>
    </w:p>
    <w:p w14:paraId="2C975E8E" w14:textId="77777777" w:rsidR="00510D76" w:rsidRPr="00510D76" w:rsidRDefault="00510D76" w:rsidP="002654F7">
      <w:pPr>
        <w:rPr>
          <w:rFonts w:cs="Tahoma"/>
          <w:szCs w:val="22"/>
          <w:lang w:val="el-GR"/>
        </w:rPr>
      </w:pPr>
      <w:r w:rsidRPr="000E4AB6">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53"/>
    <w:p w14:paraId="46133D89" w14:textId="77777777" w:rsidR="00E975FD" w:rsidRDefault="00E975FD">
      <w:pPr>
        <w:rPr>
          <w:rFonts w:cs="Tahoma"/>
          <w:szCs w:val="22"/>
          <w:lang w:val="el-GR"/>
        </w:rPr>
      </w:pPr>
    </w:p>
    <w:p w14:paraId="6B2C8357" w14:textId="77777777" w:rsidR="008338F0" w:rsidRPr="00603221" w:rsidRDefault="003355E7" w:rsidP="00221291">
      <w:pPr>
        <w:pStyle w:val="aff"/>
        <w:tabs>
          <w:tab w:val="left" w:pos="0"/>
          <w:tab w:val="left" w:pos="709"/>
          <w:tab w:val="left" w:pos="1134"/>
        </w:tabs>
        <w:spacing w:before="240"/>
        <w:ind w:left="0"/>
        <w:rPr>
          <w:rFonts w:cs="Tahoma"/>
          <w:szCs w:val="22"/>
          <w:lang w:val="el-GR"/>
        </w:rPr>
      </w:pPr>
      <w:r w:rsidRPr="00603221">
        <w:rPr>
          <w:rStyle w:val="Heading4Char"/>
          <w:rFonts w:ascii="Tahoma" w:hAnsi="Tahoma" w:cs="Tahoma"/>
          <w:sz w:val="22"/>
          <w:szCs w:val="22"/>
          <w:lang w:val="el-GR"/>
        </w:rPr>
        <w:t>2.2.2.3.</w:t>
      </w:r>
      <w:r w:rsidRPr="00603221">
        <w:rPr>
          <w:rFonts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603221">
        <w:rPr>
          <w:rFonts w:cs="Tahoma"/>
          <w:szCs w:val="22"/>
          <w:lang w:val="el-GR"/>
        </w:rPr>
        <w:t xml:space="preserve">στις παρ. </w:t>
      </w:r>
      <w:r w:rsidR="00CF3A8E" w:rsidRPr="00603221">
        <w:rPr>
          <w:rFonts w:cs="Tahoma"/>
          <w:szCs w:val="22"/>
          <w:lang w:val="el-GR"/>
        </w:rPr>
        <w:fldChar w:fldCharType="begin"/>
      </w:r>
      <w:r w:rsidR="006607CE" w:rsidRPr="00603221">
        <w:rPr>
          <w:rFonts w:cs="Tahoma"/>
          <w:szCs w:val="22"/>
          <w:lang w:val="el-GR"/>
        </w:rPr>
        <w:instrText xml:space="preserve"> REF _Ref496541742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w:t>
      </w:r>
      <w:r w:rsidR="00CF3A8E" w:rsidRPr="00603221">
        <w:rPr>
          <w:rFonts w:cs="Tahoma"/>
          <w:szCs w:val="22"/>
          <w:lang w:val="el-GR"/>
        </w:rPr>
        <w:fldChar w:fldCharType="end"/>
      </w:r>
      <w:r w:rsidRPr="00603221">
        <w:rPr>
          <w:rFonts w:cs="Tahoma"/>
          <w:szCs w:val="22"/>
          <w:lang w:val="el-GR"/>
        </w:rPr>
        <w:t xml:space="preserve"> έως </w:t>
      </w:r>
      <w:r w:rsidR="00CF3A8E" w:rsidRPr="00603221">
        <w:rPr>
          <w:rFonts w:cs="Tahoma"/>
          <w:szCs w:val="22"/>
          <w:lang w:val="el-GR"/>
        </w:rPr>
        <w:fldChar w:fldCharType="begin"/>
      </w:r>
      <w:r w:rsidR="006607CE" w:rsidRPr="00603221">
        <w:rPr>
          <w:rFonts w:cs="Tahoma"/>
          <w:szCs w:val="22"/>
          <w:lang w:val="el-GR"/>
        </w:rPr>
        <w:instrText xml:space="preserve"> REF _Ref496541700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2.2.8</w:t>
      </w:r>
      <w:r w:rsidR="00CF3A8E" w:rsidRPr="00603221">
        <w:rPr>
          <w:rFonts w:cs="Tahoma"/>
          <w:szCs w:val="22"/>
          <w:lang w:val="el-GR"/>
        </w:rPr>
        <w:fldChar w:fldCharType="end"/>
      </w:r>
      <w:r w:rsidR="00673490" w:rsidRPr="00603221">
        <w:rPr>
          <w:rFonts w:cs="Tahoma"/>
          <w:szCs w:val="22"/>
          <w:lang w:val="el-GR"/>
        </w:rPr>
        <w:t>της παρούσας</w:t>
      </w:r>
      <w:r w:rsidRPr="00603221">
        <w:rPr>
          <w:rFonts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25B780E4" w14:textId="77777777" w:rsidR="00C960CF" w:rsidRPr="00603221" w:rsidRDefault="00C960CF">
      <w:pPr>
        <w:rPr>
          <w:rFonts w:cs="Tahoma"/>
          <w:szCs w:val="22"/>
          <w:lang w:val="el-GR"/>
        </w:rPr>
      </w:pPr>
    </w:p>
    <w:p w14:paraId="0BD86E0B" w14:textId="77777777" w:rsidR="008338F0" w:rsidRPr="00603221" w:rsidRDefault="003355E7" w:rsidP="008610C3">
      <w:pPr>
        <w:pStyle w:val="4"/>
        <w:numPr>
          <w:ilvl w:val="2"/>
          <w:numId w:val="12"/>
        </w:numPr>
        <w:rPr>
          <w:rFonts w:ascii="Tahoma" w:hAnsi="Tahoma" w:cs="Tahoma"/>
          <w:szCs w:val="22"/>
          <w:lang w:val="el-GR"/>
        </w:rPr>
      </w:pPr>
      <w:bookmarkStart w:id="54" w:name="_Ref496541356"/>
      <w:bookmarkStart w:id="55" w:name="_Ref496541742"/>
      <w:bookmarkStart w:id="56" w:name="_Ref496541775"/>
      <w:bookmarkStart w:id="57" w:name="_Ref496541863"/>
      <w:bookmarkStart w:id="58" w:name="_Toc43378444"/>
      <w:bookmarkStart w:id="59" w:name="_Toc55972903"/>
      <w:r w:rsidRPr="00603221">
        <w:rPr>
          <w:rFonts w:ascii="Tahoma" w:hAnsi="Tahoma" w:cs="Tahoma"/>
          <w:szCs w:val="22"/>
          <w:lang w:val="el-GR"/>
        </w:rPr>
        <w:t>Λόγοι αποκλεισμού</w:t>
      </w:r>
      <w:bookmarkEnd w:id="54"/>
      <w:bookmarkEnd w:id="55"/>
      <w:bookmarkEnd w:id="56"/>
      <w:bookmarkEnd w:id="57"/>
      <w:bookmarkEnd w:id="58"/>
      <w:bookmarkEnd w:id="59"/>
    </w:p>
    <w:p w14:paraId="09024CDA" w14:textId="77777777" w:rsidR="008338F0" w:rsidRPr="00603221" w:rsidRDefault="003355E7" w:rsidP="00B8545D">
      <w:pPr>
        <w:spacing w:before="240"/>
        <w:rPr>
          <w:rFonts w:cs="Tahoma"/>
          <w:szCs w:val="22"/>
          <w:lang w:val="el-GR"/>
        </w:rPr>
      </w:pPr>
      <w:r w:rsidRPr="00603221">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384B0B28" w14:textId="77777777" w:rsidR="008338F0" w:rsidRPr="00603221" w:rsidRDefault="003355E7" w:rsidP="008610C3">
      <w:pPr>
        <w:pStyle w:val="aff"/>
        <w:numPr>
          <w:ilvl w:val="3"/>
          <w:numId w:val="14"/>
        </w:numPr>
        <w:tabs>
          <w:tab w:val="left" w:pos="0"/>
          <w:tab w:val="left" w:pos="709"/>
          <w:tab w:val="left" w:pos="1134"/>
        </w:tabs>
        <w:spacing w:before="240"/>
        <w:ind w:left="0" w:firstLine="0"/>
        <w:rPr>
          <w:rFonts w:cs="Tahoma"/>
          <w:szCs w:val="22"/>
          <w:lang w:val="el-GR"/>
        </w:rPr>
      </w:pPr>
      <w:bookmarkStart w:id="60" w:name="_Ref496540567"/>
      <w:bookmarkStart w:id="61" w:name="_Ref45905457"/>
      <w:r w:rsidRPr="00603221">
        <w:rPr>
          <w:rFonts w:cs="Tahoma"/>
          <w:szCs w:val="22"/>
          <w:lang w:val="el-GR"/>
        </w:rPr>
        <w:t xml:space="preserve">Όταν υπάρχει σε βάρος του </w:t>
      </w:r>
      <w:r w:rsidR="00DE31C0" w:rsidRPr="00603221">
        <w:rPr>
          <w:rFonts w:cs="Tahoma"/>
          <w:szCs w:val="22"/>
          <w:lang w:val="el-GR"/>
        </w:rPr>
        <w:t xml:space="preserve">αμετάκλητη </w:t>
      </w:r>
      <w:r w:rsidRPr="00603221">
        <w:rPr>
          <w:rFonts w:cs="Tahoma"/>
          <w:szCs w:val="22"/>
          <w:lang w:val="el-GR"/>
        </w:rPr>
        <w:t>καταδικαστική απόφαση για έναν από τους ακόλουθους λόγους:</w:t>
      </w:r>
      <w:bookmarkEnd w:id="60"/>
      <w:bookmarkEnd w:id="61"/>
    </w:p>
    <w:p w14:paraId="31F7CDB5" w14:textId="77777777" w:rsidR="008338F0" w:rsidRPr="00603221" w:rsidRDefault="003355E7">
      <w:pPr>
        <w:rPr>
          <w:rFonts w:cs="Tahoma"/>
          <w:szCs w:val="22"/>
          <w:lang w:val="el-GR"/>
        </w:rPr>
      </w:pPr>
      <w:r w:rsidRPr="00603221">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cs="Tahoma"/>
          <w:szCs w:val="22"/>
        </w:rPr>
        <w:t>L</w:t>
      </w:r>
      <w:r w:rsidRPr="00603221">
        <w:rPr>
          <w:rFonts w:cs="Tahoma"/>
          <w:szCs w:val="22"/>
          <w:lang w:val="el-GR"/>
        </w:rPr>
        <w:t xml:space="preserve"> 300 της 11.11.2008 σ.42), </w:t>
      </w:r>
    </w:p>
    <w:p w14:paraId="0A9B59DF" w14:textId="77777777" w:rsidR="008338F0" w:rsidRPr="00603221" w:rsidRDefault="003355E7">
      <w:pPr>
        <w:rPr>
          <w:rFonts w:cs="Tahoma"/>
          <w:szCs w:val="22"/>
          <w:lang w:val="el-GR"/>
        </w:rPr>
      </w:pPr>
      <w:r w:rsidRPr="00603221">
        <w:rPr>
          <w:rFonts w:cs="Tahoma"/>
          <w:szCs w:val="22"/>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cs="Tahoma"/>
          <w:szCs w:val="22"/>
        </w:rPr>
        <w:t>C</w:t>
      </w:r>
      <w:r w:rsidRPr="00603221">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cs="Tahoma"/>
          <w:szCs w:val="22"/>
        </w:rPr>
        <w:t>L</w:t>
      </w:r>
      <w:r w:rsidRPr="00603221">
        <w:rPr>
          <w:rFonts w:cs="Tahoma"/>
          <w:szCs w:val="22"/>
          <w:lang w:val="el-GR"/>
        </w:rPr>
        <w:t xml:space="preserve"> 192 της 31.7.2003, σ. 54), καθώς και όπως ορίζεται στην κείμενη νομοθεσία ή στο εθνικό δίκαιο του οικονομικού φορέα, </w:t>
      </w:r>
    </w:p>
    <w:p w14:paraId="04D36D92" w14:textId="77777777" w:rsidR="008338F0" w:rsidRPr="00603221" w:rsidRDefault="003355E7">
      <w:pPr>
        <w:rPr>
          <w:rFonts w:cs="Tahoma"/>
          <w:szCs w:val="22"/>
          <w:lang w:val="el-GR"/>
        </w:rPr>
      </w:pPr>
      <w:r w:rsidRPr="00603221">
        <w:rPr>
          <w:rFonts w:cs="Tahoma"/>
          <w:szCs w:val="22"/>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603221">
        <w:rPr>
          <w:rFonts w:cs="Tahoma"/>
          <w:szCs w:val="22"/>
        </w:rPr>
        <w:t>C</w:t>
      </w:r>
      <w:r w:rsidRPr="00603221">
        <w:rPr>
          <w:rFonts w:cs="Tahoma"/>
          <w:szCs w:val="22"/>
          <w:lang w:val="el-GR"/>
        </w:rPr>
        <w:t xml:space="preserve"> 316 της 27.11.1995, σ. 48), η οποία κυρώθηκε με το ν. 2803/2000 (Α΄ 48), </w:t>
      </w:r>
    </w:p>
    <w:p w14:paraId="3E1F3E4D" w14:textId="77777777" w:rsidR="008338F0" w:rsidRPr="00603221" w:rsidRDefault="003355E7">
      <w:pPr>
        <w:rPr>
          <w:rFonts w:cs="Tahoma"/>
          <w:szCs w:val="22"/>
          <w:lang w:val="el-GR"/>
        </w:rPr>
      </w:pPr>
      <w:r w:rsidRPr="00603221">
        <w:rPr>
          <w:rFonts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603221">
        <w:rPr>
          <w:rFonts w:cs="Tahoma"/>
          <w:szCs w:val="22"/>
        </w:rPr>
        <w:t>L</w:t>
      </w:r>
      <w:r w:rsidRPr="00603221">
        <w:rPr>
          <w:rFonts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4FA5D5A8" w14:textId="77777777" w:rsidR="008338F0" w:rsidRPr="00603221" w:rsidRDefault="003355E7">
      <w:pPr>
        <w:rPr>
          <w:rFonts w:cs="Tahoma"/>
          <w:szCs w:val="22"/>
          <w:lang w:val="el-GR"/>
        </w:rPr>
      </w:pPr>
      <w:r w:rsidRPr="00603221">
        <w:rPr>
          <w:rFonts w:cs="Tahoma"/>
          <w:szCs w:val="22"/>
          <w:lang w:val="el-GR"/>
        </w:rPr>
        <w:lastRenderedPageBreak/>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603221">
        <w:rPr>
          <w:rFonts w:cs="Tahoma"/>
          <w:szCs w:val="22"/>
        </w:rPr>
        <w:t>L</w:t>
      </w:r>
      <w:r w:rsidRPr="00603221">
        <w:rPr>
          <w:rFonts w:cs="Tahoma"/>
          <w:szCs w:val="22"/>
          <w:lang w:val="el-GR"/>
        </w:rPr>
        <w:t xml:space="preserve"> 309 της 25.11.2005, σ. 15), η οποία ενσωματώθηκε στην εθνική νομοθεσία με το ν. 3691/2008 (Α΄ 166),</w:t>
      </w:r>
    </w:p>
    <w:p w14:paraId="28026506" w14:textId="77777777" w:rsidR="008338F0" w:rsidRPr="00603221" w:rsidRDefault="003355E7">
      <w:pPr>
        <w:rPr>
          <w:rFonts w:cs="Tahoma"/>
          <w:szCs w:val="22"/>
          <w:lang w:val="el-GR"/>
        </w:rPr>
      </w:pPr>
      <w:r w:rsidRPr="00603221">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603221">
        <w:rPr>
          <w:rFonts w:cs="Tahoma"/>
          <w:szCs w:val="22"/>
        </w:rPr>
        <w:t>L</w:t>
      </w:r>
      <w:r w:rsidRPr="00603221">
        <w:rPr>
          <w:rFonts w:cs="Tahoma"/>
          <w:szCs w:val="22"/>
          <w:lang w:val="el-GR"/>
        </w:rPr>
        <w:t xml:space="preserve"> 101 της 15.4.2011, σ. 1), η οποία ενσωματώθηκε στην εθνική νομοθεσία με το ν. 4198/2013 (Α΄ 215).</w:t>
      </w:r>
    </w:p>
    <w:p w14:paraId="7EEA6C98" w14:textId="77777777" w:rsidR="008338F0" w:rsidRPr="00603221" w:rsidRDefault="003355E7">
      <w:pPr>
        <w:rPr>
          <w:rFonts w:cs="Tahoma"/>
          <w:szCs w:val="22"/>
          <w:lang w:val="el-GR"/>
        </w:rPr>
      </w:pPr>
      <w:r w:rsidRPr="00603221">
        <w:rPr>
          <w:rFonts w:cs="Tahoma"/>
          <w:szCs w:val="22"/>
          <w:lang w:val="el-GR"/>
        </w:rPr>
        <w:t xml:space="preserve">Ο οικονομικός φορέας αποκλείεται, επίσης, όταν το πρόσωπο εις βάρος του οποίου εκδόθηκε </w:t>
      </w:r>
      <w:r w:rsidR="00E87EA9" w:rsidRPr="00603221">
        <w:rPr>
          <w:rFonts w:cs="Tahoma"/>
          <w:szCs w:val="22"/>
          <w:lang w:val="el-GR"/>
        </w:rPr>
        <w:t xml:space="preserve">τελεσίδικη </w:t>
      </w:r>
      <w:r w:rsidR="00400357" w:rsidRPr="00603221">
        <w:rPr>
          <w:rFonts w:cs="Tahoma"/>
          <w:szCs w:val="22"/>
          <w:lang w:val="el-GR"/>
        </w:rPr>
        <w:t xml:space="preserve">αμετάκλητη </w:t>
      </w:r>
      <w:r w:rsidRPr="00603221">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255061F" w14:textId="08749900" w:rsidR="008338F0" w:rsidRPr="00603221" w:rsidRDefault="003355E7">
      <w:pPr>
        <w:rPr>
          <w:rFonts w:cs="Tahoma"/>
          <w:szCs w:val="22"/>
          <w:lang w:val="el-GR"/>
        </w:rPr>
      </w:pPr>
      <w:r w:rsidRPr="00603221">
        <w:rPr>
          <w:rFonts w:cs="Tahoma"/>
          <w:szCs w:val="22"/>
          <w:lang w:val="el-GR"/>
        </w:rPr>
        <w:t>Στις περιπτώσεις εταιρειών περιορισμένης ευθύνης (Ε.Π.Ε.) και προσωπικών εταιρειών (Ο.Ε. και Ε.Ε.)</w:t>
      </w:r>
      <w:r w:rsidR="00C04C58">
        <w:rPr>
          <w:rFonts w:cs="Tahoma"/>
          <w:szCs w:val="22"/>
          <w:lang w:val="el-GR"/>
        </w:rPr>
        <w:t xml:space="preserve"> </w:t>
      </w:r>
      <w:r w:rsidRPr="00603221">
        <w:rPr>
          <w:rFonts w:cs="Tahoma"/>
          <w:szCs w:val="22"/>
          <w:lang w:val="el-GR"/>
        </w:rPr>
        <w:t>και IKE ιδιωτικών κεφαλαιουχικών εταιρειών, η υποχρέωση του προηγούμενου εδαφίου</w:t>
      </w:r>
      <w:r w:rsidR="00691168">
        <w:rPr>
          <w:rFonts w:cs="Tahoma"/>
          <w:szCs w:val="22"/>
          <w:lang w:val="el-GR"/>
        </w:rPr>
        <w:t xml:space="preserve"> </w:t>
      </w:r>
      <w:r w:rsidRPr="00603221">
        <w:rPr>
          <w:rFonts w:cs="Tahoma"/>
          <w:szCs w:val="22"/>
          <w:lang w:val="el-GR"/>
        </w:rPr>
        <w:t>αφορά κατ’ ελάχιστον στους διαχειριστές.</w:t>
      </w:r>
    </w:p>
    <w:p w14:paraId="12D89354" w14:textId="77777777" w:rsidR="008338F0" w:rsidRPr="00603221" w:rsidRDefault="003355E7">
      <w:pPr>
        <w:suppressAutoHyphens w:val="0"/>
        <w:spacing w:after="160" w:line="252" w:lineRule="auto"/>
        <w:rPr>
          <w:rFonts w:cs="Tahoma"/>
          <w:szCs w:val="22"/>
          <w:lang w:val="el-GR"/>
        </w:rPr>
      </w:pPr>
      <w:r w:rsidRPr="00603221">
        <w:rPr>
          <w:rFonts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1998BC9C" w14:textId="77777777" w:rsidR="00C57BFF" w:rsidRPr="00603221" w:rsidRDefault="00C57BFF" w:rsidP="00C57BFF">
      <w:pPr>
        <w:suppressAutoHyphens w:val="0"/>
        <w:spacing w:after="160" w:line="252" w:lineRule="auto"/>
        <w:rPr>
          <w:rFonts w:cs="Tahoma"/>
          <w:szCs w:val="22"/>
          <w:lang w:val="el-GR"/>
        </w:rPr>
      </w:pPr>
      <w:r w:rsidRPr="00603221">
        <w:rPr>
          <w:rFonts w:cs="Tahoma"/>
          <w:szCs w:val="22"/>
          <w:lang w:val="el-GR"/>
        </w:rPr>
        <w:t xml:space="preserve">Στις περιπτώσεις των συνεταιρισμών, η υποχρέωση του προηγούμενου εδαφίου αφορά </w:t>
      </w:r>
      <w:r w:rsidR="00E87EA9" w:rsidRPr="00603221">
        <w:rPr>
          <w:rFonts w:cs="Tahoma"/>
          <w:szCs w:val="22"/>
          <w:lang w:val="el-GR"/>
        </w:rPr>
        <w:t>σ</w:t>
      </w:r>
      <w:r w:rsidRPr="00603221">
        <w:rPr>
          <w:rFonts w:cs="Tahoma"/>
          <w:szCs w:val="22"/>
          <w:lang w:val="el-GR"/>
        </w:rPr>
        <w:t>τα μέλη του Διοικητικού Συμβο</w:t>
      </w:r>
      <w:r w:rsidR="00390733">
        <w:rPr>
          <w:rFonts w:cs="Tahoma"/>
          <w:szCs w:val="22"/>
          <w:lang w:val="el-GR"/>
        </w:rPr>
        <w:t>υ</w:t>
      </w:r>
      <w:r w:rsidRPr="00603221">
        <w:rPr>
          <w:rFonts w:cs="Tahoma"/>
          <w:szCs w:val="22"/>
          <w:lang w:val="el-GR"/>
        </w:rPr>
        <w:t xml:space="preserve">λίου </w:t>
      </w:r>
    </w:p>
    <w:p w14:paraId="138874E8" w14:textId="77777777" w:rsidR="008338F0" w:rsidRPr="00603221" w:rsidRDefault="003355E7">
      <w:pPr>
        <w:suppressAutoHyphens w:val="0"/>
        <w:spacing w:after="160" w:line="252" w:lineRule="auto"/>
        <w:rPr>
          <w:rFonts w:cs="Tahoma"/>
          <w:szCs w:val="22"/>
          <w:lang w:val="el-GR"/>
        </w:rPr>
      </w:pPr>
      <w:r w:rsidRPr="00603221">
        <w:rPr>
          <w:rFonts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74F99FA6" w14:textId="77777777" w:rsidR="00E87EA9" w:rsidRPr="00603221" w:rsidRDefault="00E87EA9" w:rsidP="00E87EA9">
      <w:pPr>
        <w:suppressAutoHyphens w:val="0"/>
        <w:spacing w:after="160" w:line="252" w:lineRule="auto"/>
        <w:rPr>
          <w:rFonts w:cs="Tahoma"/>
          <w:b/>
          <w:bCs/>
          <w:szCs w:val="22"/>
          <w:lang w:val="el-GR"/>
        </w:rPr>
      </w:pPr>
      <w:r w:rsidRPr="00603221">
        <w:rPr>
          <w:rFonts w:cs="Tahoma"/>
          <w:b/>
          <w:szCs w:val="22"/>
          <w:lang w:val="el-GR"/>
        </w:rPr>
        <w:t xml:space="preserve">Εάν στις ως άνω περιπτώσεις </w:t>
      </w:r>
      <w:r w:rsidRPr="004B4A2D">
        <w:rPr>
          <w:rFonts w:cs="Tahoma"/>
          <w:b/>
          <w:szCs w:val="22"/>
          <w:lang w:val="el-GR"/>
        </w:rPr>
        <w:t xml:space="preserve">η,(α) έως (στ) η κατά τα ανωτέρω, περίοδος αποκλεισμού δεν έχει καθοριστεί με αμετάκλητη απόφαση, αυτή ανέρχεται σε πέντε (5) έτη από την </w:t>
      </w:r>
      <w:r w:rsidRPr="00603221">
        <w:rPr>
          <w:rFonts w:cs="Tahoma"/>
          <w:b/>
          <w:szCs w:val="22"/>
          <w:lang w:val="el-GR"/>
        </w:rPr>
        <w:t>ημερομηνία της καταδίκης με αμετάκλητη απόφαση</w:t>
      </w:r>
      <w:r w:rsidRPr="00603221">
        <w:rPr>
          <w:rFonts w:cs="Tahoma"/>
          <w:szCs w:val="22"/>
          <w:lang w:val="el-GR"/>
        </w:rPr>
        <w:t xml:space="preserve">. </w:t>
      </w:r>
    </w:p>
    <w:p w14:paraId="276EAC6D" w14:textId="77777777" w:rsidR="005A0ACC" w:rsidRPr="00603221" w:rsidRDefault="000326F6" w:rsidP="008610C3">
      <w:pPr>
        <w:pStyle w:val="aff"/>
        <w:numPr>
          <w:ilvl w:val="3"/>
          <w:numId w:val="14"/>
        </w:numPr>
        <w:tabs>
          <w:tab w:val="left" w:pos="0"/>
          <w:tab w:val="left" w:pos="709"/>
          <w:tab w:val="left" w:pos="1134"/>
        </w:tabs>
        <w:spacing w:before="240"/>
        <w:ind w:left="0" w:firstLine="0"/>
        <w:rPr>
          <w:rFonts w:cs="Tahoma"/>
          <w:szCs w:val="22"/>
          <w:lang w:val="el-GR"/>
        </w:rPr>
      </w:pPr>
      <w:bookmarkStart w:id="62" w:name="_Ref503518036"/>
      <w:r w:rsidRPr="00603221">
        <w:rPr>
          <w:rFonts w:cs="Tahoma"/>
          <w:szCs w:val="22"/>
          <w:lang w:val="el-GR"/>
        </w:rPr>
        <w:t>Σ</w:t>
      </w:r>
      <w:r w:rsidR="005A0ACC" w:rsidRPr="00603221">
        <w:rPr>
          <w:rFonts w:cs="Tahoma"/>
          <w:szCs w:val="22"/>
          <w:lang w:val="el-GR"/>
        </w:rPr>
        <w:t>τις ακόλουθες περιπτώσεις</w:t>
      </w:r>
      <w:bookmarkEnd w:id="62"/>
    </w:p>
    <w:p w14:paraId="5BD994A8" w14:textId="1D257478" w:rsidR="00100156" w:rsidRPr="00603221" w:rsidRDefault="005A0ACC" w:rsidP="00603221">
      <w:pPr>
        <w:pStyle w:val="aff"/>
        <w:tabs>
          <w:tab w:val="left" w:pos="0"/>
          <w:tab w:val="left" w:pos="709"/>
          <w:tab w:val="left" w:pos="1134"/>
        </w:tabs>
        <w:spacing w:before="240"/>
        <w:ind w:left="0"/>
        <w:rPr>
          <w:rFonts w:cs="Tahoma"/>
          <w:szCs w:val="22"/>
          <w:lang w:val="el-GR"/>
        </w:rPr>
      </w:pPr>
      <w:r w:rsidRPr="00603221">
        <w:rPr>
          <w:rFonts w:cs="Tahoma"/>
          <w:szCs w:val="22"/>
          <w:lang w:val="el-GR"/>
        </w:rPr>
        <w:t>α)</w:t>
      </w:r>
      <w:bookmarkStart w:id="63" w:name="_Ref496540642"/>
      <w:r w:rsidR="003355E7" w:rsidRPr="00603221">
        <w:rPr>
          <w:rFonts w:cs="Tahoma"/>
          <w:szCs w:val="22"/>
          <w:lang w:val="el-GR"/>
        </w:rPr>
        <w:t xml:space="preserve">Όταν ο </w:t>
      </w:r>
      <w:r w:rsidR="00953E50">
        <w:rPr>
          <w:rFonts w:cs="Tahoma"/>
          <w:szCs w:val="22"/>
          <w:lang w:val="el-GR"/>
        </w:rPr>
        <w:t>οικονομικός φορέας</w:t>
      </w:r>
      <w:r w:rsidR="003355E7" w:rsidRPr="00603221">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691168">
        <w:rPr>
          <w:rFonts w:cs="Tahoma"/>
          <w:szCs w:val="22"/>
          <w:lang w:val="el-GR"/>
        </w:rPr>
        <w:t xml:space="preserve"> </w:t>
      </w:r>
      <w:r w:rsidR="003355E7" w:rsidRPr="00603221">
        <w:rPr>
          <w:rFonts w:cs="Tahoma"/>
          <w:szCs w:val="22"/>
          <w:lang w:val="el-GR"/>
        </w:rPr>
        <w:t>ή την εθνική νομοθεσία</w:t>
      </w:r>
      <w:r w:rsidR="00691168">
        <w:rPr>
          <w:rFonts w:cs="Tahoma"/>
          <w:szCs w:val="22"/>
          <w:lang w:val="el-GR"/>
        </w:rPr>
        <w:t xml:space="preserve"> </w:t>
      </w:r>
      <w:r w:rsidR="003355E7" w:rsidRPr="00603221">
        <w:rPr>
          <w:rFonts w:cs="Tahoma"/>
          <w:szCs w:val="22"/>
          <w:lang w:val="el-GR"/>
        </w:rPr>
        <w:t>ή/και</w:t>
      </w:r>
    </w:p>
    <w:p w14:paraId="4528E0AD" w14:textId="77777777" w:rsidR="008338F0" w:rsidRPr="00603221" w:rsidRDefault="00100156" w:rsidP="00603221">
      <w:pPr>
        <w:pStyle w:val="aff"/>
        <w:tabs>
          <w:tab w:val="left" w:pos="0"/>
          <w:tab w:val="left" w:pos="709"/>
          <w:tab w:val="left" w:pos="1134"/>
        </w:tabs>
        <w:spacing w:before="240"/>
        <w:ind w:left="0"/>
        <w:rPr>
          <w:rFonts w:cs="Tahoma"/>
          <w:i/>
          <w:szCs w:val="22"/>
          <w:lang w:val="el-GR"/>
        </w:rPr>
      </w:pPr>
      <w:r w:rsidRPr="00603221">
        <w:rPr>
          <w:rFonts w:cs="Tahoma"/>
          <w:szCs w:val="22"/>
          <w:lang w:val="el-GR"/>
        </w:rPr>
        <w:t>β)</w:t>
      </w:r>
      <w:r w:rsidR="003355E7" w:rsidRPr="00603221">
        <w:rPr>
          <w:rFonts w:cs="Tahoma"/>
          <w:szCs w:val="22"/>
          <w:lang w:val="el-GR"/>
        </w:rPr>
        <w:t xml:space="preserve"> όταν η αναθέτουσα αρχή μπορεί να αποδείξει με τα κατάλληλα μέσα ότι ο </w:t>
      </w:r>
      <w:r w:rsidR="00953E50">
        <w:rPr>
          <w:rFonts w:cs="Tahoma"/>
          <w:szCs w:val="22"/>
          <w:lang w:val="el-GR"/>
        </w:rPr>
        <w:t>οικονομικός φορέας</w:t>
      </w:r>
      <w:r w:rsidR="003355E7" w:rsidRPr="00603221">
        <w:rPr>
          <w:rFonts w:cs="Tahoma"/>
          <w:szCs w:val="22"/>
          <w:lang w:val="el-GR"/>
        </w:rPr>
        <w:t xml:space="preserve"> έχει αθετήσει τις υποχρεώσεις του όσον αφορά την καταβολή φόρων ή εισφορών κοινωνικής ασφάλισης</w:t>
      </w:r>
      <w:bookmarkEnd w:id="63"/>
      <w:r w:rsidR="003355E7" w:rsidRPr="00603221">
        <w:rPr>
          <w:rFonts w:cs="Tahoma"/>
          <w:i/>
          <w:szCs w:val="22"/>
          <w:lang w:val="el-GR"/>
        </w:rPr>
        <w:t>.</w:t>
      </w:r>
    </w:p>
    <w:p w14:paraId="4C40190D" w14:textId="40F1CF79" w:rsidR="008338F0" w:rsidRPr="00603221" w:rsidRDefault="003355E7">
      <w:pPr>
        <w:rPr>
          <w:rFonts w:cs="Tahoma"/>
          <w:szCs w:val="22"/>
          <w:lang w:val="el-GR"/>
        </w:rPr>
      </w:pPr>
      <w:r w:rsidRPr="00603221">
        <w:rPr>
          <w:rFonts w:cs="Tahoma"/>
          <w:szCs w:val="22"/>
          <w:lang w:val="el-GR"/>
        </w:rPr>
        <w:t xml:space="preserve">Αν ο </w:t>
      </w:r>
      <w:r w:rsidR="00953E50">
        <w:rPr>
          <w:rFonts w:cs="Tahoma"/>
          <w:szCs w:val="22"/>
          <w:lang w:val="el-GR"/>
        </w:rPr>
        <w:t>οικονομικός φορέας</w:t>
      </w:r>
      <w:r w:rsidR="00691168">
        <w:rPr>
          <w:rFonts w:cs="Tahoma"/>
          <w:szCs w:val="22"/>
          <w:lang w:val="el-GR"/>
        </w:rPr>
        <w:t xml:space="preserve"> </w:t>
      </w:r>
      <w:r w:rsidRPr="00603221">
        <w:rPr>
          <w:rFonts w:cs="Tahoma"/>
          <w:szCs w:val="22"/>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20DD725" w14:textId="77777777" w:rsidR="008338F0" w:rsidRPr="00603221" w:rsidRDefault="003355E7">
      <w:pPr>
        <w:rPr>
          <w:rFonts w:cs="Tahoma"/>
          <w:szCs w:val="22"/>
          <w:lang w:val="el-GR"/>
        </w:rPr>
      </w:pPr>
      <w:r w:rsidRPr="00603221">
        <w:rPr>
          <w:rFonts w:cs="Tahoma"/>
          <w:szCs w:val="22"/>
          <w:lang w:val="el-GR"/>
        </w:rPr>
        <w:t xml:space="preserve">Δεν αποκλείεται </w:t>
      </w:r>
      <w:r w:rsidRPr="004B4A2D">
        <w:rPr>
          <w:rFonts w:cs="Tahoma"/>
          <w:szCs w:val="22"/>
          <w:lang w:val="el-GR"/>
        </w:rPr>
        <w:t xml:space="preserve">ο οικονομικός φορέας, </w:t>
      </w:r>
      <w:r w:rsidRPr="00603221">
        <w:rPr>
          <w:rFonts w:cs="Tahoma"/>
          <w:szCs w:val="22"/>
          <w:lang w:val="el-GR"/>
        </w:rPr>
        <w:t xml:space="preserve">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14:paraId="780394F5" w14:textId="77777777" w:rsidR="00100156" w:rsidRPr="00603221" w:rsidRDefault="00100156" w:rsidP="00100156">
      <w:pPr>
        <w:pStyle w:val="af6"/>
        <w:rPr>
          <w:rFonts w:cs="Tahoma"/>
          <w:szCs w:val="22"/>
          <w:lang w:val="el-GR"/>
        </w:rPr>
      </w:pPr>
      <w:r w:rsidRPr="00603221">
        <w:rPr>
          <w:rFonts w:cs="Tahoma"/>
          <w:szCs w:val="22"/>
          <w:lang w:val="el-GR"/>
        </w:rPr>
        <w:t>ή/και</w:t>
      </w:r>
    </w:p>
    <w:p w14:paraId="3C767822" w14:textId="17B1316C" w:rsidR="00100156" w:rsidRPr="003275F6" w:rsidRDefault="00100156" w:rsidP="00100156">
      <w:pPr>
        <w:pStyle w:val="af6"/>
        <w:rPr>
          <w:rFonts w:cs="Tahoma"/>
          <w:strike/>
          <w:szCs w:val="22"/>
          <w:lang w:val="el-GR"/>
        </w:rPr>
      </w:pPr>
      <w:r w:rsidRPr="00603221">
        <w:rPr>
          <w:rFonts w:cs="Tahoma"/>
          <w:szCs w:val="22"/>
          <w:lang w:val="el-GR"/>
        </w:rPr>
        <w:t>γ) η Αναθέτουσα Αρχή</w:t>
      </w:r>
      <w:r w:rsidR="00691168">
        <w:rPr>
          <w:rFonts w:cs="Tahoma"/>
          <w:szCs w:val="22"/>
          <w:lang w:val="el-GR"/>
        </w:rPr>
        <w:t xml:space="preserve"> </w:t>
      </w:r>
      <w:r w:rsidRPr="00603221">
        <w:rPr>
          <w:rFonts w:cs="Tahoma"/>
          <w:szCs w:val="22"/>
          <w:lang w:val="el-GR"/>
        </w:rPr>
        <w:t xml:space="preserve">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w:t>
      </w:r>
      <w:r w:rsidRPr="00603221">
        <w:rPr>
          <w:rFonts w:cs="Tahoma"/>
          <w:szCs w:val="22"/>
          <w:lang w:val="el-GR"/>
        </w:rPr>
        <w:lastRenderedPageBreak/>
        <w:t xml:space="preserve">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w:t>
      </w:r>
      <w:r w:rsidRPr="003275F6">
        <w:rPr>
          <w:rFonts w:cs="Tahoma"/>
          <w:szCs w:val="22"/>
          <w:lang w:val="el-GR"/>
        </w:rPr>
        <w:t xml:space="preserve">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14:paraId="27EB9761" w14:textId="77777777" w:rsidR="00B04AF3" w:rsidRPr="003275F6" w:rsidRDefault="003355E7" w:rsidP="008610C3">
      <w:pPr>
        <w:pStyle w:val="aff"/>
        <w:numPr>
          <w:ilvl w:val="3"/>
          <w:numId w:val="14"/>
        </w:numPr>
        <w:tabs>
          <w:tab w:val="left" w:pos="0"/>
          <w:tab w:val="left" w:pos="709"/>
          <w:tab w:val="left" w:pos="1134"/>
        </w:tabs>
        <w:spacing w:before="240"/>
        <w:ind w:left="0" w:firstLine="0"/>
        <w:rPr>
          <w:rFonts w:cs="Tahoma"/>
          <w:szCs w:val="22"/>
          <w:lang w:val="el-GR"/>
        </w:rPr>
      </w:pPr>
      <w:bookmarkStart w:id="64" w:name="_Ref496540586"/>
      <w:r w:rsidRPr="003275F6">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64"/>
    </w:p>
    <w:p w14:paraId="141B34B7" w14:textId="77777777" w:rsidR="008338F0" w:rsidRPr="003275F6" w:rsidRDefault="003355E7">
      <w:pPr>
        <w:rPr>
          <w:rFonts w:cs="Tahoma"/>
          <w:szCs w:val="22"/>
          <w:lang w:val="el-GR"/>
        </w:rPr>
      </w:pPr>
      <w:r w:rsidRPr="003275F6">
        <w:rPr>
          <w:rFonts w:cs="Tahoma"/>
          <w:szCs w:val="22"/>
          <w:lang w:val="el-GR"/>
        </w:rPr>
        <w:t xml:space="preserve">(α) εάν έχει αθετήσει τις υποχρεώσεις που προβλέπονται στην παρ. 2 του άρθρου 18 του ν. 4412/2016, </w:t>
      </w:r>
    </w:p>
    <w:p w14:paraId="72C2071A" w14:textId="25F89F93" w:rsidR="008338F0" w:rsidRPr="00603221" w:rsidRDefault="003355E7">
      <w:pPr>
        <w:rPr>
          <w:rFonts w:cs="Tahoma"/>
          <w:szCs w:val="22"/>
          <w:lang w:val="el-GR"/>
        </w:rPr>
      </w:pPr>
      <w:r w:rsidRPr="00603221">
        <w:rPr>
          <w:rFonts w:cs="Tahoma"/>
          <w:szCs w:val="22"/>
          <w:lang w:val="el-GR"/>
        </w:rPr>
        <w:t>(β) εάν τελεί υπό πτώχευση</w:t>
      </w:r>
      <w:r w:rsidR="00C4094C">
        <w:rPr>
          <w:rFonts w:cs="Tahoma"/>
          <w:szCs w:val="22"/>
          <w:lang w:val="el-GR"/>
        </w:rPr>
        <w:t xml:space="preserve"> </w:t>
      </w:r>
      <w:r w:rsidRPr="00603221">
        <w:rPr>
          <w:rFonts w:cs="Tahoma"/>
          <w:szCs w:val="22"/>
          <w:lang w:val="el-GR"/>
        </w:rPr>
        <w:t xml:space="preserve">ή έχει υπαχθεί σε διαδικασία εξυγίανσης ή ειδικής </w:t>
      </w:r>
      <w:r w:rsidRPr="00603221">
        <w:rPr>
          <w:rFonts w:cs="Tahoma"/>
          <w:b/>
          <w:szCs w:val="22"/>
          <w:lang w:val="el-GR"/>
        </w:rPr>
        <w:t xml:space="preserve">εκκαθάρισης </w:t>
      </w:r>
      <w:r w:rsidRPr="00603221">
        <w:rPr>
          <w:rFonts w:cs="Tahoma"/>
          <w:szCs w:val="22"/>
          <w:lang w:val="el-GR"/>
        </w:rPr>
        <w:t>ή τελεί υπό αναγκαστική διαχείριση</w:t>
      </w:r>
      <w:r w:rsidR="00C4094C">
        <w:rPr>
          <w:rFonts w:cs="Tahoma"/>
          <w:szCs w:val="22"/>
          <w:lang w:val="el-GR"/>
        </w:rPr>
        <w:t xml:space="preserve"> </w:t>
      </w:r>
      <w:r w:rsidRPr="00603221">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18975A3F" w14:textId="77777777" w:rsidR="008338F0" w:rsidRPr="00603221" w:rsidRDefault="003355E7">
      <w:pPr>
        <w:rPr>
          <w:rFonts w:cs="Tahoma"/>
          <w:szCs w:val="22"/>
          <w:lang w:val="el-GR"/>
        </w:rPr>
      </w:pPr>
      <w:r w:rsidRPr="00603221">
        <w:rPr>
          <w:rFonts w:cs="Tahoma"/>
          <w:szCs w:val="22"/>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16DE8A6" w14:textId="77777777" w:rsidR="008338F0" w:rsidRPr="00603221" w:rsidRDefault="003355E7">
      <w:pPr>
        <w:rPr>
          <w:rFonts w:cs="Tahoma"/>
          <w:szCs w:val="22"/>
          <w:lang w:val="el-GR"/>
        </w:rPr>
      </w:pPr>
      <w:r w:rsidRPr="00603221">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082DFE6" w14:textId="77777777" w:rsidR="008338F0" w:rsidRPr="00603221" w:rsidRDefault="003355E7">
      <w:pPr>
        <w:rPr>
          <w:rFonts w:cs="Tahoma"/>
          <w:szCs w:val="22"/>
          <w:lang w:val="el-GR"/>
        </w:rPr>
      </w:pPr>
      <w:r w:rsidRPr="00603221">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0E4AB6">
        <w:rPr>
          <w:rFonts w:cs="Tahoma"/>
          <w:szCs w:val="22"/>
          <w:lang w:val="el-GR"/>
        </w:rPr>
        <w:t>όπως ισχύει</w:t>
      </w:r>
      <w:r w:rsidRPr="00603221">
        <w:rPr>
          <w:rFonts w:cs="Tahoma"/>
          <w:szCs w:val="22"/>
          <w:lang w:val="el-GR"/>
        </w:rPr>
        <w:t xml:space="preserve">, δεν μπορεί να θεραπευθεί με άλλα, λιγότερο παρεμβατικά, μέσα, </w:t>
      </w:r>
    </w:p>
    <w:p w14:paraId="67D47237" w14:textId="77777777" w:rsidR="008338F0" w:rsidRPr="00603221" w:rsidRDefault="003355E7">
      <w:pPr>
        <w:rPr>
          <w:rFonts w:cs="Tahoma"/>
          <w:szCs w:val="22"/>
          <w:lang w:val="el-GR"/>
        </w:rPr>
      </w:pPr>
      <w:r w:rsidRPr="00603221">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C2E9081" w14:textId="1CF18F27" w:rsidR="008338F0" w:rsidRPr="00603221" w:rsidRDefault="003355E7">
      <w:pPr>
        <w:rPr>
          <w:rFonts w:cs="Tahoma"/>
          <w:szCs w:val="22"/>
          <w:lang w:val="el-GR"/>
        </w:rPr>
      </w:pPr>
      <w:r w:rsidRPr="00603221">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603221">
        <w:rPr>
          <w:rFonts w:cs="Tahoma"/>
          <w:szCs w:val="22"/>
          <w:lang w:val="el-GR"/>
        </w:rPr>
        <w:t>ης παραγράφου</w:t>
      </w:r>
      <w:r w:rsidR="00E81B35" w:rsidRPr="007D2699">
        <w:rPr>
          <w:rFonts w:cs="Tahoma"/>
          <w:szCs w:val="22"/>
          <w:lang w:val="el-GR"/>
        </w:rPr>
        <w:t xml:space="preserve"> </w:t>
      </w:r>
      <w:r w:rsidR="00CF3A8E">
        <w:rPr>
          <w:rFonts w:cs="Tahoma"/>
          <w:szCs w:val="22"/>
          <w:lang w:val="el-GR"/>
        </w:rPr>
        <w:fldChar w:fldCharType="begin"/>
      </w:r>
      <w:r w:rsidR="00C8339C">
        <w:rPr>
          <w:rFonts w:cs="Tahoma"/>
          <w:szCs w:val="22"/>
          <w:lang w:val="el-GR"/>
        </w:rPr>
        <w:instrText xml:space="preserve"> REF _Ref40957856 \r \h </w:instrText>
      </w:r>
      <w:r w:rsidR="00CF3A8E">
        <w:rPr>
          <w:rFonts w:cs="Tahoma"/>
          <w:szCs w:val="22"/>
          <w:lang w:val="el-GR"/>
        </w:rPr>
      </w:r>
      <w:r w:rsidR="00CF3A8E">
        <w:rPr>
          <w:rFonts w:cs="Tahoma"/>
          <w:szCs w:val="22"/>
          <w:lang w:val="el-GR"/>
        </w:rPr>
        <w:fldChar w:fldCharType="separate"/>
      </w:r>
      <w:r w:rsidR="00DD69D9">
        <w:rPr>
          <w:rFonts w:cs="Tahoma"/>
          <w:szCs w:val="22"/>
          <w:lang w:val="el-GR"/>
        </w:rPr>
        <w:t>2.2.9.2</w:t>
      </w:r>
      <w:r w:rsidR="00CF3A8E">
        <w:rPr>
          <w:rFonts w:cs="Tahoma"/>
          <w:szCs w:val="22"/>
          <w:lang w:val="el-GR"/>
        </w:rPr>
        <w:fldChar w:fldCharType="end"/>
      </w:r>
      <w:r w:rsidR="00E81B35" w:rsidRPr="007D2699">
        <w:rPr>
          <w:rFonts w:cs="Tahoma"/>
          <w:szCs w:val="22"/>
          <w:lang w:val="el-GR"/>
        </w:rPr>
        <w:t xml:space="preserve"> </w:t>
      </w:r>
      <w:r w:rsidR="00CF3A8E">
        <w:rPr>
          <w:rFonts w:cs="Tahoma"/>
          <w:szCs w:val="22"/>
          <w:lang w:val="el-GR"/>
        </w:rPr>
        <w:fldChar w:fldCharType="begin"/>
      </w:r>
      <w:r w:rsidR="00E403E0">
        <w:rPr>
          <w:rFonts w:cs="Tahoma"/>
          <w:szCs w:val="22"/>
          <w:lang w:val="el-GR"/>
        </w:rPr>
        <w:instrText xml:space="preserve"> REF _Ref40957856 \h </w:instrText>
      </w:r>
      <w:r w:rsidR="00CF3A8E">
        <w:rPr>
          <w:rFonts w:cs="Tahoma"/>
          <w:szCs w:val="22"/>
          <w:lang w:val="el-GR"/>
        </w:rPr>
      </w:r>
      <w:r w:rsidR="00CF3A8E">
        <w:rPr>
          <w:rFonts w:cs="Tahoma"/>
          <w:szCs w:val="22"/>
          <w:lang w:val="el-GR"/>
        </w:rPr>
        <w:fldChar w:fldCharType="separate"/>
      </w:r>
      <w:r w:rsidR="00DD69D9" w:rsidRPr="00C0210C">
        <w:rPr>
          <w:rFonts w:cs="Tahoma"/>
          <w:szCs w:val="22"/>
          <w:lang w:val="el-GR"/>
        </w:rPr>
        <w:t>Αποδεικτικά μέσα</w:t>
      </w:r>
      <w:r w:rsidR="00DD69D9" w:rsidRPr="0077634D">
        <w:rPr>
          <w:rFonts w:ascii="Calibri" w:hAnsi="Calibri"/>
          <w:lang w:val="el-GR"/>
        </w:rPr>
        <w:t xml:space="preserve">- </w:t>
      </w:r>
      <w:r w:rsidR="00DD69D9" w:rsidRPr="00C0210C">
        <w:rPr>
          <w:rFonts w:cs="Tahoma"/>
          <w:szCs w:val="22"/>
          <w:lang w:val="el-GR"/>
        </w:rPr>
        <w:t>Δικαιολογητικά προσωρινού αναδόχου</w:t>
      </w:r>
      <w:r w:rsidR="00336D05" w:rsidRPr="007D2699">
        <w:rPr>
          <w:rFonts w:cs="Tahoma"/>
          <w:szCs w:val="22"/>
          <w:lang w:val="el-GR"/>
        </w:rPr>
        <w:t xml:space="preserve"> </w:t>
      </w:r>
      <w:r w:rsidR="00CF3A8E">
        <w:rPr>
          <w:rFonts w:cs="Tahoma"/>
          <w:szCs w:val="22"/>
          <w:lang w:val="el-GR"/>
        </w:rPr>
        <w:fldChar w:fldCharType="end"/>
      </w:r>
      <w:r w:rsidR="00B941FC" w:rsidRPr="00603221">
        <w:rPr>
          <w:rFonts w:cs="Tahoma"/>
          <w:szCs w:val="22"/>
          <w:lang w:val="el-GR"/>
        </w:rPr>
        <w:t xml:space="preserve">της παρούσας. </w:t>
      </w:r>
    </w:p>
    <w:p w14:paraId="016A8D9E" w14:textId="77777777" w:rsidR="008338F0" w:rsidRPr="00603221" w:rsidRDefault="003355E7">
      <w:pPr>
        <w:rPr>
          <w:rFonts w:cs="Tahoma"/>
          <w:szCs w:val="22"/>
          <w:lang w:val="el-GR"/>
        </w:rPr>
      </w:pPr>
      <w:r w:rsidRPr="00603221">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6FC79753" w14:textId="77777777" w:rsidR="005D47EF" w:rsidRPr="000E4AB6" w:rsidRDefault="003355E7" w:rsidP="005D47EF">
      <w:pPr>
        <w:rPr>
          <w:rFonts w:cs="Tahoma"/>
          <w:szCs w:val="22"/>
          <w:lang w:val="el-GR"/>
        </w:rPr>
      </w:pPr>
      <w:r w:rsidRPr="00603221">
        <w:rPr>
          <w:rFonts w:cs="Tahoma"/>
          <w:szCs w:val="22"/>
          <w:lang w:val="el-GR"/>
        </w:rPr>
        <w:t xml:space="preserve">(θ) </w:t>
      </w:r>
      <w:r w:rsidR="00953E50" w:rsidRPr="00953E5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Pr>
          <w:rFonts w:cs="Tahoma"/>
          <w:szCs w:val="22"/>
          <w:lang w:val="el-GR"/>
        </w:rPr>
        <w:t xml:space="preserve">, </w:t>
      </w:r>
      <w:r w:rsidR="005D47EF" w:rsidRPr="000E4AB6">
        <w:rPr>
          <w:rFonts w:cs="Tahoma"/>
          <w:szCs w:val="22"/>
          <w:lang w:val="el-GR"/>
        </w:rPr>
        <w:t xml:space="preserve">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57053C72" w14:textId="77777777" w:rsidR="008338F0" w:rsidRPr="00603221" w:rsidRDefault="008338F0">
      <w:pPr>
        <w:rPr>
          <w:rFonts w:cs="Tahoma"/>
          <w:szCs w:val="22"/>
          <w:lang w:val="el-GR"/>
        </w:rPr>
      </w:pPr>
    </w:p>
    <w:p w14:paraId="7EECB900" w14:textId="77777777" w:rsidR="00347430" w:rsidRPr="003275F6" w:rsidRDefault="00347430" w:rsidP="00347430">
      <w:pPr>
        <w:suppressAutoHyphens w:val="0"/>
        <w:spacing w:after="160" w:line="252" w:lineRule="auto"/>
        <w:rPr>
          <w:rFonts w:cs="Tahoma"/>
          <w:szCs w:val="22"/>
          <w:lang w:val="el-GR"/>
        </w:rPr>
      </w:pPr>
      <w:r w:rsidRPr="00603221">
        <w:rPr>
          <w:rFonts w:cs="Tahoma"/>
          <w:b/>
          <w:color w:val="000000"/>
          <w:szCs w:val="22"/>
          <w:lang w:val="el-GR"/>
        </w:rPr>
        <w:lastRenderedPageBreak/>
        <w:t>Εάν στις ως άνω περιπτώσεις (α) έως (</w:t>
      </w:r>
      <w:r w:rsidR="00CC5F3F">
        <w:rPr>
          <w:rFonts w:cs="Tahoma"/>
          <w:b/>
          <w:color w:val="000000"/>
          <w:szCs w:val="22"/>
          <w:lang w:val="el-GR"/>
        </w:rPr>
        <w:t>η</w:t>
      </w:r>
      <w:r w:rsidRPr="00603221">
        <w:rPr>
          <w:rFonts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603221">
        <w:rPr>
          <w:rFonts w:cs="Tahoma"/>
          <w:color w:val="000000"/>
          <w:szCs w:val="22"/>
          <w:lang w:val="el-GR"/>
        </w:rPr>
        <w:t xml:space="preserve">. </w:t>
      </w:r>
    </w:p>
    <w:p w14:paraId="5A82422A" w14:textId="77777777" w:rsidR="007541C6" w:rsidRPr="003275F6" w:rsidRDefault="003355E7" w:rsidP="008610C3">
      <w:pPr>
        <w:pStyle w:val="aff"/>
        <w:numPr>
          <w:ilvl w:val="3"/>
          <w:numId w:val="14"/>
        </w:numPr>
        <w:tabs>
          <w:tab w:val="left" w:pos="0"/>
          <w:tab w:val="left" w:pos="709"/>
          <w:tab w:val="left" w:pos="1134"/>
        </w:tabs>
        <w:spacing w:before="240"/>
        <w:ind w:left="0" w:firstLine="0"/>
        <w:rPr>
          <w:rFonts w:cs="Tahoma"/>
          <w:szCs w:val="22"/>
          <w:lang w:val="el-GR"/>
        </w:rPr>
      </w:pPr>
      <w:bookmarkStart w:id="65" w:name="_Ref496540802"/>
      <w:r w:rsidRPr="003275F6">
        <w:rPr>
          <w:rFonts w:cs="Tahoma"/>
          <w:szCs w:val="22"/>
          <w:lang w:val="el-GR"/>
        </w:rPr>
        <w:t xml:space="preserve">Αποκλείεται, επίσης, </w:t>
      </w:r>
      <w:r w:rsidR="00457DC9" w:rsidRPr="003275F6">
        <w:rPr>
          <w:rFonts w:cs="Tahoma"/>
          <w:szCs w:val="22"/>
          <w:lang w:val="el-GR"/>
        </w:rPr>
        <w:t>ο</w:t>
      </w:r>
      <w:r w:rsidR="008C7119">
        <w:rPr>
          <w:rFonts w:cs="Tahoma"/>
          <w:szCs w:val="22"/>
          <w:lang w:val="el-GR"/>
        </w:rPr>
        <w:t xml:space="preserve"> </w:t>
      </w:r>
      <w:r w:rsidRPr="003275F6">
        <w:rPr>
          <w:rFonts w:cs="Tahoma"/>
          <w:szCs w:val="22"/>
          <w:lang w:val="el-GR"/>
        </w:rPr>
        <w:t>οικονομικός φορέας από τη συμμετοχή στη διαδικασία σύναψης της παρούσας</w:t>
      </w:r>
      <w:r w:rsidR="00DE2448" w:rsidRPr="00DE2448">
        <w:rPr>
          <w:rFonts w:cs="Tahoma"/>
          <w:szCs w:val="22"/>
          <w:lang w:val="el-GR"/>
        </w:rPr>
        <w:t xml:space="preserve"> </w:t>
      </w:r>
      <w:r w:rsidRPr="003275F6">
        <w:rPr>
          <w:rFonts w:cs="Tahoma"/>
          <w:szCs w:val="22"/>
          <w:lang w:val="el-GR"/>
        </w:rPr>
        <w:t>σύμβασης εάν συντρέχουν οι προϋποθέσεις εφαρμογής της παρ. 4 του άρθρου 8 του ν. 3310/2005, όπως ισχύει (αμιγώς εθνικός λόγος αποκλεισμού)</w:t>
      </w:r>
      <w:bookmarkEnd w:id="65"/>
    </w:p>
    <w:p w14:paraId="52312730" w14:textId="77777777" w:rsidR="008C3823" w:rsidRPr="003275F6" w:rsidRDefault="008C3823" w:rsidP="00603221">
      <w:pPr>
        <w:pStyle w:val="aff"/>
        <w:tabs>
          <w:tab w:val="left" w:pos="0"/>
          <w:tab w:val="left" w:pos="709"/>
          <w:tab w:val="left" w:pos="1134"/>
        </w:tabs>
        <w:spacing w:before="240"/>
        <w:ind w:left="0"/>
        <w:rPr>
          <w:rFonts w:cs="Tahoma"/>
          <w:szCs w:val="22"/>
          <w:lang w:val="el-GR"/>
        </w:rPr>
      </w:pPr>
    </w:p>
    <w:p w14:paraId="42B945C9" w14:textId="77777777" w:rsidR="008338F0" w:rsidRPr="00603221" w:rsidRDefault="003355E7" w:rsidP="008610C3">
      <w:pPr>
        <w:pStyle w:val="aff"/>
        <w:numPr>
          <w:ilvl w:val="3"/>
          <w:numId w:val="14"/>
        </w:numPr>
        <w:tabs>
          <w:tab w:val="left" w:pos="0"/>
          <w:tab w:val="left" w:pos="709"/>
          <w:tab w:val="left" w:pos="1134"/>
        </w:tabs>
        <w:spacing w:before="240"/>
        <w:ind w:left="0" w:firstLine="0"/>
        <w:rPr>
          <w:rFonts w:cs="Tahoma"/>
          <w:b/>
          <w:bCs/>
          <w:szCs w:val="22"/>
          <w:lang w:val="el-GR"/>
        </w:rPr>
      </w:pPr>
      <w:r w:rsidRPr="003275F6">
        <w:rPr>
          <w:rFonts w:cs="Tahoma"/>
          <w:szCs w:val="22"/>
          <w:lang w:val="el-GR"/>
        </w:rPr>
        <w:t xml:space="preserve">Ο </w:t>
      </w:r>
      <w:r w:rsidR="00953E50" w:rsidRPr="003275F6">
        <w:rPr>
          <w:rFonts w:cs="Tahoma"/>
          <w:szCs w:val="22"/>
          <w:lang w:val="el-GR"/>
        </w:rPr>
        <w:t>οικονομικός φορέας</w:t>
      </w:r>
      <w:r w:rsidR="008C7119">
        <w:rPr>
          <w:rFonts w:cs="Tahoma"/>
          <w:szCs w:val="22"/>
          <w:lang w:val="el-GR"/>
        </w:rPr>
        <w:t xml:space="preserve"> </w:t>
      </w:r>
      <w:r w:rsidRPr="003275F6">
        <w:rPr>
          <w:rFonts w:cs="Tahoma"/>
          <w:szCs w:val="22"/>
          <w:lang w:val="el-GR"/>
        </w:rPr>
        <w:t xml:space="preserve">αποκλείεται σε οποιοδήποτε χρονικό σημείο κατά τη διάρκεια της διαδικασίας σύναψης της παρούσας σύμβασης, όταν </w:t>
      </w:r>
      <w:r w:rsidRPr="00603221">
        <w:rPr>
          <w:rFonts w:cs="Tahoma"/>
          <w:szCs w:val="22"/>
          <w:lang w:val="el-GR"/>
        </w:rPr>
        <w:t>αποδεικνύεται ότι βρίσκεται, λόγω πράξεων ή παραλείψεών του, είτε πριν είτε κατά τη διαδικασία, σε</w:t>
      </w:r>
      <w:r w:rsidR="00C535AC" w:rsidRPr="00603221">
        <w:rPr>
          <w:rFonts w:cs="Tahoma"/>
          <w:szCs w:val="22"/>
          <w:lang w:val="el-GR"/>
        </w:rPr>
        <w:t xml:space="preserve"> μία από τις ως άνω περιπτώσεις.</w:t>
      </w:r>
    </w:p>
    <w:p w14:paraId="58B718B1" w14:textId="77777777" w:rsidR="00C535AC" w:rsidRPr="00603221" w:rsidRDefault="00C535AC" w:rsidP="00C535AC">
      <w:pPr>
        <w:pStyle w:val="aff"/>
        <w:tabs>
          <w:tab w:val="left" w:pos="0"/>
        </w:tabs>
        <w:spacing w:before="240"/>
        <w:ind w:left="0"/>
        <w:rPr>
          <w:rFonts w:cs="Tahoma"/>
          <w:b/>
          <w:bCs/>
          <w:szCs w:val="22"/>
          <w:lang w:val="el-GR"/>
        </w:rPr>
      </w:pPr>
    </w:p>
    <w:p w14:paraId="033B34FE" w14:textId="77777777" w:rsidR="008338F0" w:rsidRPr="00603221" w:rsidRDefault="00363799" w:rsidP="008610C3">
      <w:pPr>
        <w:pStyle w:val="aff"/>
        <w:numPr>
          <w:ilvl w:val="3"/>
          <w:numId w:val="14"/>
        </w:numPr>
        <w:tabs>
          <w:tab w:val="left" w:pos="0"/>
          <w:tab w:val="left" w:pos="709"/>
          <w:tab w:val="left" w:pos="1134"/>
        </w:tabs>
        <w:spacing w:before="240"/>
        <w:ind w:left="0" w:firstLine="0"/>
        <w:rPr>
          <w:rFonts w:cs="Tahoma"/>
          <w:b/>
          <w:bCs/>
          <w:szCs w:val="22"/>
          <w:lang w:val="el-GR"/>
        </w:rPr>
      </w:pPr>
      <w:r>
        <w:rPr>
          <w:rFonts w:cs="Tahoma"/>
          <w:szCs w:val="22"/>
          <w:lang w:val="el-GR"/>
        </w:rPr>
        <w:t>Ο</w:t>
      </w:r>
      <w:r w:rsidR="002C350B">
        <w:rPr>
          <w:rFonts w:cs="Tahoma"/>
          <w:szCs w:val="22"/>
          <w:lang w:val="el-GR"/>
        </w:rPr>
        <w:t xml:space="preserve"> </w:t>
      </w:r>
      <w:r w:rsidR="003355E7" w:rsidRPr="00603221">
        <w:rPr>
          <w:rFonts w:cs="Tahoma"/>
          <w:szCs w:val="22"/>
          <w:lang w:val="el-GR"/>
        </w:rPr>
        <w:t xml:space="preserve">οικονομικός φορέας που εμπίπτει σε μια από τις καταστάσεις που αναφέρονται στις παραγράφους </w:t>
      </w:r>
      <w:r w:rsidR="00CF3A8E" w:rsidRPr="00603221">
        <w:rPr>
          <w:rFonts w:cs="Tahoma"/>
          <w:szCs w:val="22"/>
          <w:lang w:val="el-GR"/>
        </w:rPr>
        <w:fldChar w:fldCharType="begin"/>
      </w:r>
      <w:r w:rsidR="00153F0B" w:rsidRPr="00603221">
        <w:rPr>
          <w:rFonts w:cs="Tahoma"/>
          <w:szCs w:val="22"/>
          <w:lang w:val="el-GR"/>
        </w:rPr>
        <w:instrText xml:space="preserve"> REF _Ref496540567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2.2.3.1</w:t>
      </w:r>
      <w:r w:rsidR="00CF3A8E" w:rsidRPr="00603221">
        <w:rPr>
          <w:rFonts w:cs="Tahoma"/>
          <w:szCs w:val="22"/>
          <w:lang w:val="el-GR"/>
        </w:rPr>
        <w:fldChar w:fldCharType="end"/>
      </w:r>
      <w:r w:rsidR="003355E7" w:rsidRPr="00603221">
        <w:rPr>
          <w:rFonts w:cs="Tahoma"/>
          <w:szCs w:val="22"/>
          <w:lang w:val="el-GR"/>
        </w:rPr>
        <w:t xml:space="preserve"> και </w:t>
      </w:r>
      <w:r w:rsidR="00CF3A8E" w:rsidRPr="00603221">
        <w:rPr>
          <w:rFonts w:cs="Tahoma"/>
          <w:szCs w:val="22"/>
          <w:lang w:val="el-GR"/>
        </w:rPr>
        <w:fldChar w:fldCharType="begin"/>
      </w:r>
      <w:r w:rsidR="00347430" w:rsidRPr="00603221">
        <w:rPr>
          <w:rFonts w:cs="Tahoma"/>
          <w:szCs w:val="22"/>
          <w:lang w:val="el-GR"/>
        </w:rPr>
        <w:instrText xml:space="preserve"> REF _Ref503518036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2.2.3.2</w:t>
      </w:r>
      <w:r w:rsidR="00CF3A8E" w:rsidRPr="00603221">
        <w:rPr>
          <w:rFonts w:cs="Tahoma"/>
          <w:szCs w:val="22"/>
          <w:lang w:val="el-GR"/>
        </w:rPr>
        <w:fldChar w:fldCharType="end"/>
      </w:r>
      <w:r w:rsidR="003260E1" w:rsidRPr="00603221">
        <w:rPr>
          <w:rFonts w:cs="Tahoma"/>
          <w:szCs w:val="22"/>
          <w:lang w:val="el-GR"/>
        </w:rPr>
        <w:t xml:space="preserve"> γ) και </w:t>
      </w:r>
      <w:r w:rsidR="00CF3A8E">
        <w:rPr>
          <w:rFonts w:cs="Tahoma"/>
          <w:szCs w:val="22"/>
          <w:lang w:val="el-GR"/>
        </w:rPr>
        <w:fldChar w:fldCharType="begin"/>
      </w:r>
      <w:r w:rsidR="00495CDE">
        <w:rPr>
          <w:rFonts w:cs="Tahoma"/>
          <w:szCs w:val="22"/>
          <w:lang w:val="el-GR"/>
        </w:rPr>
        <w:instrText xml:space="preserve"> REF _Ref496540586 \r \h </w:instrText>
      </w:r>
      <w:r w:rsidR="00CF3A8E">
        <w:rPr>
          <w:rFonts w:cs="Tahoma"/>
          <w:szCs w:val="22"/>
          <w:lang w:val="el-GR"/>
        </w:rPr>
      </w:r>
      <w:r w:rsidR="00CF3A8E">
        <w:rPr>
          <w:rFonts w:cs="Tahoma"/>
          <w:szCs w:val="22"/>
          <w:lang w:val="el-GR"/>
        </w:rPr>
        <w:fldChar w:fldCharType="separate"/>
      </w:r>
      <w:r w:rsidR="00DD69D9">
        <w:rPr>
          <w:rFonts w:cs="Tahoma"/>
          <w:szCs w:val="22"/>
          <w:lang w:val="el-GR"/>
        </w:rPr>
        <w:t>2.2.3.3</w:t>
      </w:r>
      <w:r w:rsidR="00CF3A8E">
        <w:rPr>
          <w:rFonts w:cs="Tahoma"/>
          <w:szCs w:val="22"/>
          <w:lang w:val="el-GR"/>
        </w:rPr>
        <w:fldChar w:fldCharType="end"/>
      </w:r>
      <w:r w:rsidR="003355E7" w:rsidRPr="00603221">
        <w:rPr>
          <w:rFonts w:cs="Tahoma"/>
          <w:szCs w:val="22"/>
          <w:lang w:val="el-GR"/>
        </w:rPr>
        <w:t xml:space="preserve">μπορεί να </w:t>
      </w:r>
      <w:r w:rsidR="003355E7" w:rsidRPr="004B4A2D">
        <w:rPr>
          <w:rFonts w:cs="Tahoma"/>
          <w:szCs w:val="22"/>
          <w:lang w:val="el-GR"/>
        </w:rPr>
        <w:t xml:space="preserve">προσκομίζει στοιχεία προκειμένου να αποδείξει ότι </w:t>
      </w:r>
      <w:r w:rsidR="003355E7" w:rsidRPr="00603221">
        <w:rPr>
          <w:rFonts w:cs="Tahoma"/>
          <w:szCs w:val="22"/>
          <w:lang w:val="el-GR"/>
        </w:rPr>
        <w:t>τα μέτρα που έλαβε επαρκούν για να αποδείξουν την αξιοπιστία του, παρότι συντρέχει ο</w:t>
      </w:r>
      <w:r w:rsidR="001133D1">
        <w:rPr>
          <w:rFonts w:cs="Tahoma"/>
          <w:szCs w:val="22"/>
          <w:lang w:val="el-GR"/>
        </w:rPr>
        <w:t xml:space="preserve"> σχετικός λόγος αποκλεισμού (αυτο</w:t>
      </w:r>
      <w:r w:rsidR="003355E7" w:rsidRPr="00603221">
        <w:rPr>
          <w:rFonts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16C9CF6" w14:textId="77777777" w:rsidR="00C535AC" w:rsidRPr="00603221" w:rsidRDefault="00C535AC" w:rsidP="004A05FB">
      <w:pPr>
        <w:pStyle w:val="aff"/>
        <w:ind w:left="0"/>
        <w:rPr>
          <w:rFonts w:cs="Tahoma"/>
          <w:b/>
          <w:bCs/>
          <w:szCs w:val="22"/>
          <w:lang w:val="el-GR"/>
        </w:rPr>
      </w:pPr>
    </w:p>
    <w:p w14:paraId="0ECE550D" w14:textId="77777777" w:rsidR="008338F0" w:rsidRPr="00603221" w:rsidRDefault="003355E7" w:rsidP="008610C3">
      <w:pPr>
        <w:pStyle w:val="aff"/>
        <w:numPr>
          <w:ilvl w:val="3"/>
          <w:numId w:val="14"/>
        </w:numPr>
        <w:tabs>
          <w:tab w:val="left" w:pos="0"/>
          <w:tab w:val="left" w:pos="709"/>
          <w:tab w:val="left" w:pos="1134"/>
        </w:tabs>
        <w:spacing w:before="240"/>
        <w:ind w:left="0" w:firstLine="0"/>
        <w:rPr>
          <w:rFonts w:cs="Tahoma"/>
          <w:b/>
          <w:bCs/>
          <w:color w:val="000000"/>
          <w:szCs w:val="22"/>
          <w:lang w:val="el-GR"/>
        </w:rPr>
      </w:pPr>
      <w:r w:rsidRPr="00603221">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1CA18960" w14:textId="77777777" w:rsidR="00C535AC" w:rsidRPr="00603221" w:rsidRDefault="00C535AC" w:rsidP="004A05FB">
      <w:pPr>
        <w:pStyle w:val="aff"/>
        <w:ind w:left="0"/>
        <w:rPr>
          <w:rFonts w:cs="Tahoma"/>
          <w:b/>
          <w:bCs/>
          <w:color w:val="000000"/>
          <w:szCs w:val="22"/>
          <w:lang w:val="el-GR"/>
        </w:rPr>
      </w:pPr>
    </w:p>
    <w:p w14:paraId="7C1FDD72" w14:textId="77777777" w:rsidR="00B32C4E" w:rsidRDefault="003355E7" w:rsidP="008610C3">
      <w:pPr>
        <w:pStyle w:val="aff"/>
        <w:numPr>
          <w:ilvl w:val="3"/>
          <w:numId w:val="14"/>
        </w:numPr>
        <w:tabs>
          <w:tab w:val="left" w:pos="0"/>
          <w:tab w:val="left" w:pos="709"/>
          <w:tab w:val="left" w:pos="1134"/>
        </w:tabs>
        <w:spacing w:before="240"/>
        <w:ind w:left="0" w:firstLine="0"/>
        <w:rPr>
          <w:rFonts w:cs="Tahoma"/>
          <w:color w:val="000000"/>
          <w:szCs w:val="22"/>
          <w:lang w:val="el-GR"/>
        </w:rPr>
      </w:pPr>
      <w:bookmarkStart w:id="66" w:name="_Ref496540821"/>
      <w:r w:rsidRPr="00603221">
        <w:rPr>
          <w:rFonts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Start w:id="67" w:name="_Ref496541162"/>
      <w:bookmarkStart w:id="68" w:name="_Ref496541206"/>
      <w:bookmarkStart w:id="69" w:name="_Ref496541230"/>
      <w:bookmarkStart w:id="70" w:name="_Ref496541297"/>
      <w:bookmarkEnd w:id="66"/>
    </w:p>
    <w:p w14:paraId="6D7F59BE" w14:textId="77777777" w:rsidR="003275F6" w:rsidRPr="003275F6" w:rsidRDefault="003275F6" w:rsidP="003275F6">
      <w:pPr>
        <w:pStyle w:val="aff"/>
        <w:tabs>
          <w:tab w:val="left" w:pos="0"/>
          <w:tab w:val="left" w:pos="709"/>
          <w:tab w:val="left" w:pos="1134"/>
        </w:tabs>
        <w:spacing w:before="240"/>
        <w:ind w:left="0"/>
        <w:rPr>
          <w:rFonts w:cs="Tahoma"/>
          <w:color w:val="000000"/>
          <w:szCs w:val="22"/>
          <w:lang w:val="el-GR"/>
        </w:rPr>
      </w:pPr>
    </w:p>
    <w:p w14:paraId="49A2CDA0" w14:textId="77777777" w:rsidR="008338F0" w:rsidRPr="00603221" w:rsidRDefault="003355E7" w:rsidP="008610C3">
      <w:pPr>
        <w:pStyle w:val="4"/>
        <w:numPr>
          <w:ilvl w:val="2"/>
          <w:numId w:val="12"/>
        </w:numPr>
        <w:rPr>
          <w:rFonts w:ascii="Tahoma" w:hAnsi="Tahoma" w:cs="Tahoma"/>
          <w:szCs w:val="22"/>
          <w:lang w:val="el-GR"/>
        </w:rPr>
      </w:pPr>
      <w:bookmarkStart w:id="71" w:name="_Toc43378445"/>
      <w:bookmarkStart w:id="72" w:name="_Toc55972904"/>
      <w:r w:rsidRPr="00603221">
        <w:rPr>
          <w:rFonts w:ascii="Tahoma" w:hAnsi="Tahoma" w:cs="Tahoma"/>
          <w:szCs w:val="22"/>
          <w:lang w:val="el-GR"/>
        </w:rPr>
        <w:t>Καταλληλόλητα άσκησης επαγγελματικής δραστηριότητας</w:t>
      </w:r>
      <w:bookmarkEnd w:id="67"/>
      <w:bookmarkEnd w:id="68"/>
      <w:bookmarkEnd w:id="69"/>
      <w:bookmarkEnd w:id="70"/>
      <w:bookmarkEnd w:id="71"/>
      <w:bookmarkEnd w:id="72"/>
    </w:p>
    <w:p w14:paraId="05B759DB" w14:textId="77777777" w:rsidR="00B1515A" w:rsidRPr="00BE6F4C" w:rsidRDefault="00F86B7A" w:rsidP="00B1515A">
      <w:pPr>
        <w:pStyle w:val="aff"/>
        <w:ind w:left="0"/>
        <w:rPr>
          <w:rFonts w:cs="Tahoma"/>
          <w:i/>
          <w:iCs/>
          <w:color w:val="5B9BD5"/>
          <w:szCs w:val="22"/>
          <w:lang w:val="el-GR" w:eastAsia="en-US"/>
        </w:rPr>
      </w:pPr>
      <w:r w:rsidRPr="00A21690">
        <w:rPr>
          <w:rFonts w:cs="Tahoma"/>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B1515A">
        <w:rPr>
          <w:rFonts w:cs="Tahoma"/>
          <w:szCs w:val="22"/>
          <w:lang w:val="el-GR"/>
        </w:rPr>
        <w:t>της παρούσας, ήτοι να δραστηριοποιούνται στο χώρο παροχής συμβουλευτικών υπηρεσιών.</w:t>
      </w:r>
    </w:p>
    <w:p w14:paraId="65FEDB28" w14:textId="77777777" w:rsidR="007E243D" w:rsidRPr="000E4AB6" w:rsidRDefault="007E243D" w:rsidP="0099640A">
      <w:pPr>
        <w:rPr>
          <w:rFonts w:cs="Tahoma"/>
          <w:szCs w:val="22"/>
          <w:lang w:val="el-GR"/>
        </w:rPr>
      </w:pPr>
      <w:r w:rsidRPr="000E4AB6">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7D2A7B00" w14:textId="77777777" w:rsidR="00BE6F4C" w:rsidRPr="00780ED3" w:rsidRDefault="00BE6F4C" w:rsidP="00A21690">
      <w:pPr>
        <w:pStyle w:val="aff"/>
        <w:ind w:left="0"/>
        <w:rPr>
          <w:rFonts w:cs="Tahoma"/>
          <w:szCs w:val="22"/>
          <w:lang w:val="el-GR"/>
        </w:rPr>
      </w:pPr>
      <w:r w:rsidRPr="00BE6F4C">
        <w:rPr>
          <w:rFonts w:cs="Tahoma"/>
          <w:szCs w:val="22"/>
          <w:lang w:val="el-GR"/>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w:t>
      </w:r>
      <w:r w:rsidRPr="00BE6F4C">
        <w:rPr>
          <w:rFonts w:cs="Tahoma"/>
          <w:szCs w:val="22"/>
          <w:lang w:val="el-GR"/>
        </w:rPr>
        <w:lastRenderedPageBreak/>
        <w:t xml:space="preserve">δεν εμπίπτουν στην προηγούμενη περίπτωση και έχουν συνάψει διμερείς ή πολυμερείς συμφωνίες με την Ένωση σε θέματα </w:t>
      </w:r>
      <w:r w:rsidRPr="00780ED3">
        <w:rPr>
          <w:rFonts w:cs="Tahoma"/>
          <w:szCs w:val="22"/>
          <w:lang w:val="el-GR"/>
        </w:rPr>
        <w:t>διαδικασιών ανάθεσης δημοσίων συμβάσεων, απαιτείται να είναι εγγεγραμμένοι σε αντίστοιχα επαγγελματικά μητρώα.</w:t>
      </w:r>
    </w:p>
    <w:p w14:paraId="61BD974C" w14:textId="77777777" w:rsidR="00BE6F4C" w:rsidRPr="00780ED3" w:rsidRDefault="002C350B" w:rsidP="002C350B">
      <w:pPr>
        <w:rPr>
          <w:rFonts w:cs="Tahoma"/>
          <w:szCs w:val="22"/>
          <w:lang w:val="el-GR"/>
        </w:rPr>
      </w:pPr>
      <w:r w:rsidRPr="0038573A">
        <w:rPr>
          <w:rFonts w:eastAsia="Calibri" w:cs="Tahoma"/>
          <w:bCs/>
          <w:color w:val="000000"/>
          <w:szCs w:val="22"/>
          <w:lang w:val="el-GR"/>
        </w:rPr>
        <w:t>Οι εγκατεστημένοι στην Ελλάδα οικονομικοί φορείς απαιτείται να είναι εγγεγραμμένοι στο Βιοτεχνικό ή Εμπορικό ή Βιομηχανικό Επιμελητήριο</w:t>
      </w:r>
      <w:r w:rsidR="00B32C4E" w:rsidRPr="0038573A">
        <w:rPr>
          <w:rFonts w:cs="Tahoma"/>
          <w:szCs w:val="22"/>
          <w:lang w:val="el-GR"/>
        </w:rPr>
        <w:t>.</w:t>
      </w:r>
    </w:p>
    <w:p w14:paraId="416238D1" w14:textId="77777777" w:rsidR="00BE6F4C" w:rsidRPr="00780ED3" w:rsidRDefault="00BE6F4C" w:rsidP="00BE6F4C">
      <w:pPr>
        <w:rPr>
          <w:rFonts w:cs="Tahoma"/>
          <w:iCs/>
          <w:szCs w:val="22"/>
          <w:lang w:val="el-GR" w:eastAsia="en-US"/>
        </w:rPr>
      </w:pPr>
    </w:p>
    <w:p w14:paraId="702A8D94" w14:textId="77777777" w:rsidR="008338F0" w:rsidRPr="00780ED3" w:rsidRDefault="003355E7" w:rsidP="008610C3">
      <w:pPr>
        <w:pStyle w:val="4"/>
        <w:numPr>
          <w:ilvl w:val="2"/>
          <w:numId w:val="12"/>
        </w:numPr>
        <w:rPr>
          <w:rFonts w:ascii="Tahoma" w:hAnsi="Tahoma" w:cs="Tahoma"/>
          <w:szCs w:val="22"/>
          <w:lang w:val="el-GR"/>
        </w:rPr>
      </w:pPr>
      <w:bookmarkStart w:id="73" w:name="_Ref496541309"/>
      <w:bookmarkStart w:id="74" w:name="_Ref496541508"/>
      <w:bookmarkStart w:id="75" w:name="_Toc43378446"/>
      <w:bookmarkStart w:id="76" w:name="_Toc55972905"/>
      <w:r w:rsidRPr="00780ED3">
        <w:rPr>
          <w:rFonts w:ascii="Tahoma" w:hAnsi="Tahoma" w:cs="Tahoma"/>
          <w:szCs w:val="22"/>
          <w:lang w:val="el-GR"/>
        </w:rPr>
        <w:t>Οικονομική και χρηματοοικονομική επάρκεια</w:t>
      </w:r>
      <w:bookmarkEnd w:id="73"/>
      <w:bookmarkEnd w:id="74"/>
      <w:bookmarkEnd w:id="75"/>
      <w:bookmarkEnd w:id="76"/>
    </w:p>
    <w:p w14:paraId="2B8656EF" w14:textId="77777777" w:rsidR="00F7065E" w:rsidRDefault="00F7065E" w:rsidP="00F7065E">
      <w:pPr>
        <w:suppressAutoHyphens w:val="0"/>
        <w:spacing w:after="0"/>
        <w:rPr>
          <w:rFonts w:cs="Tahoma"/>
          <w:szCs w:val="22"/>
          <w:lang w:val="el-GR" w:eastAsia="el-GR"/>
        </w:rPr>
      </w:pPr>
      <w:r w:rsidRPr="00D12F60">
        <w:rPr>
          <w:rFonts w:cs="Tahoma"/>
          <w:szCs w:val="22"/>
          <w:lang w:val="el-GR" w:eastAsia="el-GR"/>
        </w:rPr>
        <w:t>Όσον αφορά την οικονομική και χρηματοοικονομική επάρκεια για την παρούσα διαδικασία σύναψης σύμβασης, οι</w:t>
      </w:r>
      <w:r>
        <w:rPr>
          <w:rFonts w:cs="Tahoma"/>
          <w:szCs w:val="22"/>
          <w:lang w:val="el-GR" w:eastAsia="el-GR"/>
        </w:rPr>
        <w:t xml:space="preserve"> οικονομικοί φορείς δεν απαιτείται </w:t>
      </w:r>
      <w:r w:rsidRPr="00D12F60">
        <w:rPr>
          <w:rFonts w:cs="Tahoma"/>
          <w:szCs w:val="22"/>
          <w:lang w:val="el-GR" w:eastAsia="el-GR"/>
        </w:rPr>
        <w:t>να διαθέτουν</w:t>
      </w:r>
      <w:r>
        <w:rPr>
          <w:rFonts w:cs="Tahoma"/>
          <w:szCs w:val="22"/>
          <w:lang w:val="el-GR" w:eastAsia="el-GR"/>
        </w:rPr>
        <w:t xml:space="preserve"> ελάχιστο τζίρο τελευταίας τριετίας.</w:t>
      </w:r>
    </w:p>
    <w:p w14:paraId="5BC1E584" w14:textId="77777777" w:rsidR="00B32C4E" w:rsidRPr="00780ED3" w:rsidRDefault="00B32C4E" w:rsidP="00A21690">
      <w:pPr>
        <w:pStyle w:val="aff"/>
        <w:ind w:left="0"/>
        <w:rPr>
          <w:rFonts w:cs="Tahoma"/>
          <w:b/>
          <w:bCs/>
          <w:iCs/>
          <w:szCs w:val="22"/>
          <w:lang w:val="el-GR" w:eastAsia="en-US"/>
        </w:rPr>
      </w:pPr>
    </w:p>
    <w:p w14:paraId="388ED8DD" w14:textId="77777777" w:rsidR="008338F0" w:rsidRDefault="003355E7" w:rsidP="008610C3">
      <w:pPr>
        <w:pStyle w:val="4"/>
        <w:numPr>
          <w:ilvl w:val="2"/>
          <w:numId w:val="12"/>
        </w:numPr>
        <w:rPr>
          <w:rFonts w:ascii="Tahoma" w:hAnsi="Tahoma" w:cs="Tahoma"/>
          <w:szCs w:val="22"/>
          <w:lang w:val="el-GR"/>
        </w:rPr>
      </w:pPr>
      <w:bookmarkStart w:id="77" w:name="_Τεχνική_και_επαγγελματική"/>
      <w:bookmarkStart w:id="78" w:name="_Ref496541329"/>
      <w:bookmarkStart w:id="79" w:name="_Ref496541556"/>
      <w:bookmarkStart w:id="80" w:name="_Toc43378447"/>
      <w:bookmarkStart w:id="81" w:name="_Toc55972906"/>
      <w:bookmarkEnd w:id="77"/>
      <w:r w:rsidRPr="00780ED3">
        <w:rPr>
          <w:rFonts w:ascii="Tahoma" w:hAnsi="Tahoma" w:cs="Tahoma"/>
          <w:szCs w:val="22"/>
          <w:lang w:val="el-GR"/>
        </w:rPr>
        <w:t>Τεχνική και επαγγελμ</w:t>
      </w:r>
      <w:r w:rsidRPr="00603221">
        <w:rPr>
          <w:rFonts w:ascii="Tahoma" w:hAnsi="Tahoma" w:cs="Tahoma"/>
          <w:szCs w:val="22"/>
          <w:lang w:val="el-GR"/>
        </w:rPr>
        <w:t>ατική ικανότητα</w:t>
      </w:r>
      <w:bookmarkEnd w:id="78"/>
      <w:bookmarkEnd w:id="79"/>
      <w:bookmarkEnd w:id="80"/>
      <w:bookmarkEnd w:id="81"/>
    </w:p>
    <w:p w14:paraId="5B225CF1" w14:textId="7A0D94F8" w:rsidR="00DD56DC" w:rsidRDefault="00DD56DC" w:rsidP="00DD56DC">
      <w:pPr>
        <w:rPr>
          <w:lang w:val="el-GR"/>
        </w:rPr>
      </w:pPr>
      <w:bookmarkStart w:id="82" w:name="_Toc42773881"/>
      <w:bookmarkStart w:id="83" w:name="_Toc43378448"/>
      <w:bookmarkStart w:id="84" w:name="_Ref43475517"/>
      <w:r>
        <w:rPr>
          <w:lang w:val="el-GR"/>
        </w:rPr>
        <w:t>Προτείνεται η χρήση ειδικ</w:t>
      </w:r>
      <w:r w:rsidR="00C4094C">
        <w:rPr>
          <w:lang w:val="el-GR"/>
        </w:rPr>
        <w:t>ής</w:t>
      </w:r>
      <w:r>
        <w:rPr>
          <w:lang w:val="el-GR"/>
        </w:rPr>
        <w:t xml:space="preserve"> εταιρείας - εξωτερικού συμβούλου ΙΤ &amp; φυσικών υποδομών,</w:t>
      </w:r>
      <w:r w:rsidR="008C7119">
        <w:rPr>
          <w:lang w:val="el-GR"/>
        </w:rPr>
        <w:t xml:space="preserve"> </w:t>
      </w:r>
      <w:r>
        <w:rPr>
          <w:lang w:val="el-GR"/>
        </w:rPr>
        <w:t>με έδρα εντός χώρας Ευρωπαϊκής Ένωσης και υποχρεωτικά γραφείο στην Αθήνα</w:t>
      </w:r>
      <w:r w:rsidR="00DE2448" w:rsidRPr="00DE2448">
        <w:rPr>
          <w:lang w:val="el-GR"/>
        </w:rPr>
        <w:t xml:space="preserve"> </w:t>
      </w:r>
      <w:r>
        <w:rPr>
          <w:lang w:val="el-GR"/>
        </w:rPr>
        <w:t xml:space="preserve">που </w:t>
      </w:r>
      <w:r w:rsidRPr="0068008C">
        <w:rPr>
          <w:b/>
          <w:bCs/>
          <w:u w:val="single"/>
          <w:lang w:val="el-GR"/>
        </w:rPr>
        <w:t>απαραίτητα και με ποινή αποκλεισμού</w:t>
      </w:r>
      <w:r w:rsidR="00DE2448" w:rsidRPr="00DE2448">
        <w:rPr>
          <w:b/>
          <w:bCs/>
          <w:u w:val="single"/>
          <w:lang w:val="el-GR"/>
        </w:rPr>
        <w:t xml:space="preserve"> </w:t>
      </w:r>
      <w:r>
        <w:rPr>
          <w:lang w:val="el-GR"/>
        </w:rPr>
        <w:t xml:space="preserve">να </w:t>
      </w:r>
      <w:r w:rsidR="00336D05">
        <w:rPr>
          <w:lang w:val="el-GR"/>
        </w:rPr>
        <w:t>πληροί τα κάτωθι</w:t>
      </w:r>
      <w:r>
        <w:rPr>
          <w:lang w:val="el-GR"/>
        </w:rPr>
        <w:t xml:space="preserve"> :</w:t>
      </w:r>
    </w:p>
    <w:p w14:paraId="521C51FD" w14:textId="77777777" w:rsidR="00DD56DC" w:rsidRDefault="00DD56DC" w:rsidP="00DD56DC">
      <w:pPr>
        <w:pStyle w:val="aff"/>
        <w:rPr>
          <w:lang w:val="el-GR"/>
        </w:rPr>
      </w:pPr>
    </w:p>
    <w:p w14:paraId="23823852" w14:textId="5474887D" w:rsidR="00DD56DC" w:rsidRPr="00EB2EBE" w:rsidRDefault="00DD56DC" w:rsidP="007D2699">
      <w:pPr>
        <w:pStyle w:val="aff"/>
        <w:numPr>
          <w:ilvl w:val="0"/>
          <w:numId w:val="69"/>
        </w:numPr>
        <w:suppressAutoHyphens w:val="0"/>
        <w:spacing w:before="0" w:after="0"/>
        <w:rPr>
          <w:lang w:val="el-GR"/>
        </w:rPr>
      </w:pPr>
      <w:r>
        <w:rPr>
          <w:lang w:val="el-GR"/>
        </w:rPr>
        <w:t>Η συμβουλευτική ομάδα θα διαθέτει</w:t>
      </w:r>
      <w:r w:rsidR="00800D41">
        <w:rPr>
          <w:lang w:val="el-GR"/>
        </w:rPr>
        <w:t xml:space="preserve"> </w:t>
      </w:r>
      <w:r>
        <w:rPr>
          <w:lang w:val="el-GR"/>
        </w:rPr>
        <w:t>μόνο εξειδικευμένο Διπλ. Ηλεκτρολόγο Μηχανικό</w:t>
      </w:r>
      <w:r w:rsidR="00C4094C">
        <w:rPr>
          <w:lang w:val="el-GR"/>
        </w:rPr>
        <w:t xml:space="preserve"> </w:t>
      </w:r>
      <w:r>
        <w:rPr>
          <w:lang w:val="el-GR"/>
        </w:rPr>
        <w:t>&amp; Η/Υ, πτυχιούχο</w:t>
      </w:r>
      <w:r w:rsidR="00800D41">
        <w:rPr>
          <w:lang w:val="el-GR"/>
        </w:rPr>
        <w:t xml:space="preserve"> </w:t>
      </w:r>
      <w:r>
        <w:rPr>
          <w:lang w:val="el-GR"/>
        </w:rPr>
        <w:t xml:space="preserve">5-ετούς Πολυτεχνείου, μέλος  του οργανισμού </w:t>
      </w:r>
      <w:r>
        <w:rPr>
          <w:lang w:val="en-US"/>
        </w:rPr>
        <w:t>BICSI</w:t>
      </w:r>
      <w:r>
        <w:rPr>
          <w:lang w:val="el-GR"/>
        </w:rPr>
        <w:t xml:space="preserve"> για τουλάχιστον 10 χρόνια</w:t>
      </w:r>
      <w:r w:rsidRPr="003A1F13">
        <w:rPr>
          <w:lang w:val="el-GR"/>
        </w:rPr>
        <w:t xml:space="preserve">, </w:t>
      </w:r>
      <w:r>
        <w:rPr>
          <w:lang w:val="el-GR"/>
        </w:rPr>
        <w:t xml:space="preserve">μέλος ΙΕΕΕ, με πιστοποιητικά οίκων περί καταλληλόλητας σχεδίασης συστημάτων δομημένης καλωδίωσης, </w:t>
      </w:r>
      <w:r>
        <w:t>FTTH</w:t>
      </w:r>
      <w:r w:rsidRPr="0022164A">
        <w:rPr>
          <w:lang w:val="el-GR"/>
        </w:rPr>
        <w:t xml:space="preserve">, </w:t>
      </w:r>
      <w:r>
        <w:rPr>
          <w:lang w:val="en-US"/>
        </w:rPr>
        <w:t>Fiber</w:t>
      </w:r>
      <w:r w:rsidR="00C4094C">
        <w:rPr>
          <w:lang w:val="el-GR"/>
        </w:rPr>
        <w:t xml:space="preserve"> </w:t>
      </w:r>
      <w:r>
        <w:rPr>
          <w:lang w:val="en-US"/>
        </w:rPr>
        <w:t>to</w:t>
      </w:r>
      <w:r w:rsidR="00C4094C">
        <w:rPr>
          <w:lang w:val="el-GR"/>
        </w:rPr>
        <w:t xml:space="preserve"> </w:t>
      </w:r>
      <w:r>
        <w:rPr>
          <w:lang w:val="en-US"/>
        </w:rPr>
        <w:t>the</w:t>
      </w:r>
      <w:r w:rsidR="00C4094C">
        <w:rPr>
          <w:lang w:val="el-GR"/>
        </w:rPr>
        <w:t xml:space="preserve"> </w:t>
      </w:r>
      <w:r>
        <w:rPr>
          <w:lang w:val="en-US"/>
        </w:rPr>
        <w:t>Office</w:t>
      </w:r>
      <w:r w:rsidRPr="003A1F13">
        <w:rPr>
          <w:lang w:val="el-GR"/>
        </w:rPr>
        <w:t xml:space="preserve">, </w:t>
      </w:r>
      <w:r>
        <w:rPr>
          <w:lang w:val="en-US"/>
        </w:rPr>
        <w:t>Datacenter</w:t>
      </w:r>
      <w:r>
        <w:rPr>
          <w:lang w:val="el-GR"/>
        </w:rPr>
        <w:t xml:space="preserve"> και αποδεδειγμένη εμπειρία τουλάχιστον 20 ετών στο αντικείμενο</w:t>
      </w:r>
      <w:r w:rsidR="00C4094C">
        <w:rPr>
          <w:lang w:val="el-GR"/>
        </w:rPr>
        <w:t>.</w:t>
      </w:r>
    </w:p>
    <w:p w14:paraId="55B75A5C" w14:textId="76A84581" w:rsidR="00DD56DC" w:rsidRDefault="00DD56DC" w:rsidP="007D2699">
      <w:pPr>
        <w:pStyle w:val="aff"/>
        <w:numPr>
          <w:ilvl w:val="0"/>
          <w:numId w:val="69"/>
        </w:numPr>
        <w:suppressAutoHyphens w:val="0"/>
        <w:spacing w:before="0" w:after="0"/>
        <w:rPr>
          <w:lang w:val="el-GR"/>
        </w:rPr>
      </w:pPr>
      <w:r>
        <w:rPr>
          <w:lang w:val="el-GR"/>
        </w:rPr>
        <w:t xml:space="preserve">Διαθέτει πιστοποιητικό εκπαίδευσης  </w:t>
      </w:r>
      <w:r>
        <w:rPr>
          <w:lang w:val="en-US"/>
        </w:rPr>
        <w:t>WiFi</w:t>
      </w:r>
      <w:r w:rsidR="00C4094C">
        <w:rPr>
          <w:lang w:val="el-GR"/>
        </w:rPr>
        <w:t xml:space="preserve"> </w:t>
      </w:r>
      <w:r>
        <w:rPr>
          <w:lang w:val="en-US"/>
        </w:rPr>
        <w:t>network</w:t>
      </w:r>
      <w:r w:rsidR="00C4094C">
        <w:rPr>
          <w:lang w:val="el-GR"/>
        </w:rPr>
        <w:t xml:space="preserve"> </w:t>
      </w:r>
      <w:r>
        <w:rPr>
          <w:lang w:val="en-US"/>
        </w:rPr>
        <w:t>design</w:t>
      </w:r>
      <w:r>
        <w:rPr>
          <w:lang w:val="el-GR"/>
        </w:rPr>
        <w:t>,</w:t>
      </w:r>
      <w:r w:rsidR="00800D41">
        <w:rPr>
          <w:lang w:val="el-GR"/>
        </w:rPr>
        <w:t xml:space="preserve"> </w:t>
      </w:r>
      <w:r>
        <w:rPr>
          <w:lang w:val="en-US"/>
        </w:rPr>
        <w:t>survey</w:t>
      </w:r>
      <w:r w:rsidR="00800D41">
        <w:rPr>
          <w:lang w:val="el-GR"/>
        </w:rPr>
        <w:t xml:space="preserve"> </w:t>
      </w:r>
      <w:r>
        <w:rPr>
          <w:lang w:val="el-GR"/>
        </w:rPr>
        <w:t xml:space="preserve">και πιστοποιητικό </w:t>
      </w:r>
      <w:r>
        <w:t>troubleshooting</w:t>
      </w:r>
      <w:r w:rsidR="00800D41">
        <w:rPr>
          <w:lang w:val="el-GR"/>
        </w:rPr>
        <w:t xml:space="preserve"> </w:t>
      </w:r>
      <w:r>
        <w:rPr>
          <w:lang w:val="en-US"/>
        </w:rPr>
        <w:t>ECSE</w:t>
      </w:r>
      <w:r w:rsidRPr="00340D3B">
        <w:rPr>
          <w:lang w:val="el-GR"/>
        </w:rPr>
        <w:t xml:space="preserve">.  </w:t>
      </w:r>
    </w:p>
    <w:p w14:paraId="3929D3D5" w14:textId="77ECD3B0" w:rsidR="00DD56DC" w:rsidRDefault="00DD56DC" w:rsidP="007D2699">
      <w:pPr>
        <w:pStyle w:val="aff"/>
        <w:numPr>
          <w:ilvl w:val="0"/>
          <w:numId w:val="69"/>
        </w:numPr>
        <w:suppressAutoHyphens w:val="0"/>
        <w:spacing w:before="0" w:after="0"/>
        <w:rPr>
          <w:lang w:val="el-GR"/>
        </w:rPr>
      </w:pPr>
      <w:r>
        <w:rPr>
          <w:lang w:val="el-GR"/>
        </w:rPr>
        <w:t>Διαθέτει πιστοποιητικό καταλληλό</w:t>
      </w:r>
      <w:r w:rsidR="00C4094C">
        <w:rPr>
          <w:lang w:val="el-GR"/>
        </w:rPr>
        <w:t>τ</w:t>
      </w:r>
      <w:r>
        <w:rPr>
          <w:lang w:val="el-GR"/>
        </w:rPr>
        <w:t xml:space="preserve">ητας σχεδίασης συστημάτων </w:t>
      </w:r>
      <w:r>
        <w:rPr>
          <w:lang w:val="en-US"/>
        </w:rPr>
        <w:t>IP</w:t>
      </w:r>
      <w:r w:rsidR="00C4094C">
        <w:rPr>
          <w:lang w:val="el-GR"/>
        </w:rPr>
        <w:t xml:space="preserve"> </w:t>
      </w:r>
      <w:r>
        <w:rPr>
          <w:lang w:val="el-GR"/>
        </w:rPr>
        <w:t>τηλεφωνίας</w:t>
      </w:r>
      <w:r w:rsidR="00C4094C">
        <w:rPr>
          <w:lang w:val="el-GR"/>
        </w:rPr>
        <w:t>.</w:t>
      </w:r>
    </w:p>
    <w:p w14:paraId="14B053CB" w14:textId="77777777" w:rsidR="00DD56DC" w:rsidRDefault="00DD56DC" w:rsidP="007D2699">
      <w:pPr>
        <w:pStyle w:val="aff"/>
        <w:numPr>
          <w:ilvl w:val="0"/>
          <w:numId w:val="69"/>
        </w:numPr>
        <w:suppressAutoHyphens w:val="0"/>
        <w:spacing w:before="0" w:after="0"/>
        <w:rPr>
          <w:lang w:val="el-GR"/>
        </w:rPr>
      </w:pPr>
      <w:r>
        <w:rPr>
          <w:lang w:val="el-GR"/>
        </w:rPr>
        <w:t xml:space="preserve">Διαθέτει πιστοποιητικό εκπαίδευσης σε συστήματα και όργανα μέτρησης </w:t>
      </w:r>
      <w:r w:rsidRPr="00340D3B">
        <w:rPr>
          <w:lang w:val="el-GR"/>
        </w:rPr>
        <w:t>/</w:t>
      </w:r>
      <w:r>
        <w:rPr>
          <w:lang w:val="el-GR"/>
        </w:rPr>
        <w:t xml:space="preserve"> πιστοποίησης δικτύων και φυσικών υποδομών χαλκού και οπτικών ινών.</w:t>
      </w:r>
    </w:p>
    <w:p w14:paraId="4B8B5C2D" w14:textId="2648C0B3" w:rsidR="00DD56DC" w:rsidRPr="00916A59" w:rsidRDefault="00DD56DC" w:rsidP="007D2699">
      <w:pPr>
        <w:pStyle w:val="aff"/>
        <w:numPr>
          <w:ilvl w:val="0"/>
          <w:numId w:val="69"/>
        </w:numPr>
        <w:suppressAutoHyphens w:val="0"/>
        <w:spacing w:before="0" w:after="0"/>
        <w:rPr>
          <w:lang w:val="el-GR"/>
        </w:rPr>
      </w:pPr>
      <w:r>
        <w:rPr>
          <w:lang w:val="el-GR"/>
        </w:rPr>
        <w:t xml:space="preserve">Διαθέτει εξοπλισμό </w:t>
      </w:r>
      <w:r>
        <w:rPr>
          <w:lang w:val="en-US"/>
        </w:rPr>
        <w:t>hardware</w:t>
      </w:r>
      <w:r>
        <w:rPr>
          <w:lang w:val="el-GR"/>
        </w:rPr>
        <w:t xml:space="preserve">και </w:t>
      </w:r>
      <w:r>
        <w:rPr>
          <w:lang w:val="en-US"/>
        </w:rPr>
        <w:t>software</w:t>
      </w:r>
      <w:r w:rsidR="00C4094C">
        <w:rPr>
          <w:lang w:val="el-GR"/>
        </w:rPr>
        <w:t xml:space="preserve"> </w:t>
      </w:r>
      <w:r>
        <w:rPr>
          <w:lang w:val="el-GR"/>
        </w:rPr>
        <w:t xml:space="preserve">για σχεδίαση και μελέτη κέντρων δεδομένων,  </w:t>
      </w:r>
      <w:r>
        <w:rPr>
          <w:lang w:val="en-US"/>
        </w:rPr>
        <w:t>WiFi</w:t>
      </w:r>
      <w:r>
        <w:rPr>
          <w:lang w:val="el-GR"/>
        </w:rPr>
        <w:t xml:space="preserve"> και</w:t>
      </w:r>
      <w:r w:rsidR="00800D41">
        <w:rPr>
          <w:lang w:val="el-GR"/>
        </w:rPr>
        <w:t xml:space="preserve"> </w:t>
      </w:r>
      <w:r>
        <w:rPr>
          <w:lang w:val="el-GR"/>
        </w:rPr>
        <w:t>δικτύων χαλκού και οπτικών ινών.</w:t>
      </w:r>
    </w:p>
    <w:p w14:paraId="3C5C047D" w14:textId="77777777" w:rsidR="00DD56DC" w:rsidRDefault="00DD56DC" w:rsidP="007D2699">
      <w:pPr>
        <w:pStyle w:val="aff"/>
        <w:numPr>
          <w:ilvl w:val="0"/>
          <w:numId w:val="69"/>
        </w:numPr>
        <w:suppressAutoHyphens w:val="0"/>
        <w:spacing w:before="0" w:after="0"/>
        <w:rPr>
          <w:lang w:val="el-GR"/>
        </w:rPr>
      </w:pPr>
      <w:r>
        <w:rPr>
          <w:lang w:val="el-GR"/>
        </w:rPr>
        <w:t>Έχει εκτελέσει τουλάχιστον μία ενεργειακή και τεχνικο-οικονομική μελέτη φυσικών υποδομών χαλκού</w:t>
      </w:r>
      <w:r w:rsidR="00800D41">
        <w:rPr>
          <w:lang w:val="el-GR"/>
        </w:rPr>
        <w:t xml:space="preserve"> </w:t>
      </w:r>
      <w:r w:rsidRPr="008631A5">
        <w:rPr>
          <w:lang w:val="el-GR"/>
        </w:rPr>
        <w:t>&amp;</w:t>
      </w:r>
      <w:r w:rsidR="00800D41">
        <w:rPr>
          <w:lang w:val="el-GR"/>
        </w:rPr>
        <w:t xml:space="preserve"> </w:t>
      </w:r>
      <w:r>
        <w:t>fiber</w:t>
      </w:r>
      <w:r>
        <w:rPr>
          <w:lang w:val="el-GR"/>
        </w:rPr>
        <w:t xml:space="preserve"> την τελευταία τριετία στην Ελλάδα</w:t>
      </w:r>
      <w:r w:rsidR="00800D41">
        <w:rPr>
          <w:lang w:val="el-GR"/>
        </w:rPr>
        <w:t xml:space="preserve"> </w:t>
      </w:r>
      <w:r>
        <w:rPr>
          <w:lang w:val="el-GR"/>
        </w:rPr>
        <w:t>σε δημόσιο φορέα που να έχει εκτελεστεί και παραδοθεί με το νόμο 4412</w:t>
      </w:r>
    </w:p>
    <w:p w14:paraId="3124F698" w14:textId="5381FDB3" w:rsidR="00DD56DC" w:rsidRPr="001B6DB1" w:rsidRDefault="00DD56DC" w:rsidP="007D2699">
      <w:pPr>
        <w:pStyle w:val="aff"/>
        <w:numPr>
          <w:ilvl w:val="0"/>
          <w:numId w:val="69"/>
        </w:numPr>
        <w:suppressAutoHyphens w:val="0"/>
        <w:spacing w:before="0" w:after="0"/>
        <w:rPr>
          <w:lang w:val="el-GR"/>
        </w:rPr>
      </w:pPr>
      <w:r>
        <w:rPr>
          <w:lang w:val="el-GR"/>
        </w:rPr>
        <w:t xml:space="preserve">Να έχει εκτελέσει τουλάχιστον 3 </w:t>
      </w:r>
      <w:r w:rsidR="00C4094C">
        <w:rPr>
          <w:lang w:val="el-GR"/>
        </w:rPr>
        <w:t xml:space="preserve">ολοκληρωμένα </w:t>
      </w:r>
      <w:r>
        <w:rPr>
          <w:lang w:val="el-GR"/>
        </w:rPr>
        <w:t xml:space="preserve">συμβουλευτικά έργα καλωδίωσης </w:t>
      </w:r>
      <w:r w:rsidRPr="00C54F58">
        <w:rPr>
          <w:lang w:val="el-GR"/>
        </w:rPr>
        <w:t>&amp;</w:t>
      </w:r>
      <w:r w:rsidR="00800D41">
        <w:rPr>
          <w:lang w:val="el-GR"/>
        </w:rPr>
        <w:t xml:space="preserve"> </w:t>
      </w:r>
      <w:r>
        <w:rPr>
          <w:lang w:val="en-US"/>
        </w:rPr>
        <w:t>Datacenter</w:t>
      </w:r>
      <w:r w:rsidR="00800D41">
        <w:rPr>
          <w:lang w:val="el-GR"/>
        </w:rPr>
        <w:t xml:space="preserve"> </w:t>
      </w:r>
      <w:r w:rsidRPr="005A7CC2">
        <w:rPr>
          <w:b/>
          <w:bCs/>
          <w:u w:val="single"/>
          <w:lang w:val="el-GR"/>
        </w:rPr>
        <w:t>εντός Ελλάδος</w:t>
      </w:r>
      <w:r w:rsidR="00C4094C">
        <w:rPr>
          <w:b/>
          <w:bCs/>
          <w:u w:val="single"/>
          <w:lang w:val="el-GR"/>
        </w:rPr>
        <w:t>.</w:t>
      </w:r>
    </w:p>
    <w:p w14:paraId="7214EE1F" w14:textId="3CEE921F" w:rsidR="00DD56DC" w:rsidRPr="00360FAF" w:rsidRDefault="00DD56DC" w:rsidP="007D2699">
      <w:pPr>
        <w:pStyle w:val="aff"/>
        <w:numPr>
          <w:ilvl w:val="0"/>
          <w:numId w:val="69"/>
        </w:numPr>
        <w:suppressAutoHyphens w:val="0"/>
        <w:spacing w:before="0" w:after="0"/>
        <w:rPr>
          <w:lang w:val="el-GR"/>
        </w:rPr>
      </w:pPr>
      <w:r>
        <w:rPr>
          <w:lang w:val="el-GR"/>
        </w:rPr>
        <w:t xml:space="preserve">Να έχει  εκτελέσει τουλάχιστον 3 </w:t>
      </w:r>
      <w:r w:rsidR="00C4094C">
        <w:rPr>
          <w:lang w:val="el-GR"/>
        </w:rPr>
        <w:t xml:space="preserve">ολοκληρωμένα </w:t>
      </w:r>
      <w:r>
        <w:rPr>
          <w:lang w:val="el-GR"/>
        </w:rPr>
        <w:t>συμβουλευτικά έργα καλωδίωσης &amp;</w:t>
      </w:r>
      <w:r w:rsidR="00800D41">
        <w:rPr>
          <w:lang w:val="el-GR"/>
        </w:rPr>
        <w:t xml:space="preserve"> </w:t>
      </w:r>
      <w:r>
        <w:rPr>
          <w:lang w:val="en-US"/>
        </w:rPr>
        <w:t>Datacenter</w:t>
      </w:r>
      <w:r w:rsidR="00800D41">
        <w:rPr>
          <w:lang w:val="el-GR"/>
        </w:rPr>
        <w:t xml:space="preserve"> </w:t>
      </w:r>
      <w:r w:rsidRPr="005A7CC2">
        <w:rPr>
          <w:b/>
          <w:bCs/>
          <w:u w:val="single"/>
          <w:lang w:val="el-GR"/>
        </w:rPr>
        <w:t>εκτός Ελλάδας</w:t>
      </w:r>
      <w:r>
        <w:rPr>
          <w:lang w:val="el-GR"/>
        </w:rPr>
        <w:t>, ώστε να αξιοποιηθούν βέλτιστες πρακτικές</w:t>
      </w:r>
      <w:r w:rsidR="00C4094C">
        <w:rPr>
          <w:lang w:val="el-GR"/>
        </w:rPr>
        <w:t>.</w:t>
      </w:r>
      <w:r>
        <w:rPr>
          <w:lang w:val="el-GR"/>
        </w:rPr>
        <w:t xml:space="preserve"> </w:t>
      </w:r>
    </w:p>
    <w:p w14:paraId="2800115A" w14:textId="34FDEECC" w:rsidR="00DD56DC" w:rsidRDefault="00DD56DC" w:rsidP="007D2699">
      <w:pPr>
        <w:pStyle w:val="aff"/>
        <w:numPr>
          <w:ilvl w:val="0"/>
          <w:numId w:val="69"/>
        </w:numPr>
        <w:suppressAutoHyphens w:val="0"/>
        <w:spacing w:before="0" w:after="0"/>
        <w:rPr>
          <w:lang w:val="el-GR"/>
        </w:rPr>
      </w:pPr>
      <w:r>
        <w:rPr>
          <w:lang w:val="el-GR"/>
        </w:rPr>
        <w:t xml:space="preserve">Να διαθέτει πιστοποιητικά </w:t>
      </w:r>
      <w:r w:rsidR="00336D05">
        <w:rPr>
          <w:lang w:val="el-GR"/>
        </w:rPr>
        <w:t>καταλληλότητας</w:t>
      </w:r>
      <w:r>
        <w:rPr>
          <w:lang w:val="el-GR"/>
        </w:rPr>
        <w:t xml:space="preserve"> ειδικού εκπαιδευτή δομημένης καλωδίωσης, οπτικών ινών και συναφών τεχνολογιών με εμπειρία αποδεδειγμένης εκπαίδευσης τουλάχιστον 15 ετών</w:t>
      </w:r>
      <w:r w:rsidR="00C4094C">
        <w:rPr>
          <w:lang w:val="el-GR"/>
        </w:rPr>
        <w:t>.</w:t>
      </w:r>
    </w:p>
    <w:p w14:paraId="25A6675D" w14:textId="77777777" w:rsidR="00DD56DC" w:rsidRDefault="00DD56DC" w:rsidP="007D2699">
      <w:pPr>
        <w:pStyle w:val="aff"/>
        <w:numPr>
          <w:ilvl w:val="0"/>
          <w:numId w:val="69"/>
        </w:numPr>
        <w:suppressAutoHyphens w:val="0"/>
        <w:spacing w:before="0" w:after="0"/>
        <w:rPr>
          <w:lang w:val="el-GR"/>
        </w:rPr>
      </w:pPr>
      <w:r>
        <w:rPr>
          <w:lang w:val="el-GR"/>
        </w:rPr>
        <w:t xml:space="preserve">Να έχει δημοσιεύσει τουλάχιστον 3 τεχνικά άρθρα σχετικά με το αντικείμενο των φυσικών υποδομών και καλωδιώσεων την τελευταία τριετία </w:t>
      </w:r>
    </w:p>
    <w:p w14:paraId="7BD82111" w14:textId="77777777" w:rsidR="00DD56DC" w:rsidRDefault="00DD56DC" w:rsidP="00C4094C">
      <w:pPr>
        <w:rPr>
          <w:lang w:val="el-GR"/>
        </w:rPr>
      </w:pPr>
    </w:p>
    <w:p w14:paraId="30A9D75D" w14:textId="6B40456B" w:rsidR="00C11CC4" w:rsidRDefault="00C11CC4" w:rsidP="00C11CC4">
      <w:pPr>
        <w:rPr>
          <w:rFonts w:cs="Tahoma"/>
          <w:color w:val="000000"/>
          <w:szCs w:val="22"/>
          <w:lang w:val="el-GR" w:eastAsia="el-GR"/>
        </w:rPr>
      </w:pPr>
      <w:r w:rsidRPr="007D2699">
        <w:rPr>
          <w:rFonts w:cs="Tahoma"/>
          <w:b/>
          <w:bCs/>
          <w:color w:val="000000"/>
          <w:lang w:val="el-GR"/>
        </w:rPr>
        <w:t>Για την ομαλή και αποτελεσματική συνεργασία με την ΚτΠ ΑΕ,</w:t>
      </w:r>
      <w:r>
        <w:rPr>
          <w:rFonts w:cs="Tahoma"/>
          <w:b/>
          <w:bCs/>
          <w:color w:val="000000"/>
        </w:rPr>
        <w:t> </w:t>
      </w:r>
      <w:r w:rsidRPr="007D2699">
        <w:rPr>
          <w:rFonts w:cs="Tahoma"/>
          <w:b/>
          <w:bCs/>
          <w:color w:val="000000"/>
          <w:lang w:val="el-GR"/>
        </w:rPr>
        <w:t xml:space="preserve"> σε περίπτωση ένωσης εταιρειών ή χρήσης εξωτερικών συνεργατών, εκ του συνόλου της Ομάδας Έργου τα μέλη τα οποία θα</w:t>
      </w:r>
      <w:r>
        <w:rPr>
          <w:rFonts w:cs="Tahoma"/>
          <w:b/>
          <w:bCs/>
          <w:color w:val="000000"/>
        </w:rPr>
        <w:t> </w:t>
      </w:r>
      <w:r w:rsidRPr="007D2699">
        <w:rPr>
          <w:rFonts w:cs="Tahoma"/>
          <w:b/>
          <w:bCs/>
          <w:color w:val="000000"/>
          <w:lang w:val="el-GR"/>
        </w:rPr>
        <w:t>πρέπει να</w:t>
      </w:r>
      <w:r>
        <w:rPr>
          <w:rFonts w:cs="Tahoma"/>
          <w:b/>
          <w:bCs/>
          <w:color w:val="000000"/>
        </w:rPr>
        <w:t> </w:t>
      </w:r>
      <w:r w:rsidRPr="007D2699">
        <w:rPr>
          <w:rFonts w:cs="Tahoma"/>
          <w:b/>
          <w:bCs/>
          <w:color w:val="000000"/>
          <w:lang w:val="el-GR"/>
        </w:rPr>
        <w:t xml:space="preserve"> καλύπτουν συνολικά τις υποχρεωτικές απαιτήσεις επαγγελματικής επάρκειας δεν θα πρέπει να είναι περισσότερα από δύο (2) με ποινή αποκλεισμού.</w:t>
      </w:r>
      <w:r>
        <w:rPr>
          <w:rStyle w:val="afd"/>
        </w:rPr>
        <w:t>      </w:t>
      </w:r>
      <w:r>
        <w:rPr>
          <w:rStyle w:val="afd"/>
          <w:sz w:val="20"/>
          <w:szCs w:val="20"/>
        </w:rPr>
        <w:t> </w:t>
      </w:r>
      <w:r>
        <w:rPr>
          <w:rStyle w:val="afd"/>
        </w:rPr>
        <w:t> </w:t>
      </w:r>
    </w:p>
    <w:p w14:paraId="441E16CE" w14:textId="77777777" w:rsidR="00C11CC4" w:rsidRPr="00DE720C" w:rsidRDefault="00C11CC4" w:rsidP="00DD56DC">
      <w:pPr>
        <w:rPr>
          <w:b/>
          <w:bCs/>
          <w:lang w:val="el-GR"/>
        </w:rPr>
      </w:pPr>
    </w:p>
    <w:p w14:paraId="2706091D" w14:textId="77777777" w:rsidR="00E2146D" w:rsidRPr="00A46279" w:rsidRDefault="00E2146D" w:rsidP="00A46279">
      <w:pPr>
        <w:pStyle w:val="4"/>
        <w:ind w:left="1134"/>
        <w:rPr>
          <w:rFonts w:ascii="Tahoma" w:hAnsi="Tahoma" w:cs="Tahoma"/>
          <w:b w:val="0"/>
          <w:bCs w:val="0"/>
          <w:szCs w:val="22"/>
          <w:lang w:val="el-GR" w:eastAsia="el-GR"/>
        </w:rPr>
      </w:pPr>
    </w:p>
    <w:p w14:paraId="494E7BE8" w14:textId="77777777" w:rsidR="008338F0" w:rsidRPr="001F4428" w:rsidRDefault="003355E7" w:rsidP="008610C3">
      <w:pPr>
        <w:pStyle w:val="4"/>
        <w:numPr>
          <w:ilvl w:val="2"/>
          <w:numId w:val="12"/>
        </w:numPr>
        <w:rPr>
          <w:rFonts w:ascii="Tahoma" w:hAnsi="Tahoma" w:cs="Tahoma"/>
          <w:szCs w:val="22"/>
          <w:lang w:val="el-GR"/>
        </w:rPr>
      </w:pPr>
      <w:bookmarkStart w:id="85" w:name="_Toc45892575"/>
      <w:bookmarkStart w:id="86" w:name="_Toc45903891"/>
      <w:bookmarkStart w:id="87" w:name="_Ref496541343"/>
      <w:bookmarkStart w:id="88" w:name="_Ref496541651"/>
      <w:bookmarkStart w:id="89" w:name="_Toc43378450"/>
      <w:bookmarkStart w:id="90" w:name="_Toc55972909"/>
      <w:bookmarkEnd w:id="82"/>
      <w:bookmarkEnd w:id="83"/>
      <w:bookmarkEnd w:id="84"/>
      <w:bookmarkEnd w:id="85"/>
      <w:bookmarkEnd w:id="86"/>
      <w:r w:rsidRPr="001F4428">
        <w:rPr>
          <w:rFonts w:ascii="Tahoma" w:hAnsi="Tahoma" w:cs="Tahoma"/>
          <w:szCs w:val="22"/>
          <w:lang w:val="el-GR"/>
        </w:rPr>
        <w:t xml:space="preserve">Πρότυπα διασφάλισης ποιότητας και </w:t>
      </w:r>
      <w:r w:rsidRPr="000E4AB6">
        <w:rPr>
          <w:rFonts w:ascii="Tahoma" w:hAnsi="Tahoma" w:cs="Tahoma"/>
          <w:szCs w:val="22"/>
          <w:lang w:val="el-GR"/>
        </w:rPr>
        <w:t>πρότυπα περιβαλλοντικής διαχείρισης</w:t>
      </w:r>
      <w:bookmarkEnd w:id="87"/>
      <w:bookmarkEnd w:id="88"/>
      <w:bookmarkEnd w:id="89"/>
      <w:bookmarkEnd w:id="90"/>
    </w:p>
    <w:p w14:paraId="62F446C0" w14:textId="77777777" w:rsidR="00E657E4" w:rsidRDefault="00E657E4" w:rsidP="00FD1BCB">
      <w:pPr>
        <w:pStyle w:val="aff"/>
        <w:ind w:left="0"/>
        <w:rPr>
          <w:rFonts w:cs="Tahoma"/>
          <w:bCs/>
          <w:szCs w:val="22"/>
          <w:lang w:val="el-GR"/>
        </w:rPr>
      </w:pPr>
    </w:p>
    <w:p w14:paraId="504B1AED" w14:textId="238DF85A" w:rsidR="00E657E4" w:rsidRPr="00E657E4" w:rsidRDefault="00CF3A8E" w:rsidP="00FD1BCB">
      <w:pPr>
        <w:pStyle w:val="aff"/>
        <w:ind w:left="0"/>
        <w:rPr>
          <w:rFonts w:cs="Tahoma"/>
          <w:bCs/>
          <w:szCs w:val="22"/>
          <w:lang w:val="el-GR"/>
        </w:rPr>
      </w:pPr>
      <w:r w:rsidRPr="00A46279">
        <w:rPr>
          <w:bCs/>
          <w:lang w:val="el-GR"/>
        </w:rPr>
        <w:t>Δεν απαιτείται συμμόρφωση με πρότυπα διασφάλισης ποιότητας ή περιβαλλοντικής διαχείρισης</w:t>
      </w:r>
      <w:r w:rsidR="00000738">
        <w:rPr>
          <w:bCs/>
          <w:lang w:val="el-GR"/>
        </w:rPr>
        <w:t>.</w:t>
      </w:r>
      <w:r w:rsidR="00E657E4" w:rsidRPr="00E657E4" w:rsidDel="00DD56DC">
        <w:rPr>
          <w:rFonts w:cs="Tahoma"/>
          <w:bCs/>
          <w:szCs w:val="22"/>
          <w:lang w:val="el-GR"/>
        </w:rPr>
        <w:t xml:space="preserve"> </w:t>
      </w:r>
    </w:p>
    <w:p w14:paraId="6C54D481" w14:textId="77777777" w:rsidR="00DE2448" w:rsidRPr="00A46279" w:rsidRDefault="00DE2448" w:rsidP="00FD1BCB">
      <w:pPr>
        <w:pStyle w:val="aff"/>
        <w:ind w:left="0"/>
        <w:rPr>
          <w:rFonts w:cs="Tahoma"/>
          <w:bCs/>
          <w:szCs w:val="22"/>
          <w:lang w:val="el-GR"/>
        </w:rPr>
      </w:pPr>
    </w:p>
    <w:p w14:paraId="0D6953F9" w14:textId="77777777" w:rsidR="002F5250" w:rsidRPr="00603221" w:rsidRDefault="002F5250" w:rsidP="00B8545D">
      <w:pPr>
        <w:rPr>
          <w:rFonts w:cs="Tahoma"/>
          <w:bCs/>
          <w:szCs w:val="22"/>
          <w:lang w:val="el-GR"/>
        </w:rPr>
      </w:pPr>
    </w:p>
    <w:p w14:paraId="1CC73BB8" w14:textId="77777777" w:rsidR="008338F0" w:rsidRPr="00DD72A9" w:rsidRDefault="003355E7" w:rsidP="008610C3">
      <w:pPr>
        <w:pStyle w:val="4"/>
        <w:numPr>
          <w:ilvl w:val="2"/>
          <w:numId w:val="12"/>
        </w:numPr>
        <w:rPr>
          <w:rFonts w:ascii="Tahoma" w:hAnsi="Tahoma" w:cs="Tahoma"/>
          <w:sz w:val="24"/>
          <w:szCs w:val="24"/>
          <w:lang w:val="el-GR"/>
        </w:rPr>
      </w:pPr>
      <w:bookmarkStart w:id="91" w:name="_Ref496541185"/>
      <w:bookmarkStart w:id="92" w:name="_Ref496541244"/>
      <w:bookmarkStart w:id="93" w:name="_Ref496541410"/>
      <w:bookmarkStart w:id="94" w:name="_Ref496541700"/>
      <w:bookmarkStart w:id="95" w:name="_Toc43378451"/>
      <w:bookmarkStart w:id="96" w:name="_Toc55972910"/>
      <w:r w:rsidRPr="00DD72A9">
        <w:rPr>
          <w:rFonts w:ascii="Tahoma" w:hAnsi="Tahoma" w:cs="Tahoma"/>
          <w:sz w:val="24"/>
          <w:szCs w:val="24"/>
          <w:lang w:val="el-GR"/>
        </w:rPr>
        <w:t>Στήριξη στην ικανότητα τρίτων</w:t>
      </w:r>
      <w:bookmarkEnd w:id="91"/>
      <w:bookmarkEnd w:id="92"/>
      <w:bookmarkEnd w:id="93"/>
      <w:bookmarkEnd w:id="94"/>
      <w:bookmarkEnd w:id="95"/>
      <w:bookmarkEnd w:id="96"/>
    </w:p>
    <w:p w14:paraId="224AC787" w14:textId="77777777" w:rsidR="008338F0" w:rsidRPr="00603221" w:rsidRDefault="003355E7">
      <w:pPr>
        <w:rPr>
          <w:rFonts w:cs="Tahoma"/>
          <w:szCs w:val="22"/>
          <w:lang w:val="el-GR"/>
        </w:rPr>
      </w:pPr>
      <w:r w:rsidRPr="00603221">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CF3A8E" w:rsidRPr="00603221">
        <w:rPr>
          <w:rFonts w:cs="Tahoma"/>
          <w:szCs w:val="22"/>
          <w:lang w:val="el-GR"/>
        </w:rPr>
        <w:fldChar w:fldCharType="begin"/>
      </w:r>
      <w:r w:rsidR="00B622FA" w:rsidRPr="00603221">
        <w:rPr>
          <w:rFonts w:cs="Tahoma"/>
          <w:szCs w:val="22"/>
          <w:lang w:val="el-GR"/>
        </w:rPr>
        <w:instrText xml:space="preserve"> REF _Ref496541508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2.2.5</w:t>
      </w:r>
      <w:r w:rsidR="00CF3A8E" w:rsidRPr="00603221">
        <w:rPr>
          <w:rFonts w:cs="Tahoma"/>
          <w:szCs w:val="22"/>
          <w:lang w:val="el-GR"/>
        </w:rPr>
        <w:fldChar w:fldCharType="end"/>
      </w:r>
      <w:r w:rsidRPr="00603221">
        <w:rPr>
          <w:rFonts w:cs="Tahoma"/>
          <w:szCs w:val="22"/>
          <w:lang w:val="el-GR"/>
        </w:rPr>
        <w:t xml:space="preserve">) και τα σχετικά με την τεχνική και επαγγελματική ικανότητα (της παραγράφου </w:t>
      </w:r>
      <w:r w:rsidR="00CF3A8E" w:rsidRPr="00603221">
        <w:rPr>
          <w:rFonts w:cs="Tahoma"/>
          <w:szCs w:val="22"/>
          <w:lang w:val="el-GR"/>
        </w:rPr>
        <w:fldChar w:fldCharType="begin"/>
      </w:r>
      <w:r w:rsidR="006607CE" w:rsidRPr="00603221">
        <w:rPr>
          <w:rFonts w:cs="Tahoma"/>
          <w:szCs w:val="22"/>
          <w:lang w:val="el-GR"/>
        </w:rPr>
        <w:instrText xml:space="preserve"> REF _Ref496541556 \r \h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2.2.6</w:t>
      </w:r>
      <w:r w:rsidR="00CF3A8E" w:rsidRPr="00603221">
        <w:rPr>
          <w:rFonts w:cs="Tahoma"/>
          <w:szCs w:val="22"/>
          <w:lang w:val="el-GR"/>
        </w:rPr>
        <w:fldChar w:fldCharType="end"/>
      </w:r>
      <w:r w:rsidR="00D160EF" w:rsidRPr="000E4AB6">
        <w:rPr>
          <w:rFonts w:cs="Tahoma"/>
          <w:szCs w:val="22"/>
          <w:lang w:val="el-GR"/>
        </w:rPr>
        <w:t>&amp;</w:t>
      </w:r>
      <w:r w:rsidR="00CF3A8E" w:rsidRPr="000E4AB6">
        <w:rPr>
          <w:rFonts w:cs="Tahoma"/>
          <w:szCs w:val="22"/>
          <w:lang w:val="el-GR"/>
        </w:rPr>
        <w:fldChar w:fldCharType="begin"/>
      </w:r>
      <w:r w:rsidR="00D160EF" w:rsidRPr="000E4AB6">
        <w:rPr>
          <w:rFonts w:cs="Tahoma"/>
          <w:szCs w:val="22"/>
          <w:lang w:val="el-GR"/>
        </w:rPr>
        <w:instrText xml:space="preserve"> REF _Ref496541343 \r \h  \* MERGEFORMAT </w:instrText>
      </w:r>
      <w:r w:rsidR="00CF3A8E" w:rsidRPr="000E4AB6">
        <w:rPr>
          <w:rFonts w:cs="Tahoma"/>
          <w:szCs w:val="22"/>
          <w:lang w:val="el-GR"/>
        </w:rPr>
      </w:r>
      <w:r w:rsidR="00CF3A8E" w:rsidRPr="000E4AB6">
        <w:rPr>
          <w:rFonts w:cs="Tahoma"/>
          <w:szCs w:val="22"/>
          <w:lang w:val="el-GR"/>
        </w:rPr>
        <w:fldChar w:fldCharType="separate"/>
      </w:r>
      <w:r w:rsidR="00DD69D9">
        <w:rPr>
          <w:rFonts w:cs="Tahoma"/>
          <w:szCs w:val="22"/>
          <w:lang w:val="el-GR"/>
        </w:rPr>
        <w:t>2.2.7</w:t>
      </w:r>
      <w:r w:rsidR="00CF3A8E" w:rsidRPr="000E4AB6">
        <w:rPr>
          <w:rFonts w:cs="Tahoma"/>
          <w:szCs w:val="22"/>
          <w:lang w:val="el-GR"/>
        </w:rPr>
        <w:fldChar w:fldCharType="end"/>
      </w:r>
      <w:r w:rsidRPr="00603221">
        <w:rPr>
          <w:rFonts w:cs="Tahoma"/>
          <w:szCs w:val="22"/>
          <w:lang w:val="el-GR"/>
        </w:rPr>
        <w:t>), να στηρίζονται στις ικανότητες άλλων φορέων, ασχέτως της νομικής φύσης των δεσμών τους με αυτούς</w:t>
      </w:r>
      <w:r w:rsidR="00250B80" w:rsidRPr="00603221">
        <w:rPr>
          <w:rFonts w:cs="Tahoma"/>
          <w:szCs w:val="22"/>
          <w:lang w:val="el-GR"/>
        </w:rPr>
        <w:t>.</w:t>
      </w:r>
      <w:r w:rsidRPr="00603221">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9D55D09" w14:textId="77777777" w:rsidR="008338F0" w:rsidRPr="00603221" w:rsidRDefault="003355E7">
      <w:pPr>
        <w:rPr>
          <w:rFonts w:cs="Tahoma"/>
          <w:szCs w:val="22"/>
          <w:lang w:val="el-GR"/>
        </w:rPr>
      </w:pPr>
      <w:r w:rsidRPr="00603221">
        <w:rPr>
          <w:rFonts w:cs="Tahoma"/>
          <w:szCs w:val="22"/>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Pr>
          <w:rFonts w:cs="Tahoma"/>
          <w:szCs w:val="22"/>
          <w:lang w:val="el-GR"/>
        </w:rPr>
        <w:t>.</w:t>
      </w:r>
    </w:p>
    <w:p w14:paraId="795EF7AF" w14:textId="77777777" w:rsidR="008338F0" w:rsidRPr="00603221" w:rsidRDefault="003355E7">
      <w:pPr>
        <w:rPr>
          <w:rFonts w:cs="Tahoma"/>
          <w:szCs w:val="22"/>
          <w:lang w:val="el-GR"/>
        </w:rPr>
      </w:pPr>
      <w:r w:rsidRPr="00603221">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C206DC">
        <w:rPr>
          <w:rFonts w:cs="Tahoma"/>
          <w:szCs w:val="22"/>
          <w:lang w:val="el-GR"/>
        </w:rPr>
        <w:t xml:space="preserve"> </w:t>
      </w:r>
      <w:r w:rsidRPr="00603221">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B50F779" w14:textId="77777777" w:rsidR="00695491" w:rsidRDefault="00695491" w:rsidP="00695491">
      <w:pPr>
        <w:rPr>
          <w:rFonts w:cs="Tahoma"/>
          <w:szCs w:val="22"/>
          <w:lang w:val="el-GR"/>
        </w:rPr>
      </w:pPr>
      <w:bookmarkStart w:id="97" w:name="_Hlk35854368"/>
      <w:r w:rsidRPr="00603221">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C32C361" w14:textId="77777777" w:rsidR="00695491" w:rsidRPr="00876B05" w:rsidRDefault="00695491" w:rsidP="00695491">
      <w:pPr>
        <w:rPr>
          <w:rFonts w:cs="Tahoma"/>
          <w:szCs w:val="22"/>
          <w:lang w:val="el-GR"/>
        </w:rPr>
      </w:pPr>
      <w:r w:rsidRPr="00876B05">
        <w:rPr>
          <w:rFonts w:cs="Tahoma"/>
          <w:szCs w:val="22"/>
          <w:lang w:val="el-GR"/>
        </w:rPr>
        <w:t>Επισημαίνεται ότι σε περίπτωση που ο υποψήφιος Ανάδοχος αποτελεί Ένωση / Κοινοπραξία:</w:t>
      </w:r>
    </w:p>
    <w:p w14:paraId="427E6C0E" w14:textId="77777777" w:rsidR="00695491" w:rsidRDefault="00695491" w:rsidP="008610C3">
      <w:pPr>
        <w:numPr>
          <w:ilvl w:val="0"/>
          <w:numId w:val="23"/>
        </w:numPr>
        <w:suppressAutoHyphens w:val="0"/>
        <w:rPr>
          <w:rFonts w:cs="Tahoma"/>
          <w:szCs w:val="22"/>
          <w:lang w:val="el-GR"/>
        </w:rPr>
      </w:pPr>
      <w:r w:rsidRPr="00876B05">
        <w:rPr>
          <w:rFonts w:cs="Tahoma"/>
          <w:szCs w:val="22"/>
          <w:lang w:val="el-GR"/>
        </w:rPr>
        <w:t>τα απαιτούμενα στην παρούσα παράγραφο στοιχεία τεκμηρίωσης πρέπει να υποβάλλονται ανάλογα με τη φύση τους χωριστά για κάθε Μ</w:t>
      </w:r>
      <w:r w:rsidR="003F7354">
        <w:rPr>
          <w:rFonts w:cs="Tahoma"/>
          <w:szCs w:val="22"/>
          <w:lang w:val="el-GR"/>
        </w:rPr>
        <w:t>έλος της Ένωσης / Κοινοπραξίας</w:t>
      </w:r>
    </w:p>
    <w:p w14:paraId="07042CD5" w14:textId="77777777" w:rsidR="00695491" w:rsidRPr="003F7354" w:rsidRDefault="00695491" w:rsidP="008610C3">
      <w:pPr>
        <w:numPr>
          <w:ilvl w:val="0"/>
          <w:numId w:val="23"/>
        </w:numPr>
        <w:suppressAutoHyphens w:val="0"/>
        <w:rPr>
          <w:rFonts w:cs="Tahoma"/>
          <w:szCs w:val="22"/>
          <w:lang w:val="el-GR"/>
        </w:rPr>
      </w:pPr>
      <w:r w:rsidRPr="003F7354">
        <w:rPr>
          <w:rFonts w:cs="Tahoma"/>
          <w:szCs w:val="22"/>
          <w:lang w:val="el-GR"/>
        </w:rPr>
        <w:t>επιτρέπεται η μερική κάλυψη των προϋποθέσεων από τα Μέλη της, αρκεί όμως συνολικά-αθροιστικά να καλύπτονται όλες.</w:t>
      </w:r>
    </w:p>
    <w:bookmarkEnd w:id="97"/>
    <w:p w14:paraId="46388F64" w14:textId="77777777" w:rsidR="008338F0" w:rsidRPr="00603221" w:rsidRDefault="008338F0">
      <w:pPr>
        <w:rPr>
          <w:rFonts w:cs="Tahoma"/>
          <w:szCs w:val="22"/>
          <w:lang w:val="el-GR"/>
        </w:rPr>
      </w:pPr>
    </w:p>
    <w:p w14:paraId="02E1C905" w14:textId="77777777" w:rsidR="008338F0" w:rsidRPr="00780ED3" w:rsidRDefault="003355E7" w:rsidP="008610C3">
      <w:pPr>
        <w:pStyle w:val="4"/>
        <w:numPr>
          <w:ilvl w:val="2"/>
          <w:numId w:val="12"/>
        </w:numPr>
        <w:rPr>
          <w:rFonts w:ascii="Tahoma" w:hAnsi="Tahoma" w:cs="Tahoma"/>
          <w:szCs w:val="22"/>
          <w:lang w:val="el-GR"/>
        </w:rPr>
      </w:pPr>
      <w:bookmarkStart w:id="98" w:name="_Toc43378452"/>
      <w:bookmarkStart w:id="99" w:name="_Toc55972911"/>
      <w:r w:rsidRPr="00603221">
        <w:rPr>
          <w:rFonts w:ascii="Tahoma" w:hAnsi="Tahoma" w:cs="Tahoma"/>
          <w:szCs w:val="22"/>
          <w:lang w:val="el-GR"/>
        </w:rPr>
        <w:t xml:space="preserve">Κανόνες απόδειξης ποιοτικής </w:t>
      </w:r>
      <w:r w:rsidRPr="00780ED3">
        <w:rPr>
          <w:rFonts w:ascii="Tahoma" w:hAnsi="Tahoma" w:cs="Tahoma"/>
          <w:szCs w:val="22"/>
          <w:lang w:val="el-GR"/>
        </w:rPr>
        <w:t>επιλογής</w:t>
      </w:r>
      <w:bookmarkEnd w:id="98"/>
      <w:bookmarkEnd w:id="99"/>
    </w:p>
    <w:p w14:paraId="2AE9888E" w14:textId="77777777" w:rsidR="008338F0" w:rsidRPr="00780ED3" w:rsidRDefault="003355E7" w:rsidP="008610C3">
      <w:pPr>
        <w:pStyle w:val="4"/>
        <w:numPr>
          <w:ilvl w:val="3"/>
          <w:numId w:val="12"/>
        </w:numPr>
        <w:rPr>
          <w:rFonts w:ascii="Tahoma" w:hAnsi="Tahoma" w:cs="Tahoma"/>
          <w:szCs w:val="22"/>
          <w:lang w:val="el-GR"/>
        </w:rPr>
      </w:pPr>
      <w:bookmarkStart w:id="100" w:name="_Toc43378453"/>
      <w:bookmarkStart w:id="101" w:name="_Toc55972912"/>
      <w:r w:rsidRPr="00780ED3">
        <w:rPr>
          <w:rFonts w:ascii="Tahoma" w:hAnsi="Tahoma" w:cs="Tahoma"/>
          <w:szCs w:val="22"/>
          <w:lang w:val="el-GR"/>
        </w:rPr>
        <w:t>Προκαταρκτική απόδειξη κατά την υποβολή προσφορών</w:t>
      </w:r>
      <w:bookmarkEnd w:id="100"/>
      <w:bookmarkEnd w:id="101"/>
    </w:p>
    <w:p w14:paraId="5C286ADB" w14:textId="77777777" w:rsidR="008338F0" w:rsidRPr="00603221" w:rsidRDefault="003355E7">
      <w:pPr>
        <w:rPr>
          <w:rFonts w:cs="Tahoma"/>
          <w:szCs w:val="22"/>
          <w:lang w:val="el-GR"/>
        </w:rPr>
      </w:pPr>
      <w:r w:rsidRPr="00780ED3">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F3A8E" w:rsidRPr="00780ED3">
        <w:rPr>
          <w:rFonts w:cs="Tahoma"/>
          <w:szCs w:val="22"/>
          <w:lang w:val="el-GR"/>
        </w:rPr>
        <w:fldChar w:fldCharType="begin"/>
      </w:r>
      <w:r w:rsidR="00B622FA" w:rsidRPr="00780ED3">
        <w:rPr>
          <w:rFonts w:cs="Tahoma"/>
          <w:szCs w:val="22"/>
          <w:lang w:val="el-GR"/>
        </w:rPr>
        <w:instrText xml:space="preserve"> REF _Ref496541356 \r \h </w:instrText>
      </w:r>
      <w:r w:rsidR="00DF02B0" w:rsidRPr="00780ED3">
        <w:rPr>
          <w:rFonts w:cs="Tahoma"/>
          <w:szCs w:val="22"/>
          <w:lang w:val="el-GR"/>
        </w:rPr>
        <w:instrText xml:space="preserve"> \* MERGEFORMAT </w:instrText>
      </w:r>
      <w:r w:rsidR="00CF3A8E" w:rsidRPr="00780ED3">
        <w:rPr>
          <w:rFonts w:cs="Tahoma"/>
          <w:szCs w:val="22"/>
          <w:lang w:val="el-GR"/>
        </w:rPr>
      </w:r>
      <w:r w:rsidR="00CF3A8E" w:rsidRPr="00780ED3">
        <w:rPr>
          <w:rFonts w:cs="Tahoma"/>
          <w:szCs w:val="22"/>
          <w:lang w:val="el-GR"/>
        </w:rPr>
        <w:fldChar w:fldCharType="separate"/>
      </w:r>
      <w:r w:rsidR="00DD69D9">
        <w:rPr>
          <w:rFonts w:cs="Tahoma"/>
          <w:szCs w:val="22"/>
          <w:lang w:val="el-GR"/>
        </w:rPr>
        <w:t>2.2.3</w:t>
      </w:r>
      <w:r w:rsidR="00CF3A8E" w:rsidRPr="00780ED3">
        <w:rPr>
          <w:rFonts w:cs="Tahoma"/>
          <w:szCs w:val="22"/>
          <w:lang w:val="el-GR"/>
        </w:rPr>
        <w:fldChar w:fldCharType="end"/>
      </w:r>
      <w:r w:rsidR="00FD25A2" w:rsidRPr="00780ED3">
        <w:rPr>
          <w:rFonts w:cs="Tahoma"/>
          <w:szCs w:val="22"/>
          <w:lang w:val="el-GR"/>
        </w:rPr>
        <w:t>«</w:t>
      </w:r>
      <w:r w:rsidR="00FC2B8A" w:rsidRPr="00780ED3">
        <w:rPr>
          <w:rFonts w:cs="Tahoma"/>
          <w:szCs w:val="22"/>
          <w:lang w:val="el-GR"/>
        </w:rPr>
        <w:t>Λόγοι Αποκλεισμού</w:t>
      </w:r>
      <w:r w:rsidR="00FD25A2" w:rsidRPr="00780ED3">
        <w:rPr>
          <w:rFonts w:cs="Tahoma"/>
          <w:szCs w:val="22"/>
          <w:lang w:val="el-GR"/>
        </w:rPr>
        <w:t>»</w:t>
      </w:r>
      <w:r w:rsidRPr="00780ED3">
        <w:rPr>
          <w:rFonts w:cs="Tahoma"/>
          <w:szCs w:val="22"/>
          <w:lang w:val="el-GR"/>
        </w:rPr>
        <w:t xml:space="preserve"> και β) πληρούν τα </w:t>
      </w:r>
      <w:r w:rsidR="003B0E89" w:rsidRPr="00780ED3">
        <w:rPr>
          <w:rFonts w:cs="Tahoma"/>
          <w:szCs w:val="22"/>
          <w:lang w:val="el-GR"/>
        </w:rPr>
        <w:t>«Κ</w:t>
      </w:r>
      <w:r w:rsidRPr="00780ED3">
        <w:rPr>
          <w:rFonts w:cs="Tahoma"/>
          <w:szCs w:val="22"/>
          <w:lang w:val="el-GR"/>
        </w:rPr>
        <w:t xml:space="preserve">ριτήρια </w:t>
      </w:r>
      <w:r w:rsidR="003B0E89" w:rsidRPr="00780ED3">
        <w:rPr>
          <w:rFonts w:cs="Tahoma"/>
          <w:szCs w:val="22"/>
          <w:lang w:val="el-GR"/>
        </w:rPr>
        <w:t>Ποιοτικής Ε</w:t>
      </w:r>
      <w:r w:rsidRPr="00780ED3">
        <w:rPr>
          <w:rFonts w:cs="Tahoma"/>
          <w:szCs w:val="22"/>
          <w:lang w:val="el-GR"/>
        </w:rPr>
        <w:t>πιλογής</w:t>
      </w:r>
      <w:r w:rsidR="003B0E89" w:rsidRPr="00780ED3">
        <w:rPr>
          <w:rFonts w:cs="Tahoma"/>
          <w:szCs w:val="22"/>
          <w:lang w:val="el-GR"/>
        </w:rPr>
        <w:t>»</w:t>
      </w:r>
      <w:r w:rsidRPr="00780ED3">
        <w:rPr>
          <w:rFonts w:cs="Tahoma"/>
          <w:szCs w:val="22"/>
          <w:lang w:val="el-GR"/>
        </w:rPr>
        <w:t xml:space="preserve"> των παραγράφων </w:t>
      </w:r>
      <w:r w:rsidR="00CF3A8E" w:rsidRPr="00780ED3">
        <w:rPr>
          <w:rFonts w:cs="Tahoma"/>
          <w:szCs w:val="22"/>
          <w:lang w:val="el-GR"/>
        </w:rPr>
        <w:fldChar w:fldCharType="begin"/>
      </w:r>
      <w:r w:rsidR="00B622FA" w:rsidRPr="00780ED3">
        <w:rPr>
          <w:rFonts w:cs="Tahoma"/>
          <w:szCs w:val="22"/>
          <w:lang w:val="el-GR"/>
        </w:rPr>
        <w:instrText xml:space="preserve"> REF _Ref496541297 \r \h </w:instrText>
      </w:r>
      <w:r w:rsidR="00DF02B0" w:rsidRPr="00780ED3">
        <w:rPr>
          <w:rFonts w:cs="Tahoma"/>
          <w:szCs w:val="22"/>
          <w:lang w:val="el-GR"/>
        </w:rPr>
        <w:instrText xml:space="preserve"> \* MERGEFORMAT </w:instrText>
      </w:r>
      <w:r w:rsidR="00CF3A8E" w:rsidRPr="00780ED3">
        <w:rPr>
          <w:rFonts w:cs="Tahoma"/>
          <w:szCs w:val="22"/>
          <w:lang w:val="el-GR"/>
        </w:rPr>
      </w:r>
      <w:r w:rsidR="00CF3A8E" w:rsidRPr="00780ED3">
        <w:rPr>
          <w:rFonts w:cs="Tahoma"/>
          <w:szCs w:val="22"/>
          <w:lang w:val="el-GR"/>
        </w:rPr>
        <w:fldChar w:fldCharType="separate"/>
      </w:r>
      <w:r w:rsidR="00DD69D9">
        <w:rPr>
          <w:rFonts w:cs="Tahoma"/>
          <w:szCs w:val="22"/>
          <w:lang w:val="el-GR"/>
        </w:rPr>
        <w:t>2.2.3.8</w:t>
      </w:r>
      <w:r w:rsidR="00CF3A8E" w:rsidRPr="00780ED3">
        <w:rPr>
          <w:rFonts w:cs="Tahoma"/>
          <w:szCs w:val="22"/>
          <w:lang w:val="el-GR"/>
        </w:rPr>
        <w:fldChar w:fldCharType="end"/>
      </w:r>
      <w:r w:rsidR="00B622FA" w:rsidRPr="00780ED3">
        <w:rPr>
          <w:rFonts w:cs="Tahoma"/>
          <w:szCs w:val="22"/>
          <w:lang w:val="el-GR"/>
        </w:rPr>
        <w:t xml:space="preserve">, </w:t>
      </w:r>
      <w:r w:rsidR="00CF3A8E" w:rsidRPr="00780ED3">
        <w:rPr>
          <w:rFonts w:cs="Tahoma"/>
          <w:szCs w:val="22"/>
          <w:lang w:val="el-GR"/>
        </w:rPr>
        <w:fldChar w:fldCharType="begin"/>
      </w:r>
      <w:r w:rsidR="00B622FA" w:rsidRPr="00780ED3">
        <w:rPr>
          <w:rFonts w:cs="Tahoma"/>
          <w:szCs w:val="22"/>
          <w:lang w:val="el-GR"/>
        </w:rPr>
        <w:instrText xml:space="preserve"> REF _Ref496541309 \r \h </w:instrText>
      </w:r>
      <w:r w:rsidR="00DF02B0" w:rsidRPr="00780ED3">
        <w:rPr>
          <w:rFonts w:cs="Tahoma"/>
          <w:szCs w:val="22"/>
          <w:lang w:val="el-GR"/>
        </w:rPr>
        <w:instrText xml:space="preserve"> \* MERGEFORMAT </w:instrText>
      </w:r>
      <w:r w:rsidR="00CF3A8E" w:rsidRPr="00780ED3">
        <w:rPr>
          <w:rFonts w:cs="Tahoma"/>
          <w:szCs w:val="22"/>
          <w:lang w:val="el-GR"/>
        </w:rPr>
      </w:r>
      <w:r w:rsidR="00CF3A8E" w:rsidRPr="00780ED3">
        <w:rPr>
          <w:rFonts w:cs="Tahoma"/>
          <w:szCs w:val="22"/>
          <w:lang w:val="el-GR"/>
        </w:rPr>
        <w:fldChar w:fldCharType="separate"/>
      </w:r>
      <w:r w:rsidR="00DD69D9">
        <w:rPr>
          <w:rFonts w:cs="Tahoma"/>
          <w:szCs w:val="22"/>
          <w:lang w:val="el-GR"/>
        </w:rPr>
        <w:t>2.2.5</w:t>
      </w:r>
      <w:r w:rsidR="00CF3A8E" w:rsidRPr="00780ED3">
        <w:rPr>
          <w:rFonts w:cs="Tahoma"/>
          <w:szCs w:val="22"/>
          <w:lang w:val="el-GR"/>
        </w:rPr>
        <w:fldChar w:fldCharType="end"/>
      </w:r>
      <w:r w:rsidR="00B622FA" w:rsidRPr="00780ED3">
        <w:rPr>
          <w:rFonts w:cs="Tahoma"/>
          <w:szCs w:val="22"/>
          <w:lang w:val="el-GR"/>
        </w:rPr>
        <w:t xml:space="preserve">, </w:t>
      </w:r>
      <w:r w:rsidR="00CF3A8E" w:rsidRPr="00780ED3">
        <w:rPr>
          <w:rFonts w:cs="Tahoma"/>
          <w:szCs w:val="22"/>
          <w:lang w:val="el-GR"/>
        </w:rPr>
        <w:fldChar w:fldCharType="begin"/>
      </w:r>
      <w:r w:rsidR="00B622FA" w:rsidRPr="00780ED3">
        <w:rPr>
          <w:rFonts w:cs="Tahoma"/>
          <w:szCs w:val="22"/>
          <w:lang w:val="el-GR"/>
        </w:rPr>
        <w:instrText xml:space="preserve"> REF _Ref496541329 \r \h </w:instrText>
      </w:r>
      <w:r w:rsidR="00DF02B0" w:rsidRPr="00780ED3">
        <w:rPr>
          <w:rFonts w:cs="Tahoma"/>
          <w:szCs w:val="22"/>
          <w:lang w:val="el-GR"/>
        </w:rPr>
        <w:instrText xml:space="preserve"> \* MERGEFORMAT </w:instrText>
      </w:r>
      <w:r w:rsidR="00CF3A8E" w:rsidRPr="00780ED3">
        <w:rPr>
          <w:rFonts w:cs="Tahoma"/>
          <w:szCs w:val="22"/>
          <w:lang w:val="el-GR"/>
        </w:rPr>
      </w:r>
      <w:r w:rsidR="00CF3A8E" w:rsidRPr="00780ED3">
        <w:rPr>
          <w:rFonts w:cs="Tahoma"/>
          <w:szCs w:val="22"/>
          <w:lang w:val="el-GR"/>
        </w:rPr>
        <w:fldChar w:fldCharType="separate"/>
      </w:r>
      <w:r w:rsidR="00DD69D9">
        <w:rPr>
          <w:rFonts w:cs="Tahoma"/>
          <w:szCs w:val="22"/>
          <w:lang w:val="el-GR"/>
        </w:rPr>
        <w:t>2.2.6</w:t>
      </w:r>
      <w:r w:rsidR="00CF3A8E" w:rsidRPr="00780ED3">
        <w:rPr>
          <w:rFonts w:cs="Tahoma"/>
          <w:szCs w:val="22"/>
          <w:lang w:val="el-GR"/>
        </w:rPr>
        <w:fldChar w:fldCharType="end"/>
      </w:r>
      <w:r w:rsidR="00B622FA" w:rsidRPr="00780ED3">
        <w:rPr>
          <w:rFonts w:cs="Tahoma"/>
          <w:szCs w:val="22"/>
          <w:lang w:val="el-GR"/>
        </w:rPr>
        <w:t xml:space="preserve"> και </w:t>
      </w:r>
      <w:r w:rsidR="00CF3A8E" w:rsidRPr="00603221">
        <w:rPr>
          <w:rFonts w:cs="Tahoma"/>
          <w:szCs w:val="22"/>
          <w:lang w:val="el-GR"/>
        </w:rPr>
        <w:fldChar w:fldCharType="begin"/>
      </w:r>
      <w:r w:rsidR="00B622FA" w:rsidRPr="00603221">
        <w:rPr>
          <w:rFonts w:cs="Tahoma"/>
          <w:szCs w:val="22"/>
          <w:lang w:val="el-GR"/>
        </w:rPr>
        <w:instrText xml:space="preserve"> REF _Ref496541343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2.2.7</w:t>
      </w:r>
      <w:r w:rsidR="00CF3A8E" w:rsidRPr="00603221">
        <w:rPr>
          <w:rFonts w:cs="Tahoma"/>
          <w:szCs w:val="22"/>
          <w:lang w:val="el-GR"/>
        </w:rPr>
        <w:fldChar w:fldCharType="end"/>
      </w:r>
      <w:r w:rsidRPr="00603221">
        <w:rPr>
          <w:rFonts w:cs="Tahoma"/>
          <w:szCs w:val="22"/>
          <w:lang w:val="el-GR"/>
        </w:rPr>
        <w:t xml:space="preserve">της παρούσης, προσκομίζουν κατά την υποβολή της προσφοράς τους, ως δικαιολογητικό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 </w:t>
      </w:r>
      <w:r w:rsidR="00CF3A8E">
        <w:rPr>
          <w:rFonts w:cs="Tahoma"/>
          <w:szCs w:val="22"/>
          <w:lang w:val="el-GR"/>
        </w:rPr>
        <w:fldChar w:fldCharType="begin"/>
      </w:r>
      <w:r w:rsidR="00495CDE">
        <w:rPr>
          <w:rFonts w:cs="Tahoma"/>
          <w:szCs w:val="22"/>
          <w:lang w:val="el-GR"/>
        </w:rPr>
        <w:instrText xml:space="preserve"> REF _Ref496624736 \h </w:instrText>
      </w:r>
      <w:r w:rsidR="00CF3A8E">
        <w:rPr>
          <w:rFonts w:cs="Tahoma"/>
          <w:szCs w:val="22"/>
          <w:lang w:val="el-GR"/>
        </w:rPr>
      </w:r>
      <w:r w:rsidR="00CF3A8E">
        <w:rPr>
          <w:rFonts w:cs="Tahoma"/>
          <w:szCs w:val="22"/>
          <w:lang w:val="el-GR"/>
        </w:rPr>
        <w:fldChar w:fldCharType="separate"/>
      </w:r>
      <w:r w:rsidR="00DD69D9" w:rsidRPr="00B45498">
        <w:rPr>
          <w:rFonts w:cs="Tahoma"/>
          <w:lang w:val="el-GR"/>
        </w:rPr>
        <w:t xml:space="preserve">ΠΑΡΑΡΤΗΜΑ ΙI –ΤΥΠΟΠΟΙΗΜΕΝΟ ΕΝΤΥΠΟ </w:t>
      </w:r>
      <w:r w:rsidR="00DD69D9" w:rsidRPr="00B45498">
        <w:rPr>
          <w:rFonts w:cs="Tahoma"/>
          <w:lang w:val="el-GR"/>
        </w:rPr>
        <w:lastRenderedPageBreak/>
        <w:t>ΥΠΕΥΘΥΝΗΣ ΔΗΛΩΣΗΣ (TEΥΔ )</w:t>
      </w:r>
      <w:r w:rsidR="00CF3A8E">
        <w:rPr>
          <w:rFonts w:cs="Tahoma"/>
          <w:szCs w:val="22"/>
          <w:lang w:val="el-GR"/>
        </w:rPr>
        <w:fldChar w:fldCharType="end"/>
      </w:r>
      <w:r w:rsidRPr="00603221">
        <w:rPr>
          <w:rFonts w:cs="Tahoma"/>
          <w:szCs w:val="22"/>
          <w:lang w:val="el-GR"/>
        </w:rPr>
        <w:t>, το οποίο αποτελεί ενημερωμένη υπεύθυνη δήλωση, με τις συνέπειες του ν. 1599/1986.</w:t>
      </w:r>
    </w:p>
    <w:p w14:paraId="1598380A" w14:textId="77777777" w:rsidR="008338F0" w:rsidRPr="00780ED3" w:rsidRDefault="003355E7">
      <w:pPr>
        <w:rPr>
          <w:rFonts w:cs="Tahoma"/>
          <w:szCs w:val="22"/>
          <w:lang w:val="el-GR"/>
        </w:rPr>
      </w:pPr>
      <w:r w:rsidRPr="00603221">
        <w:rPr>
          <w:rFonts w:cs="Tahoma"/>
          <w:szCs w:val="22"/>
          <w:lang w:val="el-GR"/>
        </w:rPr>
        <w:t>Το ΤΕΥΔ</w:t>
      </w:r>
      <w:r w:rsidR="00800D41">
        <w:rPr>
          <w:rFonts w:cs="Tahoma"/>
          <w:szCs w:val="22"/>
          <w:lang w:val="el-GR"/>
        </w:rPr>
        <w:t xml:space="preserve"> </w:t>
      </w:r>
      <w:r w:rsidR="00955C56" w:rsidRPr="00603221">
        <w:rPr>
          <w:rFonts w:cs="Tahoma"/>
          <w:szCs w:val="22"/>
          <w:lang w:val="el-GR"/>
        </w:rPr>
        <w:t xml:space="preserve">καταρτίστηκε </w:t>
      </w:r>
      <w:r w:rsidRPr="00603221">
        <w:rPr>
          <w:rFonts w:cs="Tahoma"/>
          <w:szCs w:val="22"/>
          <w:lang w:val="el-GR"/>
        </w:rPr>
        <w:t xml:space="preserve">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w:t>
      </w:r>
      <w:r w:rsidR="00955C56" w:rsidRPr="00603221">
        <w:rPr>
          <w:rFonts w:cs="Tahoma"/>
          <w:szCs w:val="22"/>
          <w:lang w:val="el-GR"/>
        </w:rPr>
        <w:t xml:space="preserve">την </w:t>
      </w:r>
      <w:r w:rsidRPr="00603221">
        <w:rPr>
          <w:rFonts w:cs="Tahoma"/>
          <w:szCs w:val="22"/>
          <w:lang w:val="el-GR"/>
        </w:rPr>
        <w:t xml:space="preserve">Κατευθυντήρια Οδηγία 15/2016 (ΑΔΑ:ΩΧ0ΓΟΞΤΒ-ΑΚΗ). Το ΤΕΥΔ σε </w:t>
      </w:r>
      <w:r w:rsidRPr="00780ED3">
        <w:rPr>
          <w:rFonts w:cs="Tahoma"/>
          <w:szCs w:val="22"/>
          <w:lang w:val="el-GR"/>
        </w:rPr>
        <w:t>επεξεργάσιμη μορφή είναι αναρτημένο στην ιστοσελίδα της ΕΑΑΔΗΣΥ (</w:t>
      </w:r>
      <w:hyperlink r:id="rId26" w:history="1">
        <w:r w:rsidRPr="00780ED3">
          <w:rPr>
            <w:rStyle w:val="-"/>
            <w:rFonts w:cs="Tahoma"/>
            <w:color w:val="auto"/>
            <w:szCs w:val="22"/>
            <w:lang w:val="el-GR"/>
          </w:rPr>
          <w:t>www.eaadhsy.gr</w:t>
        </w:r>
      </w:hyperlink>
      <w:r w:rsidRPr="00780ED3">
        <w:rPr>
          <w:rFonts w:cs="Tahoma"/>
          <w:szCs w:val="22"/>
          <w:lang w:val="el-GR"/>
        </w:rPr>
        <w:t xml:space="preserve"> ) και (</w:t>
      </w:r>
      <w:hyperlink r:id="rId27" w:history="1">
        <w:r w:rsidRPr="00780ED3">
          <w:rPr>
            <w:rStyle w:val="-"/>
            <w:rFonts w:cs="Tahoma"/>
            <w:color w:val="auto"/>
            <w:szCs w:val="22"/>
            <w:lang w:val="el-GR"/>
          </w:rPr>
          <w:t>www.hsppa.gr</w:t>
        </w:r>
      </w:hyperlink>
      <w:r w:rsidRPr="00780ED3">
        <w:rPr>
          <w:rFonts w:cs="Tahoma"/>
          <w:szCs w:val="22"/>
          <w:lang w:val="el-GR"/>
        </w:rPr>
        <w:t xml:space="preserve"> ).</w:t>
      </w:r>
    </w:p>
    <w:p w14:paraId="0BAAA15E" w14:textId="77777777" w:rsidR="00EE7F42" w:rsidRPr="00603221" w:rsidRDefault="00EE7F42" w:rsidP="00EE7F42">
      <w:pPr>
        <w:rPr>
          <w:rFonts w:cs="Tahoma"/>
          <w:szCs w:val="22"/>
          <w:lang w:val="el-GR"/>
        </w:rPr>
      </w:pPr>
      <w:r w:rsidRPr="00780ED3">
        <w:rPr>
          <w:rFonts w:cs="Tahoma"/>
          <w:szCs w:val="22"/>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w:t>
      </w:r>
      <w:r w:rsidRPr="00603221">
        <w:rPr>
          <w:rFonts w:cs="Tahoma"/>
          <w:szCs w:val="22"/>
          <w:lang w:val="el-GR"/>
        </w:rPr>
        <w:t>,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00800D41">
        <w:rPr>
          <w:rFonts w:cs="Tahoma"/>
          <w:szCs w:val="22"/>
          <w:lang w:val="el-GR"/>
        </w:rPr>
        <w:t xml:space="preserve"> </w:t>
      </w:r>
      <w:r w:rsidRPr="00603221">
        <w:rPr>
          <w:rFonts w:cs="Tahoma"/>
          <w:szCs w:val="22"/>
          <w:lang w:val="el-GR"/>
        </w:rPr>
        <w:t>μόνο την υπογραφή του κατά περίπτωση εκπροσώπου του οικονομικού φορέα ως</w:t>
      </w:r>
      <w:r w:rsidR="00800D41">
        <w:rPr>
          <w:rFonts w:cs="Tahoma"/>
          <w:szCs w:val="22"/>
          <w:lang w:val="el-GR"/>
        </w:rPr>
        <w:t xml:space="preserve"> </w:t>
      </w:r>
      <w:r w:rsidRPr="00603221">
        <w:rPr>
          <w:rFonts w:cs="Tahoma"/>
          <w:szCs w:val="22"/>
          <w:lang w:val="el-GR"/>
        </w:rPr>
        <w:t xml:space="preserve">προκαταρκτική απόδειξη των λόγων αποκλεισμού του άρθρου 2.2.3.1της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BFD3C6F" w14:textId="77777777" w:rsidR="00EE7F42" w:rsidRPr="00603221" w:rsidRDefault="00EE7F42" w:rsidP="00EE7F42">
      <w:pPr>
        <w:rPr>
          <w:rFonts w:cs="Tahoma"/>
          <w:szCs w:val="22"/>
          <w:lang w:val="el-GR"/>
        </w:rPr>
      </w:pPr>
      <w:r w:rsidRPr="00603221">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D044B63" w14:textId="77777777" w:rsidR="008338F0" w:rsidRDefault="00EE7F42" w:rsidP="003F7354">
      <w:pPr>
        <w:rPr>
          <w:rFonts w:cs="Tahoma"/>
          <w:i/>
          <w:color w:val="5B9BD5"/>
          <w:szCs w:val="22"/>
          <w:lang w:val="el-GR"/>
        </w:rPr>
      </w:pPr>
      <w:r w:rsidRPr="00603221">
        <w:rPr>
          <w:rFonts w:cs="Tahoma"/>
          <w:szCs w:val="22"/>
          <w:lang w:val="el-GR"/>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14:paraId="18CCDF5F" w14:textId="77777777" w:rsidR="003F7354" w:rsidRPr="00603221" w:rsidRDefault="003F7354" w:rsidP="003F7354">
      <w:pPr>
        <w:rPr>
          <w:rFonts w:cs="Tahoma"/>
          <w:szCs w:val="22"/>
          <w:lang w:val="el-GR"/>
        </w:rPr>
      </w:pPr>
    </w:p>
    <w:p w14:paraId="06A20127" w14:textId="77777777" w:rsidR="00C0210C" w:rsidRDefault="00C0210C" w:rsidP="008610C3">
      <w:pPr>
        <w:pStyle w:val="4"/>
        <w:numPr>
          <w:ilvl w:val="3"/>
          <w:numId w:val="12"/>
        </w:numPr>
        <w:rPr>
          <w:rFonts w:ascii="Calibri" w:hAnsi="Calibri" w:cs="Calibri"/>
          <w:lang w:val="el-GR"/>
        </w:rPr>
      </w:pPr>
      <w:bookmarkStart w:id="102" w:name="_Hlk35420523"/>
      <w:bookmarkStart w:id="103" w:name="_Ref40957856"/>
      <w:bookmarkStart w:id="104" w:name="_Toc43378454"/>
      <w:bookmarkStart w:id="105" w:name="_Toc55972913"/>
      <w:r w:rsidRPr="00C0210C">
        <w:rPr>
          <w:rFonts w:ascii="Tahoma" w:hAnsi="Tahoma" w:cs="Tahoma"/>
          <w:szCs w:val="22"/>
          <w:lang w:val="el-GR"/>
        </w:rPr>
        <w:t>Αποδεικτικά μέσα</w:t>
      </w:r>
      <w:bookmarkEnd w:id="102"/>
      <w:r w:rsidRPr="0077634D">
        <w:rPr>
          <w:rFonts w:ascii="Calibri" w:hAnsi="Calibri"/>
          <w:lang w:val="el-GR"/>
        </w:rPr>
        <w:t xml:space="preserve">- </w:t>
      </w:r>
      <w:r w:rsidRPr="00C0210C">
        <w:rPr>
          <w:rFonts w:ascii="Tahoma" w:hAnsi="Tahoma" w:cs="Tahoma"/>
          <w:szCs w:val="22"/>
          <w:lang w:val="el-GR"/>
        </w:rPr>
        <w:t>Δικαιολογητικά προσωρινού αναδόχου</w:t>
      </w:r>
      <w:bookmarkEnd w:id="103"/>
      <w:bookmarkEnd w:id="104"/>
      <w:bookmarkEnd w:id="105"/>
    </w:p>
    <w:p w14:paraId="1012ED25" w14:textId="77777777" w:rsidR="008338F0" w:rsidRPr="00603221" w:rsidRDefault="003355E7">
      <w:pPr>
        <w:rPr>
          <w:rFonts w:cs="Tahoma"/>
          <w:bCs/>
          <w:szCs w:val="22"/>
          <w:lang w:val="el-GR"/>
        </w:rPr>
      </w:pPr>
      <w:r w:rsidRPr="00603221">
        <w:rPr>
          <w:rFonts w:cs="Tahoma"/>
          <w:b/>
          <w:bCs/>
          <w:szCs w:val="22"/>
          <w:lang w:val="el-GR"/>
        </w:rPr>
        <w:t>Α</w:t>
      </w:r>
      <w:r w:rsidRPr="00603221">
        <w:rPr>
          <w:rFonts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603221">
        <w:rPr>
          <w:rFonts w:cs="Tahoma"/>
          <w:szCs w:val="22"/>
          <w:lang w:val="el-GR"/>
        </w:rPr>
        <w:t xml:space="preserve">στις παραγράφους </w:t>
      </w:r>
      <w:r w:rsidR="00CF3A8E" w:rsidRPr="00603221">
        <w:rPr>
          <w:rFonts w:cs="Tahoma"/>
          <w:szCs w:val="22"/>
          <w:lang w:val="el-GR"/>
        </w:rPr>
        <w:fldChar w:fldCharType="begin"/>
      </w:r>
      <w:r w:rsidR="00B622FA" w:rsidRPr="00603221">
        <w:rPr>
          <w:rFonts w:cs="Tahoma"/>
          <w:szCs w:val="22"/>
          <w:lang w:val="el-GR"/>
        </w:rPr>
        <w:instrText xml:space="preserve"> REF _Ref496541397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2.2.1</w:t>
      </w:r>
      <w:r w:rsidR="00CF3A8E" w:rsidRPr="00603221">
        <w:rPr>
          <w:rFonts w:cs="Tahoma"/>
          <w:szCs w:val="22"/>
          <w:lang w:val="el-GR"/>
        </w:rPr>
        <w:fldChar w:fldCharType="end"/>
      </w:r>
      <w:r w:rsidRPr="00603221">
        <w:rPr>
          <w:rFonts w:cs="Tahoma"/>
          <w:bCs/>
          <w:szCs w:val="22"/>
          <w:lang w:val="el-GR"/>
        </w:rPr>
        <w:t xml:space="preserve"> έως </w:t>
      </w:r>
      <w:r w:rsidR="00CF3A8E" w:rsidRPr="00603221">
        <w:rPr>
          <w:rFonts w:cs="Tahoma"/>
          <w:bCs/>
          <w:szCs w:val="22"/>
          <w:lang w:val="el-GR"/>
        </w:rPr>
        <w:fldChar w:fldCharType="begin"/>
      </w:r>
      <w:r w:rsidR="00B622FA" w:rsidRPr="00603221">
        <w:rPr>
          <w:rFonts w:cs="Tahoma"/>
          <w:bCs/>
          <w:szCs w:val="22"/>
          <w:lang w:val="el-GR"/>
        </w:rPr>
        <w:instrText xml:space="preserve"> REF _Ref496541410 \r \h </w:instrText>
      </w:r>
      <w:r w:rsidR="00DF02B0" w:rsidRPr="006719D5">
        <w:rPr>
          <w:rFonts w:cs="Tahoma"/>
          <w:bCs/>
          <w:szCs w:val="22"/>
          <w:lang w:val="el-GR"/>
        </w:rPr>
        <w:instrText xml:space="preserve"> \* MERGEFORMAT </w:instrText>
      </w:r>
      <w:r w:rsidR="00CF3A8E" w:rsidRPr="00603221">
        <w:rPr>
          <w:rFonts w:cs="Tahoma"/>
          <w:bCs/>
          <w:szCs w:val="22"/>
          <w:lang w:val="el-GR"/>
        </w:rPr>
      </w:r>
      <w:r w:rsidR="00CF3A8E" w:rsidRPr="00603221">
        <w:rPr>
          <w:rFonts w:cs="Tahoma"/>
          <w:bCs/>
          <w:szCs w:val="22"/>
          <w:lang w:val="el-GR"/>
        </w:rPr>
        <w:fldChar w:fldCharType="separate"/>
      </w:r>
      <w:r w:rsidR="00DD69D9">
        <w:rPr>
          <w:rFonts w:cs="Tahoma"/>
          <w:bCs/>
          <w:szCs w:val="22"/>
          <w:lang w:val="el-GR"/>
        </w:rPr>
        <w:t>2.2.8</w:t>
      </w:r>
      <w:r w:rsidR="00CF3A8E" w:rsidRPr="00603221">
        <w:rPr>
          <w:rFonts w:cs="Tahoma"/>
          <w:bCs/>
          <w:szCs w:val="22"/>
          <w:lang w:val="el-GR"/>
        </w:rPr>
        <w:fldChar w:fldCharType="end"/>
      </w:r>
      <w:r w:rsidRPr="00603221">
        <w:rPr>
          <w:rFonts w:cs="Tahoma"/>
          <w:bCs/>
          <w:szCs w:val="22"/>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41204BDB" w14:textId="77777777" w:rsidR="008338F0" w:rsidRPr="00603221" w:rsidRDefault="003355E7">
      <w:pPr>
        <w:rPr>
          <w:rFonts w:cs="Tahoma"/>
          <w:bCs/>
          <w:szCs w:val="22"/>
          <w:lang w:val="el-GR"/>
        </w:rPr>
      </w:pPr>
      <w:r w:rsidRPr="00603221">
        <w:rPr>
          <w:rFonts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603221">
        <w:rPr>
          <w:rFonts w:cs="Tahoma"/>
          <w:szCs w:val="22"/>
          <w:lang w:val="el-GR"/>
        </w:rPr>
        <w:t xml:space="preserve">την παράγραφο </w:t>
      </w:r>
      <w:r w:rsidR="00CF3A8E" w:rsidRPr="00603221">
        <w:rPr>
          <w:rFonts w:cs="Tahoma"/>
          <w:bCs/>
          <w:szCs w:val="22"/>
          <w:lang w:val="el-GR"/>
        </w:rPr>
        <w:fldChar w:fldCharType="begin"/>
      </w:r>
      <w:r w:rsidR="00B622FA" w:rsidRPr="00603221">
        <w:rPr>
          <w:rFonts w:cs="Tahoma"/>
          <w:bCs/>
          <w:szCs w:val="22"/>
          <w:lang w:val="el-GR"/>
        </w:rPr>
        <w:instrText xml:space="preserve"> REF _Ref496541410 \r \h </w:instrText>
      </w:r>
      <w:r w:rsidR="00DF02B0" w:rsidRPr="006719D5">
        <w:rPr>
          <w:rFonts w:cs="Tahoma"/>
          <w:bCs/>
          <w:szCs w:val="22"/>
          <w:lang w:val="el-GR"/>
        </w:rPr>
        <w:instrText xml:space="preserve"> \* MERGEFORMAT </w:instrText>
      </w:r>
      <w:r w:rsidR="00CF3A8E" w:rsidRPr="00603221">
        <w:rPr>
          <w:rFonts w:cs="Tahoma"/>
          <w:bCs/>
          <w:szCs w:val="22"/>
          <w:lang w:val="el-GR"/>
        </w:rPr>
      </w:r>
      <w:r w:rsidR="00CF3A8E" w:rsidRPr="00603221">
        <w:rPr>
          <w:rFonts w:cs="Tahoma"/>
          <w:bCs/>
          <w:szCs w:val="22"/>
          <w:lang w:val="el-GR"/>
        </w:rPr>
        <w:fldChar w:fldCharType="separate"/>
      </w:r>
      <w:r w:rsidR="00DD69D9">
        <w:rPr>
          <w:rFonts w:cs="Tahoma"/>
          <w:bCs/>
          <w:szCs w:val="22"/>
          <w:lang w:val="el-GR"/>
        </w:rPr>
        <w:t>2.2.8</w:t>
      </w:r>
      <w:r w:rsidR="00CF3A8E" w:rsidRPr="00603221">
        <w:rPr>
          <w:rFonts w:cs="Tahoma"/>
          <w:bCs/>
          <w:szCs w:val="22"/>
          <w:lang w:val="el-GR"/>
        </w:rPr>
        <w:fldChar w:fldCharType="end"/>
      </w:r>
      <w:r w:rsidRPr="00603221">
        <w:rPr>
          <w:rFonts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603221">
        <w:rPr>
          <w:rFonts w:cs="Tahoma"/>
          <w:szCs w:val="22"/>
          <w:lang w:val="el-GR"/>
        </w:rPr>
        <w:t xml:space="preserve">της παραγράφου </w:t>
      </w:r>
      <w:r w:rsidR="00CF3A8E" w:rsidRPr="00603221">
        <w:rPr>
          <w:rFonts w:cs="Tahoma"/>
          <w:szCs w:val="22"/>
          <w:lang w:val="el-GR"/>
        </w:rPr>
        <w:fldChar w:fldCharType="begin"/>
      </w:r>
      <w:r w:rsidR="00B622FA" w:rsidRPr="00603221">
        <w:rPr>
          <w:rFonts w:cs="Tahoma"/>
          <w:szCs w:val="22"/>
          <w:lang w:val="el-GR"/>
        </w:rPr>
        <w:instrText xml:space="preserve"> REF _Ref496541356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w:t>
      </w:r>
      <w:r w:rsidR="00CF3A8E" w:rsidRPr="00603221">
        <w:rPr>
          <w:rFonts w:cs="Tahoma"/>
          <w:szCs w:val="22"/>
          <w:lang w:val="el-GR"/>
        </w:rPr>
        <w:fldChar w:fldCharType="end"/>
      </w:r>
      <w:r w:rsidRPr="00603221">
        <w:rPr>
          <w:rFonts w:cs="Tahoma"/>
          <w:bCs/>
          <w:szCs w:val="22"/>
          <w:lang w:val="el-GR"/>
        </w:rPr>
        <w:t xml:space="preserve">της παρούσας και ότι πληρούν τα σχετικά κριτήρια επιλογής κατά περίπτωση (παράγραφοι </w:t>
      </w:r>
      <w:r w:rsidR="00CF3A8E" w:rsidRPr="00603221">
        <w:rPr>
          <w:rFonts w:cs="Tahoma"/>
          <w:bCs/>
          <w:szCs w:val="22"/>
          <w:lang w:val="el-GR"/>
        </w:rPr>
        <w:fldChar w:fldCharType="begin"/>
      </w:r>
      <w:r w:rsidR="00B622FA" w:rsidRPr="00603221">
        <w:rPr>
          <w:rFonts w:cs="Tahoma"/>
          <w:bCs/>
          <w:szCs w:val="22"/>
          <w:lang w:val="el-GR"/>
        </w:rPr>
        <w:instrText xml:space="preserve"> REF _Ref496541162 \r \h </w:instrText>
      </w:r>
      <w:r w:rsidR="00DF02B0" w:rsidRPr="006719D5">
        <w:rPr>
          <w:rFonts w:cs="Tahoma"/>
          <w:bCs/>
          <w:szCs w:val="22"/>
          <w:lang w:val="el-GR"/>
        </w:rPr>
        <w:instrText xml:space="preserve"> \* MERGEFORMAT </w:instrText>
      </w:r>
      <w:r w:rsidR="00CF3A8E" w:rsidRPr="00603221">
        <w:rPr>
          <w:rFonts w:cs="Tahoma"/>
          <w:bCs/>
          <w:szCs w:val="22"/>
          <w:lang w:val="el-GR"/>
        </w:rPr>
      </w:r>
      <w:r w:rsidR="00CF3A8E" w:rsidRPr="00603221">
        <w:rPr>
          <w:rFonts w:cs="Tahoma"/>
          <w:bCs/>
          <w:szCs w:val="22"/>
          <w:lang w:val="el-GR"/>
        </w:rPr>
        <w:fldChar w:fldCharType="separate"/>
      </w:r>
      <w:r w:rsidR="00DD69D9">
        <w:rPr>
          <w:rFonts w:cs="Tahoma"/>
          <w:bCs/>
          <w:szCs w:val="22"/>
          <w:lang w:val="el-GR"/>
        </w:rPr>
        <w:t>2.2.3.8</w:t>
      </w:r>
      <w:r w:rsidR="00CF3A8E" w:rsidRPr="00603221">
        <w:rPr>
          <w:rFonts w:cs="Tahoma"/>
          <w:bCs/>
          <w:szCs w:val="22"/>
          <w:lang w:val="el-GR"/>
        </w:rPr>
        <w:fldChar w:fldCharType="end"/>
      </w:r>
      <w:r w:rsidRPr="00603221">
        <w:rPr>
          <w:rFonts w:cs="Tahoma"/>
          <w:bCs/>
          <w:szCs w:val="22"/>
          <w:lang w:val="el-GR"/>
        </w:rPr>
        <w:t>-</w:t>
      </w:r>
      <w:r w:rsidR="00CF3A8E" w:rsidRPr="00603221">
        <w:rPr>
          <w:rFonts w:cs="Tahoma"/>
          <w:bCs/>
          <w:szCs w:val="22"/>
          <w:lang w:val="el-GR"/>
        </w:rPr>
        <w:fldChar w:fldCharType="begin"/>
      </w:r>
      <w:r w:rsidR="00B622FA" w:rsidRPr="00603221">
        <w:rPr>
          <w:rFonts w:cs="Tahoma"/>
          <w:bCs/>
          <w:szCs w:val="22"/>
          <w:lang w:val="el-GR"/>
        </w:rPr>
        <w:instrText xml:space="preserve"> REF _Ref496541185 \r \h </w:instrText>
      </w:r>
      <w:r w:rsidR="00DF02B0" w:rsidRPr="006719D5">
        <w:rPr>
          <w:rFonts w:cs="Tahoma"/>
          <w:bCs/>
          <w:szCs w:val="22"/>
          <w:lang w:val="el-GR"/>
        </w:rPr>
        <w:instrText xml:space="preserve"> \* MERGEFORMAT </w:instrText>
      </w:r>
      <w:r w:rsidR="00CF3A8E" w:rsidRPr="00603221">
        <w:rPr>
          <w:rFonts w:cs="Tahoma"/>
          <w:bCs/>
          <w:szCs w:val="22"/>
          <w:lang w:val="el-GR"/>
        </w:rPr>
      </w:r>
      <w:r w:rsidR="00CF3A8E" w:rsidRPr="00603221">
        <w:rPr>
          <w:rFonts w:cs="Tahoma"/>
          <w:bCs/>
          <w:szCs w:val="22"/>
          <w:lang w:val="el-GR"/>
        </w:rPr>
        <w:fldChar w:fldCharType="separate"/>
      </w:r>
      <w:r w:rsidR="00DD69D9">
        <w:rPr>
          <w:rFonts w:cs="Tahoma"/>
          <w:bCs/>
          <w:szCs w:val="22"/>
          <w:lang w:val="el-GR"/>
        </w:rPr>
        <w:t>2.2.8</w:t>
      </w:r>
      <w:r w:rsidR="00CF3A8E" w:rsidRPr="00603221">
        <w:rPr>
          <w:rFonts w:cs="Tahoma"/>
          <w:bCs/>
          <w:szCs w:val="22"/>
          <w:lang w:val="el-GR"/>
        </w:rPr>
        <w:fldChar w:fldCharType="end"/>
      </w:r>
      <w:r w:rsidRPr="00603221">
        <w:rPr>
          <w:rFonts w:cs="Tahoma"/>
          <w:bCs/>
          <w:szCs w:val="22"/>
          <w:lang w:val="el-GR"/>
        </w:rPr>
        <w:t>).</w:t>
      </w:r>
    </w:p>
    <w:p w14:paraId="0F0AD8DE" w14:textId="77777777" w:rsidR="00EE7F42" w:rsidRPr="00603221" w:rsidRDefault="00EE7F42" w:rsidP="00EE7F42">
      <w:pPr>
        <w:rPr>
          <w:rFonts w:cs="Tahoma"/>
          <w:szCs w:val="22"/>
          <w:lang w:val="el-GR"/>
        </w:rPr>
      </w:pPr>
      <w:r w:rsidRPr="00603221">
        <w:rPr>
          <w:rFonts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CF3A8E" w:rsidRPr="00603221">
        <w:rPr>
          <w:rFonts w:cs="Tahoma"/>
          <w:bCs/>
          <w:szCs w:val="22"/>
          <w:lang w:val="el-GR"/>
        </w:rPr>
        <w:fldChar w:fldCharType="begin"/>
      </w:r>
      <w:r w:rsidRPr="00603221">
        <w:rPr>
          <w:rFonts w:cs="Tahoma"/>
          <w:bCs/>
          <w:szCs w:val="22"/>
          <w:lang w:val="el-GR"/>
        </w:rPr>
        <w:instrText xml:space="preserve"> REF _Ref496540567 \r \h </w:instrText>
      </w:r>
      <w:r w:rsidR="00DF02B0" w:rsidRPr="006719D5">
        <w:rPr>
          <w:rFonts w:cs="Tahoma"/>
          <w:bCs/>
          <w:szCs w:val="22"/>
          <w:lang w:val="el-GR"/>
        </w:rPr>
        <w:instrText xml:space="preserve"> \* MERGEFORMAT </w:instrText>
      </w:r>
      <w:r w:rsidR="00CF3A8E" w:rsidRPr="00603221">
        <w:rPr>
          <w:rFonts w:cs="Tahoma"/>
          <w:bCs/>
          <w:szCs w:val="22"/>
          <w:lang w:val="el-GR"/>
        </w:rPr>
      </w:r>
      <w:r w:rsidR="00CF3A8E" w:rsidRPr="00603221">
        <w:rPr>
          <w:rFonts w:cs="Tahoma"/>
          <w:bCs/>
          <w:szCs w:val="22"/>
          <w:lang w:val="el-GR"/>
        </w:rPr>
        <w:fldChar w:fldCharType="separate"/>
      </w:r>
      <w:r w:rsidR="00DD69D9">
        <w:rPr>
          <w:rFonts w:cs="Tahoma"/>
          <w:bCs/>
          <w:szCs w:val="22"/>
          <w:lang w:val="el-GR"/>
        </w:rPr>
        <w:t>2.2.3.1</w:t>
      </w:r>
      <w:r w:rsidR="00CF3A8E" w:rsidRPr="00603221">
        <w:rPr>
          <w:rFonts w:cs="Tahoma"/>
          <w:bCs/>
          <w:szCs w:val="22"/>
          <w:lang w:val="el-GR"/>
        </w:rPr>
        <w:fldChar w:fldCharType="end"/>
      </w:r>
      <w:r w:rsidRPr="00603221">
        <w:rPr>
          <w:rFonts w:cs="Tahoma"/>
          <w:bCs/>
          <w:szCs w:val="22"/>
          <w:lang w:val="el-GR"/>
        </w:rPr>
        <w:t xml:space="preserve">, </w:t>
      </w:r>
      <w:r w:rsidR="00CF3A8E" w:rsidRPr="00603221">
        <w:rPr>
          <w:rFonts w:cs="Tahoma"/>
          <w:bCs/>
          <w:szCs w:val="22"/>
          <w:lang w:val="el-GR"/>
        </w:rPr>
        <w:fldChar w:fldCharType="begin"/>
      </w:r>
      <w:r w:rsidRPr="00603221">
        <w:rPr>
          <w:rFonts w:cs="Tahoma"/>
          <w:bCs/>
          <w:szCs w:val="22"/>
          <w:lang w:val="el-GR"/>
        </w:rPr>
        <w:instrText xml:space="preserve"> REF _Ref503518036 \r \h </w:instrText>
      </w:r>
      <w:r w:rsidR="00DF02B0" w:rsidRPr="006719D5">
        <w:rPr>
          <w:rFonts w:cs="Tahoma"/>
          <w:bCs/>
          <w:szCs w:val="22"/>
          <w:lang w:val="el-GR"/>
        </w:rPr>
        <w:instrText xml:space="preserve"> \* MERGEFORMAT </w:instrText>
      </w:r>
      <w:r w:rsidR="00CF3A8E" w:rsidRPr="00603221">
        <w:rPr>
          <w:rFonts w:cs="Tahoma"/>
          <w:bCs/>
          <w:szCs w:val="22"/>
          <w:lang w:val="el-GR"/>
        </w:rPr>
      </w:r>
      <w:r w:rsidR="00CF3A8E" w:rsidRPr="00603221">
        <w:rPr>
          <w:rFonts w:cs="Tahoma"/>
          <w:bCs/>
          <w:szCs w:val="22"/>
          <w:lang w:val="el-GR"/>
        </w:rPr>
        <w:fldChar w:fldCharType="separate"/>
      </w:r>
      <w:r w:rsidR="00DD69D9">
        <w:rPr>
          <w:rFonts w:cs="Tahoma"/>
          <w:bCs/>
          <w:szCs w:val="22"/>
          <w:lang w:val="el-GR"/>
        </w:rPr>
        <w:t>2.2.3.2</w:t>
      </w:r>
      <w:r w:rsidR="00CF3A8E" w:rsidRPr="00603221">
        <w:rPr>
          <w:rFonts w:cs="Tahoma"/>
          <w:bCs/>
          <w:szCs w:val="22"/>
          <w:lang w:val="el-GR"/>
        </w:rPr>
        <w:fldChar w:fldCharType="end"/>
      </w:r>
      <w:r w:rsidRPr="00603221">
        <w:rPr>
          <w:rFonts w:cs="Tahoma"/>
          <w:bCs/>
          <w:szCs w:val="22"/>
          <w:lang w:val="el-GR"/>
        </w:rPr>
        <w:t xml:space="preserve"> και </w:t>
      </w:r>
      <w:r w:rsidR="00CF3A8E">
        <w:rPr>
          <w:rFonts w:cs="Tahoma"/>
          <w:bCs/>
          <w:szCs w:val="22"/>
          <w:lang w:val="el-GR"/>
        </w:rPr>
        <w:fldChar w:fldCharType="begin"/>
      </w:r>
      <w:r w:rsidR="00495CDE">
        <w:rPr>
          <w:rFonts w:cs="Tahoma"/>
          <w:bCs/>
          <w:szCs w:val="22"/>
          <w:lang w:val="el-GR"/>
        </w:rPr>
        <w:instrText xml:space="preserve"> REF _Ref496540586 \r \h </w:instrText>
      </w:r>
      <w:r w:rsidR="00CF3A8E">
        <w:rPr>
          <w:rFonts w:cs="Tahoma"/>
          <w:bCs/>
          <w:szCs w:val="22"/>
          <w:lang w:val="el-GR"/>
        </w:rPr>
      </w:r>
      <w:r w:rsidR="00CF3A8E">
        <w:rPr>
          <w:rFonts w:cs="Tahoma"/>
          <w:bCs/>
          <w:szCs w:val="22"/>
          <w:lang w:val="el-GR"/>
        </w:rPr>
        <w:fldChar w:fldCharType="separate"/>
      </w:r>
      <w:r w:rsidR="00DD69D9">
        <w:rPr>
          <w:rFonts w:cs="Tahoma"/>
          <w:bCs/>
          <w:szCs w:val="22"/>
          <w:lang w:val="el-GR"/>
        </w:rPr>
        <w:t>2.2.3.3</w:t>
      </w:r>
      <w:r w:rsidR="00CF3A8E">
        <w:rPr>
          <w:rFonts w:cs="Tahoma"/>
          <w:bCs/>
          <w:szCs w:val="22"/>
          <w:lang w:val="el-GR"/>
        </w:rPr>
        <w:fldChar w:fldCharType="end"/>
      </w:r>
      <w:r w:rsidRPr="00603221">
        <w:rPr>
          <w:rFonts w:cs="Tahoma"/>
          <w:bCs/>
          <w:szCs w:val="22"/>
          <w:lang w:val="el-GR"/>
        </w:rPr>
        <w:t>.</w:t>
      </w:r>
    </w:p>
    <w:p w14:paraId="2E2E7AFD" w14:textId="77777777" w:rsidR="008338F0" w:rsidRPr="00445200" w:rsidRDefault="003355E7">
      <w:pPr>
        <w:rPr>
          <w:rFonts w:cs="Tahoma"/>
          <w:bCs/>
          <w:szCs w:val="22"/>
          <w:lang w:val="el-GR"/>
        </w:rPr>
      </w:pPr>
      <w:r w:rsidRPr="00603221">
        <w:rPr>
          <w:rFonts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w:t>
      </w:r>
      <w:r w:rsidRPr="00445200">
        <w:rPr>
          <w:rFonts w:cs="Tahoma"/>
          <w:bCs/>
          <w:szCs w:val="22"/>
          <w:lang w:val="el-GR"/>
        </w:rPr>
        <w:t>εμπεριέχεται στο Τυποποιημένο Έντυπο Υπεύθυνης Δήλωσης (ΤΕΥΔ) του άρθρου 79 παρ. 4 ν. 4412/2016</w:t>
      </w:r>
      <w:r w:rsidR="000E04A1" w:rsidRPr="00445200">
        <w:rPr>
          <w:rFonts w:cs="Tahoma"/>
          <w:bCs/>
          <w:szCs w:val="22"/>
          <w:lang w:val="el-GR"/>
        </w:rPr>
        <w:t>.</w:t>
      </w:r>
    </w:p>
    <w:p w14:paraId="48311A8B" w14:textId="77777777" w:rsidR="00B16B8B" w:rsidRDefault="003355E7" w:rsidP="00766AC6">
      <w:pPr>
        <w:rPr>
          <w:rFonts w:cs="Tahoma"/>
          <w:bCs/>
          <w:szCs w:val="22"/>
          <w:lang w:val="el-GR"/>
        </w:rPr>
      </w:pPr>
      <w:r w:rsidRPr="00445200">
        <w:rPr>
          <w:rFonts w:cs="Tahoma"/>
          <w:bCs/>
          <w:szCs w:val="22"/>
          <w:lang w:val="el-GR"/>
        </w:rPr>
        <w:t xml:space="preserve">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w:t>
      </w:r>
      <w:r w:rsidRPr="00603221">
        <w:rPr>
          <w:rFonts w:cs="Tahoma"/>
          <w:bCs/>
          <w:szCs w:val="22"/>
          <w:lang w:val="el-GR"/>
        </w:rPr>
        <w:t>αυτά εξακολουθούν να ισχύουν.</w:t>
      </w:r>
    </w:p>
    <w:p w14:paraId="1ED43026" w14:textId="77777777" w:rsidR="00FA46BA" w:rsidRDefault="00FA46BA" w:rsidP="00FA46BA">
      <w:pPr>
        <w:rPr>
          <w:rFonts w:cs="Tahoma"/>
          <w:bCs/>
          <w:szCs w:val="22"/>
          <w:lang w:val="el-GR"/>
        </w:rPr>
      </w:pPr>
      <w:r w:rsidRPr="000E4AB6">
        <w:rPr>
          <w:rFonts w:cs="Tahoma"/>
          <w:bCs/>
          <w:szCs w:val="22"/>
          <w:lang w:val="el-GR"/>
        </w:rPr>
        <w:lastRenderedPageBreak/>
        <w:t>Τα</w:t>
      </w:r>
      <w:r w:rsidR="00C206DC">
        <w:rPr>
          <w:rFonts w:cs="Tahoma"/>
          <w:bCs/>
          <w:szCs w:val="22"/>
          <w:lang w:val="el-GR"/>
        </w:rPr>
        <w:t xml:space="preserve"> </w:t>
      </w:r>
      <w:r w:rsidRPr="000E4AB6">
        <w:rPr>
          <w:rFonts w:cs="Tahoma"/>
          <w:bCs/>
          <w:szCs w:val="22"/>
          <w:lang w:val="el-GR"/>
        </w:rPr>
        <w:t>έγγραφα</w:t>
      </w:r>
      <w:r w:rsidR="00C206DC">
        <w:rPr>
          <w:rFonts w:cs="Tahoma"/>
          <w:bCs/>
          <w:szCs w:val="22"/>
          <w:lang w:val="el-GR"/>
        </w:rPr>
        <w:t xml:space="preserve"> </w:t>
      </w:r>
      <w:r w:rsidRPr="000E4AB6">
        <w:rPr>
          <w:rFonts w:cs="Tahoma"/>
          <w:bCs/>
          <w:szCs w:val="22"/>
          <w:lang w:val="el-GR"/>
        </w:rPr>
        <w:t>της</w:t>
      </w:r>
      <w:r w:rsidR="00C206DC">
        <w:rPr>
          <w:rFonts w:cs="Tahoma"/>
          <w:bCs/>
          <w:szCs w:val="22"/>
          <w:lang w:val="el-GR"/>
        </w:rPr>
        <w:t xml:space="preserve"> </w:t>
      </w:r>
      <w:r>
        <w:rPr>
          <w:rFonts w:cs="Tahoma"/>
          <w:bCs/>
          <w:szCs w:val="22"/>
          <w:lang w:val="el-GR"/>
        </w:rPr>
        <w:t>παρούσας</w:t>
      </w:r>
      <w:r w:rsidR="00CF3A8E">
        <w:rPr>
          <w:rFonts w:cs="Tahoma"/>
          <w:bCs/>
          <w:szCs w:val="22"/>
          <w:lang w:val="el-GR"/>
        </w:rPr>
        <w:fldChar w:fldCharType="begin"/>
      </w:r>
      <w:r w:rsidR="00495CDE">
        <w:rPr>
          <w:rFonts w:cs="Tahoma"/>
          <w:bCs/>
          <w:szCs w:val="22"/>
          <w:lang w:val="el-GR"/>
        </w:rPr>
        <w:instrText xml:space="preserve"> REF _Ref40957856 \r \h </w:instrText>
      </w:r>
      <w:r w:rsidR="00CF3A8E">
        <w:rPr>
          <w:rFonts w:cs="Tahoma"/>
          <w:bCs/>
          <w:szCs w:val="22"/>
          <w:lang w:val="el-GR"/>
        </w:rPr>
      </w:r>
      <w:r w:rsidR="00CF3A8E">
        <w:rPr>
          <w:rFonts w:cs="Tahoma"/>
          <w:bCs/>
          <w:szCs w:val="22"/>
          <w:lang w:val="el-GR"/>
        </w:rPr>
        <w:fldChar w:fldCharType="separate"/>
      </w:r>
      <w:r w:rsidR="00DD69D9">
        <w:rPr>
          <w:rFonts w:cs="Tahoma"/>
          <w:bCs/>
          <w:szCs w:val="22"/>
          <w:lang w:val="el-GR"/>
        </w:rPr>
        <w:t>2.2.9.2</w:t>
      </w:r>
      <w:r w:rsidR="00CF3A8E">
        <w:rPr>
          <w:rFonts w:cs="Tahoma"/>
          <w:bCs/>
          <w:szCs w:val="22"/>
          <w:lang w:val="el-GR"/>
        </w:rPr>
        <w:fldChar w:fldCharType="end"/>
      </w:r>
      <w:r w:rsidRPr="000E4AB6">
        <w:rPr>
          <w:rFonts w:cs="Tahoma"/>
          <w:bCs/>
          <w:szCs w:val="22"/>
          <w:lang w:val="el-GR"/>
        </w:rPr>
        <w:t xml:space="preserve">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14:paraId="4D47D9A0" w14:textId="77777777" w:rsidR="002D63D3" w:rsidRPr="00781112" w:rsidRDefault="002D63D3" w:rsidP="00FA46BA">
      <w:pPr>
        <w:rPr>
          <w:rFonts w:cs="Tahoma"/>
          <w:bCs/>
          <w:szCs w:val="22"/>
          <w:lang w:val="el-GR"/>
        </w:rPr>
      </w:pPr>
      <w:r w:rsidRPr="000E4AB6">
        <w:rPr>
          <w:rFonts w:cs="Tahoma"/>
          <w:bCs/>
          <w:szCs w:val="22"/>
          <w:lang w:val="el-GR"/>
        </w:rPr>
        <w:t xml:space="preserve">Οι οικονομικοί φορείς δεν </w:t>
      </w:r>
      <w:r w:rsidRPr="00781112">
        <w:rPr>
          <w:rFonts w:cs="Tahoma"/>
          <w:bCs/>
          <w:szCs w:val="22"/>
          <w:lang w:val="el-GR"/>
        </w:rPr>
        <w:t>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874B553" w14:textId="77777777" w:rsidR="0088463F" w:rsidRPr="00781112" w:rsidRDefault="0088463F" w:rsidP="0088463F">
      <w:pPr>
        <w:rPr>
          <w:rFonts w:cs="Tahoma"/>
          <w:b/>
          <w:bCs/>
          <w:lang w:val="el-GR"/>
        </w:rPr>
      </w:pPr>
      <w:r w:rsidRPr="00781112">
        <w:rPr>
          <w:rFonts w:cs="Tahoma"/>
          <w:b/>
          <w:bCs/>
          <w:lang w:val="el-GR"/>
        </w:rPr>
        <w:t>Επισημαίνεται ότι γίνονται αποδεκτές:</w:t>
      </w:r>
    </w:p>
    <w:p w14:paraId="105D2811" w14:textId="77777777" w:rsidR="0088463F" w:rsidRPr="00781112" w:rsidRDefault="0088463F" w:rsidP="008610C3">
      <w:pPr>
        <w:numPr>
          <w:ilvl w:val="0"/>
          <w:numId w:val="22"/>
        </w:numPr>
        <w:rPr>
          <w:rFonts w:cs="Tahoma"/>
          <w:b/>
          <w:bCs/>
          <w:lang w:val="el-GR"/>
        </w:rPr>
      </w:pPr>
      <w:r w:rsidRPr="00781112">
        <w:rPr>
          <w:rFonts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0D6D1C4" w14:textId="77777777" w:rsidR="0088463F" w:rsidRPr="00781112" w:rsidRDefault="0088463F" w:rsidP="008610C3">
      <w:pPr>
        <w:numPr>
          <w:ilvl w:val="0"/>
          <w:numId w:val="22"/>
        </w:numPr>
        <w:rPr>
          <w:rFonts w:cs="Tahoma"/>
          <w:b/>
          <w:bCs/>
          <w:lang w:val="el-GR"/>
        </w:rPr>
      </w:pPr>
      <w:r w:rsidRPr="00781112">
        <w:rPr>
          <w:rFonts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C3A31E2" w14:textId="77777777" w:rsidR="008338F0" w:rsidRPr="00781112" w:rsidRDefault="003355E7">
      <w:pPr>
        <w:rPr>
          <w:rFonts w:cs="Tahoma"/>
          <w:b/>
          <w:bCs/>
          <w:szCs w:val="22"/>
          <w:lang w:val="el-GR"/>
        </w:rPr>
      </w:pPr>
      <w:r w:rsidRPr="00781112">
        <w:rPr>
          <w:rFonts w:cs="Tahoma"/>
          <w:b/>
          <w:bCs/>
          <w:szCs w:val="22"/>
          <w:lang w:val="el-GR"/>
        </w:rPr>
        <w:t>Β.</w:t>
      </w:r>
      <w:r w:rsidRPr="00781112">
        <w:rPr>
          <w:rFonts w:cs="Tahoma"/>
          <w:b/>
          <w:szCs w:val="22"/>
          <w:lang w:val="el-GR"/>
        </w:rPr>
        <w:t xml:space="preserve"> 1. Για την απόδειξη της μη συνδρομής των λόγων αποκλεισμού της παραγράφου </w:t>
      </w:r>
      <w:r w:rsidR="00CF3A8E" w:rsidRPr="00781112">
        <w:rPr>
          <w:rFonts w:cs="Tahoma"/>
          <w:b/>
          <w:szCs w:val="22"/>
          <w:lang w:val="el-GR"/>
        </w:rPr>
        <w:fldChar w:fldCharType="begin"/>
      </w:r>
      <w:r w:rsidR="006607CE" w:rsidRPr="00781112">
        <w:rPr>
          <w:rFonts w:cs="Tahoma"/>
          <w:b/>
          <w:szCs w:val="22"/>
          <w:lang w:val="el-GR"/>
        </w:rPr>
        <w:instrText xml:space="preserve"> REF _Ref496541775 \r \h  \* MERGEFORMAT </w:instrText>
      </w:r>
      <w:r w:rsidR="00CF3A8E" w:rsidRPr="00781112">
        <w:rPr>
          <w:rFonts w:cs="Tahoma"/>
          <w:b/>
          <w:szCs w:val="22"/>
          <w:lang w:val="el-GR"/>
        </w:rPr>
      </w:r>
      <w:r w:rsidR="00CF3A8E" w:rsidRPr="00781112">
        <w:rPr>
          <w:rFonts w:cs="Tahoma"/>
          <w:b/>
          <w:szCs w:val="22"/>
          <w:lang w:val="el-GR"/>
        </w:rPr>
        <w:fldChar w:fldCharType="separate"/>
      </w:r>
      <w:r w:rsidR="00DD69D9">
        <w:rPr>
          <w:rFonts w:cs="Tahoma"/>
          <w:b/>
          <w:szCs w:val="22"/>
          <w:lang w:val="el-GR"/>
        </w:rPr>
        <w:t>2.2.3</w:t>
      </w:r>
      <w:r w:rsidR="00CF3A8E" w:rsidRPr="00781112">
        <w:rPr>
          <w:rFonts w:cs="Tahoma"/>
          <w:b/>
          <w:szCs w:val="22"/>
          <w:lang w:val="el-GR"/>
        </w:rPr>
        <w:fldChar w:fldCharType="end"/>
      </w:r>
      <w:r w:rsidRPr="00781112">
        <w:rPr>
          <w:rFonts w:cs="Tahoma"/>
          <w:b/>
          <w:szCs w:val="22"/>
          <w:lang w:val="el-GR"/>
        </w:rPr>
        <w:t>οι προσφέροντες οικονομικοί φορείς προσκομίζουν αντίστοιχα τα παρακάτω δικαιολογητικά:</w:t>
      </w:r>
    </w:p>
    <w:p w14:paraId="4F98713C" w14:textId="77777777" w:rsidR="00B16B8B" w:rsidRPr="00781112" w:rsidRDefault="003355E7">
      <w:pPr>
        <w:rPr>
          <w:rFonts w:cs="Tahoma"/>
          <w:szCs w:val="22"/>
          <w:lang w:val="el-GR"/>
        </w:rPr>
      </w:pPr>
      <w:r w:rsidRPr="00781112">
        <w:rPr>
          <w:rFonts w:cs="Tahoma"/>
          <w:b/>
          <w:bCs/>
          <w:szCs w:val="22"/>
          <w:lang w:val="el-GR"/>
        </w:rPr>
        <w:t>α)</w:t>
      </w:r>
      <w:r w:rsidRPr="00781112">
        <w:rPr>
          <w:rFonts w:cs="Tahoma"/>
          <w:szCs w:val="22"/>
          <w:lang w:val="el-GR"/>
        </w:rPr>
        <w:t xml:space="preserve"> για την παράγραφο </w:t>
      </w:r>
      <w:r w:rsidR="00CF3A8E" w:rsidRPr="00781112">
        <w:rPr>
          <w:rFonts w:cs="Tahoma"/>
          <w:b/>
          <w:szCs w:val="22"/>
          <w:lang w:val="el-GR"/>
        </w:rPr>
        <w:fldChar w:fldCharType="begin"/>
      </w:r>
      <w:r w:rsidR="00153F0B" w:rsidRPr="00781112">
        <w:rPr>
          <w:rFonts w:cs="Tahoma"/>
          <w:b/>
          <w:szCs w:val="22"/>
          <w:lang w:val="el-GR"/>
        </w:rPr>
        <w:instrText xml:space="preserve"> REF _Ref496540567 \r \h  \* MERGEFORMAT </w:instrText>
      </w:r>
      <w:r w:rsidR="00CF3A8E" w:rsidRPr="00781112">
        <w:rPr>
          <w:rFonts w:cs="Tahoma"/>
          <w:b/>
          <w:szCs w:val="22"/>
          <w:lang w:val="el-GR"/>
        </w:rPr>
      </w:r>
      <w:r w:rsidR="00CF3A8E" w:rsidRPr="00781112">
        <w:rPr>
          <w:rFonts w:cs="Tahoma"/>
          <w:b/>
          <w:szCs w:val="22"/>
          <w:lang w:val="el-GR"/>
        </w:rPr>
        <w:fldChar w:fldCharType="separate"/>
      </w:r>
      <w:r w:rsidR="00DD69D9">
        <w:rPr>
          <w:rFonts w:cs="Tahoma"/>
          <w:b/>
          <w:szCs w:val="22"/>
          <w:lang w:val="el-GR"/>
        </w:rPr>
        <w:t>2.2.3.1</w:t>
      </w:r>
      <w:r w:rsidR="00CF3A8E" w:rsidRPr="00781112">
        <w:rPr>
          <w:rFonts w:cs="Tahoma"/>
          <w:b/>
          <w:szCs w:val="22"/>
          <w:lang w:val="el-GR"/>
        </w:rPr>
        <w:fldChar w:fldCharType="end"/>
      </w:r>
      <w:r w:rsidR="00B16B8B" w:rsidRPr="00781112">
        <w:rPr>
          <w:rFonts w:cs="Tahoma"/>
          <w:szCs w:val="22"/>
          <w:lang w:val="el-GR"/>
        </w:rPr>
        <w:t>:</w:t>
      </w:r>
    </w:p>
    <w:p w14:paraId="263CE53D" w14:textId="77777777" w:rsidR="008338F0" w:rsidRDefault="003355E7">
      <w:pPr>
        <w:rPr>
          <w:rFonts w:cs="Tahoma"/>
          <w:szCs w:val="22"/>
          <w:lang w:val="el-GR"/>
        </w:rPr>
      </w:pPr>
      <w:bookmarkStart w:id="106" w:name="_Hlk526166956"/>
      <w:r w:rsidRPr="00781112">
        <w:rPr>
          <w:rFonts w:cs="Tahoma"/>
          <w:szCs w:val="22"/>
          <w:lang w:val="el-GR"/>
        </w:rPr>
        <w:t>απόσπασμα του σχετικού μητρώου, όπως του ποινικού μητρώου</w:t>
      </w:r>
      <w:r w:rsidR="002F2E92" w:rsidRPr="00781112">
        <w:rPr>
          <w:rFonts w:cs="Tahoma"/>
          <w:szCs w:val="22"/>
          <w:lang w:val="el-GR"/>
        </w:rPr>
        <w:t xml:space="preserve"> τελευταίου τριμήνου</w:t>
      </w:r>
      <w:r w:rsidRPr="00781112">
        <w:rPr>
          <w:rFonts w:cs="Tahoma"/>
          <w:szCs w:val="22"/>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w:t>
      </w:r>
      <w:r w:rsidRPr="00603221">
        <w:rPr>
          <w:rFonts w:cs="Tahoma"/>
          <w:szCs w:val="22"/>
          <w:lang w:val="el-GR"/>
        </w:rPr>
        <w:t xml:space="preserve"> είναι εγκατεστημένος ο οικονομικός φορέας, από το οποίο προκύπτει ότι πληρούνται αυτές οι προϋποθέσεις.</w:t>
      </w:r>
      <w:r w:rsidR="00800D41">
        <w:rPr>
          <w:rFonts w:cs="Tahoma"/>
          <w:szCs w:val="22"/>
          <w:lang w:val="el-GR"/>
        </w:rPr>
        <w:t xml:space="preserve"> </w:t>
      </w:r>
      <w:r w:rsidRPr="00603221">
        <w:rPr>
          <w:rFonts w:cs="Tahoma"/>
          <w:szCs w:val="22"/>
          <w:lang w:val="el-GR"/>
        </w:rPr>
        <w:t>Η</w:t>
      </w:r>
      <w:r w:rsidR="00800D41">
        <w:rPr>
          <w:rFonts w:cs="Tahoma"/>
          <w:szCs w:val="22"/>
          <w:lang w:val="el-GR"/>
        </w:rPr>
        <w:t xml:space="preserve"> </w:t>
      </w:r>
      <w:r w:rsidRPr="00603221">
        <w:rPr>
          <w:rFonts w:cs="Tahoma"/>
          <w:szCs w:val="22"/>
          <w:lang w:val="el-GR"/>
        </w:rPr>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093311DB" w14:textId="77777777" w:rsidR="000303BF" w:rsidRPr="00603221" w:rsidRDefault="000303BF">
      <w:pPr>
        <w:rPr>
          <w:rFonts w:cs="Tahoma"/>
          <w:b/>
          <w:bCs/>
          <w:szCs w:val="22"/>
          <w:lang w:val="el-GR"/>
        </w:rPr>
      </w:pPr>
    </w:p>
    <w:bookmarkEnd w:id="106"/>
    <w:p w14:paraId="0740B6FC" w14:textId="7C1E5356" w:rsidR="00B16B8B" w:rsidRPr="00603221" w:rsidRDefault="003355E7">
      <w:pPr>
        <w:rPr>
          <w:rFonts w:cs="Tahoma"/>
          <w:szCs w:val="22"/>
          <w:lang w:val="el-GR"/>
        </w:rPr>
      </w:pPr>
      <w:r w:rsidRPr="00603221">
        <w:rPr>
          <w:rFonts w:cs="Tahoma"/>
          <w:b/>
          <w:bCs/>
          <w:szCs w:val="22"/>
          <w:lang w:val="el-GR"/>
        </w:rPr>
        <w:t>β)</w:t>
      </w:r>
      <w:r w:rsidR="00C04C58">
        <w:rPr>
          <w:rFonts w:cs="Tahoma"/>
          <w:b/>
          <w:bCs/>
          <w:szCs w:val="22"/>
          <w:lang w:val="el-GR"/>
        </w:rPr>
        <w:t xml:space="preserve"> </w:t>
      </w:r>
      <w:r w:rsidR="00B16B8B" w:rsidRPr="00603221">
        <w:rPr>
          <w:rFonts w:cs="Tahoma"/>
          <w:szCs w:val="22"/>
          <w:lang w:val="el-GR"/>
        </w:rPr>
        <w:t xml:space="preserve">για την </w:t>
      </w:r>
      <w:r w:rsidR="008617EB" w:rsidRPr="00603221">
        <w:rPr>
          <w:rFonts w:cs="Tahoma"/>
          <w:szCs w:val="22"/>
          <w:lang w:val="el-GR"/>
        </w:rPr>
        <w:t>παράγρ</w:t>
      </w:r>
      <w:r w:rsidR="00C442A6" w:rsidRPr="00603221">
        <w:rPr>
          <w:rFonts w:cs="Tahoma"/>
          <w:szCs w:val="22"/>
          <w:lang w:val="el-GR"/>
        </w:rPr>
        <w:t>α</w:t>
      </w:r>
      <w:r w:rsidR="008617EB" w:rsidRPr="00603221">
        <w:rPr>
          <w:rFonts w:cs="Tahoma"/>
          <w:szCs w:val="22"/>
          <w:lang w:val="el-GR"/>
        </w:rPr>
        <w:t xml:space="preserve">φο </w:t>
      </w:r>
      <w:r w:rsidR="00CF3A8E" w:rsidRPr="00603221">
        <w:rPr>
          <w:rFonts w:cs="Tahoma"/>
          <w:b/>
          <w:szCs w:val="22"/>
          <w:lang w:val="el-GR"/>
        </w:rPr>
        <w:fldChar w:fldCharType="begin"/>
      </w:r>
      <w:r w:rsidR="003366E9" w:rsidRPr="00603221">
        <w:rPr>
          <w:rFonts w:cs="Tahoma"/>
          <w:b/>
          <w:szCs w:val="22"/>
          <w:lang w:val="el-GR"/>
        </w:rPr>
        <w:instrText xml:space="preserve"> REF _Ref503518036 \r \h </w:instrText>
      </w:r>
      <w:r w:rsidR="003366E9">
        <w:rPr>
          <w:rFonts w:cs="Tahoma"/>
          <w:b/>
          <w:szCs w:val="22"/>
          <w:lang w:val="el-GR"/>
        </w:rPr>
        <w:instrText xml:space="preserve"> \* MERGEFORMAT </w:instrText>
      </w:r>
      <w:r w:rsidR="00CF3A8E" w:rsidRPr="00603221">
        <w:rPr>
          <w:rFonts w:cs="Tahoma"/>
          <w:b/>
          <w:szCs w:val="22"/>
          <w:lang w:val="el-GR"/>
        </w:rPr>
      </w:r>
      <w:r w:rsidR="00CF3A8E" w:rsidRPr="00603221">
        <w:rPr>
          <w:rFonts w:cs="Tahoma"/>
          <w:b/>
          <w:szCs w:val="22"/>
          <w:lang w:val="el-GR"/>
        </w:rPr>
        <w:fldChar w:fldCharType="separate"/>
      </w:r>
      <w:r w:rsidR="00DD69D9">
        <w:rPr>
          <w:rFonts w:cs="Tahoma"/>
          <w:b/>
          <w:szCs w:val="22"/>
          <w:lang w:val="el-GR"/>
        </w:rPr>
        <w:t>2.2.3.2</w:t>
      </w:r>
      <w:r w:rsidR="00CF3A8E" w:rsidRPr="00603221">
        <w:rPr>
          <w:rFonts w:cs="Tahoma"/>
          <w:b/>
          <w:szCs w:val="22"/>
          <w:lang w:val="el-GR"/>
        </w:rPr>
        <w:fldChar w:fldCharType="end"/>
      </w:r>
      <w:r w:rsidR="00B16B8B" w:rsidRPr="00603221">
        <w:rPr>
          <w:rFonts w:cs="Tahoma"/>
          <w:szCs w:val="22"/>
          <w:lang w:val="el-GR"/>
        </w:rPr>
        <w:t>:</w:t>
      </w:r>
    </w:p>
    <w:p w14:paraId="58B88C68" w14:textId="77777777" w:rsidR="00FD28E4" w:rsidRPr="00603221" w:rsidRDefault="00FD28E4" w:rsidP="00FD28E4">
      <w:pPr>
        <w:rPr>
          <w:rFonts w:cs="Tahoma"/>
          <w:b/>
          <w:szCs w:val="22"/>
          <w:lang w:val="el-GR"/>
        </w:rPr>
      </w:pPr>
      <w:r w:rsidRPr="00603221">
        <w:rPr>
          <w:rFonts w:cs="Tahoma"/>
          <w:b/>
          <w:szCs w:val="22"/>
          <w:lang w:val="el-GR"/>
        </w:rPr>
        <w:t>περίπτωση α’ και β ‘:</w:t>
      </w:r>
    </w:p>
    <w:p w14:paraId="3AEF47BA" w14:textId="77777777" w:rsidR="00527ABB" w:rsidRPr="00527ABB" w:rsidRDefault="00527ABB" w:rsidP="008610C3">
      <w:pPr>
        <w:pStyle w:val="aff"/>
        <w:numPr>
          <w:ilvl w:val="0"/>
          <w:numId w:val="5"/>
        </w:numPr>
        <w:rPr>
          <w:rFonts w:cs="Tahoma"/>
          <w:szCs w:val="22"/>
          <w:lang w:val="el-GR"/>
        </w:rPr>
      </w:pPr>
      <w:r w:rsidRPr="00527ABB">
        <w:rPr>
          <w:rFonts w:cs="Tahoma"/>
          <w:szCs w:val="22"/>
          <w:lang w:val="el-GR"/>
        </w:rPr>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089F6B2A" w14:textId="77777777" w:rsidR="00527ABB" w:rsidRPr="00527ABB" w:rsidRDefault="00527ABB" w:rsidP="008610C3">
      <w:pPr>
        <w:pStyle w:val="aff"/>
        <w:numPr>
          <w:ilvl w:val="0"/>
          <w:numId w:val="5"/>
        </w:numPr>
        <w:rPr>
          <w:rFonts w:cs="Tahoma"/>
          <w:szCs w:val="22"/>
          <w:lang w:val="el-GR"/>
        </w:rPr>
      </w:pPr>
      <w:r w:rsidRPr="00527ABB">
        <w:rPr>
          <w:rFonts w:cs="Tahoma"/>
          <w:szCs w:val="22"/>
          <w:lang w:val="el-GR"/>
        </w:rPr>
        <w:t>Πιστοποιητικό ή πιστοποιητικά αρμόδιας/ων αρχής/ών, από το/α οποίο/α να προκύπτει ότι ο υποψήφιος Οικονομικός Φορέας είναι ενήμερος ως προς τις εισφορές κοινωνικής ασφάλισης καθώς και  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w:t>
      </w:r>
    </w:p>
    <w:p w14:paraId="66DECD66" w14:textId="77777777" w:rsidR="00527ABB" w:rsidRPr="00527ABB" w:rsidRDefault="00527ABB" w:rsidP="008610C3">
      <w:pPr>
        <w:pStyle w:val="aff"/>
        <w:numPr>
          <w:ilvl w:val="0"/>
          <w:numId w:val="5"/>
        </w:numPr>
        <w:rPr>
          <w:rFonts w:cs="Tahoma"/>
          <w:szCs w:val="22"/>
          <w:lang w:val="el-GR"/>
        </w:rPr>
      </w:pPr>
      <w:r w:rsidRPr="00527ABB">
        <w:rPr>
          <w:rFonts w:cs="Tahoma"/>
          <w:szCs w:val="22"/>
          <w:lang w:val="el-GR"/>
        </w:rPr>
        <w:t>Πέραν των ως άνω πιστοποιητικών,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0C7AA32A" w14:textId="77777777" w:rsidR="00527ABB" w:rsidRDefault="00527ABB" w:rsidP="00527ABB">
      <w:pPr>
        <w:rPr>
          <w:rFonts w:cs="Tahoma"/>
          <w:szCs w:val="22"/>
          <w:lang w:val="el-GR"/>
        </w:rPr>
      </w:pPr>
      <w:r w:rsidRPr="00527ABB">
        <w:rPr>
          <w:rFonts w:cs="Tahoma"/>
          <w:szCs w:val="22"/>
          <w:lang w:val="el-GR"/>
        </w:rPr>
        <w:t>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  Στην περίπτωση που δεν αναφέρεται σε αυτά χρόνος ισχύος, απαιτείται να έχουν εκδοθεί έως τρεις (3) μήνες πριν από την υποβολή τους</w:t>
      </w:r>
    </w:p>
    <w:p w14:paraId="57D24551" w14:textId="77777777" w:rsidR="00527ABB" w:rsidRPr="00603221" w:rsidRDefault="001E0711" w:rsidP="00EB0ADB">
      <w:pPr>
        <w:rPr>
          <w:rFonts w:cs="Tahoma"/>
          <w:szCs w:val="22"/>
          <w:lang w:val="el-GR"/>
        </w:rPr>
      </w:pPr>
      <w:r w:rsidRPr="000E4AB6">
        <w:rPr>
          <w:rFonts w:cs="Tahoma"/>
          <w:szCs w:val="22"/>
          <w:lang w:val="el-GR"/>
        </w:rPr>
        <w:t>Επί αλλοδαπών οικονομικών φορέων και εφόσον από τα προσκομιζόμενα πιστοποιητικά δεν προκύπτει συγκεκριμένη διάρκεια ισχύος τους, θα πρέπει να έχουν εκδοθεί το αργότερο 30 εργάσιμες ημέρες πριν την υποβολή τους.</w:t>
      </w:r>
    </w:p>
    <w:p w14:paraId="38BA2412" w14:textId="77777777" w:rsidR="00FD28E4" w:rsidRPr="00603221" w:rsidRDefault="00FD28E4" w:rsidP="00FD28E4">
      <w:pPr>
        <w:rPr>
          <w:rFonts w:cs="Tahoma"/>
          <w:b/>
          <w:szCs w:val="22"/>
          <w:lang w:val="el-GR"/>
        </w:rPr>
      </w:pPr>
      <w:r w:rsidRPr="00603221">
        <w:rPr>
          <w:rFonts w:cs="Tahoma"/>
          <w:b/>
          <w:szCs w:val="22"/>
          <w:lang w:val="el-GR"/>
        </w:rPr>
        <w:lastRenderedPageBreak/>
        <w:t>περίπτωση γ ‘:</w:t>
      </w:r>
    </w:p>
    <w:p w14:paraId="580692BD" w14:textId="77777777" w:rsidR="004D042A" w:rsidRPr="000E4AB6" w:rsidRDefault="00FD28E4" w:rsidP="008610C3">
      <w:pPr>
        <w:pStyle w:val="aff"/>
        <w:numPr>
          <w:ilvl w:val="0"/>
          <w:numId w:val="5"/>
        </w:numPr>
        <w:rPr>
          <w:rFonts w:cs="Tahoma"/>
          <w:szCs w:val="22"/>
          <w:lang w:val="el-GR"/>
        </w:rPr>
      </w:pPr>
      <w:r w:rsidRPr="00603221">
        <w:rPr>
          <w:rFonts w:cs="Tahoma"/>
          <w:szCs w:val="22"/>
          <w:lang w:val="el-GR"/>
        </w:rPr>
        <w:t xml:space="preserve">Πιστοποιητικό από τη Διεύθυνση Προγραμματισμού και Συντονισμού της Επιθεώρησης Εργασιακών Σχέσεων, </w:t>
      </w:r>
      <w:r w:rsidR="001E0711" w:rsidRPr="000E4AB6">
        <w:rPr>
          <w:rFonts w:cs="Tahoma"/>
          <w:szCs w:val="22"/>
          <w:lang w:val="el-GR"/>
        </w:rPr>
        <w:t>που να έχει εκδοθεί έως τρεις (3) μήνες πριν από την υποβολή του</w:t>
      </w:r>
      <w:r w:rsidRPr="00603221">
        <w:rPr>
          <w:rFonts w:cs="Tahoma"/>
          <w:szCs w:val="22"/>
          <w:lang w:val="el-GR"/>
        </w:rPr>
        <w:t>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4D042A" w:rsidRPr="000E4AB6">
        <w:rPr>
          <w:rFonts w:cs="Tahoma"/>
          <w:szCs w:val="22"/>
          <w:lang w:val="el-GR"/>
        </w:rPr>
        <w:t>Μέχρι να καταστεί εφικτή η έκδοση του εν λόγω πιστοποιητικού αυτό αντικαθίσταται από υπ</w:t>
      </w:r>
      <w:r w:rsidR="004D042A">
        <w:rPr>
          <w:rFonts w:cs="Tahoma"/>
          <w:szCs w:val="22"/>
          <w:lang w:val="el-GR"/>
        </w:rPr>
        <w:t>εύ</w:t>
      </w:r>
      <w:r w:rsidR="004D042A" w:rsidRPr="000E4AB6">
        <w:rPr>
          <w:rFonts w:cs="Tahoma"/>
          <w:szCs w:val="22"/>
          <w:lang w:val="el-GR"/>
        </w:rPr>
        <w:t>θυνη δήλωση του οικονομικού φορέα χωρίς να απαιτείται επίσημη δήλωση του ΣΕΠΕ σχετικά με την έκδοσ</w:t>
      </w:r>
      <w:r w:rsidR="006755FB">
        <w:rPr>
          <w:rFonts w:cs="Tahoma"/>
          <w:szCs w:val="22"/>
          <w:lang w:val="el-GR"/>
        </w:rPr>
        <w:t>η</w:t>
      </w:r>
      <w:r w:rsidR="004D042A" w:rsidRPr="000E4AB6">
        <w:rPr>
          <w:rFonts w:cs="Tahoma"/>
          <w:szCs w:val="22"/>
          <w:lang w:val="el-GR"/>
        </w:rPr>
        <w:t xml:space="preserve"> του</w:t>
      </w:r>
      <w:r w:rsidR="006755FB">
        <w:rPr>
          <w:rFonts w:cs="Tahoma"/>
          <w:szCs w:val="22"/>
          <w:lang w:val="el-GR"/>
        </w:rPr>
        <w:t xml:space="preserve"> πιστοποιητικού</w:t>
      </w:r>
      <w:r w:rsidR="004D042A" w:rsidRPr="000E4AB6">
        <w:rPr>
          <w:rFonts w:cs="Tahoma"/>
          <w:szCs w:val="22"/>
          <w:lang w:val="el-GR"/>
        </w:rPr>
        <w:t xml:space="preserve">. </w:t>
      </w:r>
    </w:p>
    <w:p w14:paraId="0F385273" w14:textId="77777777" w:rsidR="00FD28E4" w:rsidRPr="00603221" w:rsidRDefault="00FD28E4" w:rsidP="000E4AB6">
      <w:pPr>
        <w:pStyle w:val="aff"/>
        <w:ind w:left="360"/>
        <w:rPr>
          <w:rFonts w:cs="Tahoma"/>
          <w:szCs w:val="22"/>
          <w:lang w:val="el-GR"/>
        </w:rPr>
      </w:pPr>
    </w:p>
    <w:p w14:paraId="7EBFCDEE" w14:textId="77777777" w:rsidR="00C442A6" w:rsidRPr="00603221" w:rsidRDefault="00D3541D">
      <w:pPr>
        <w:rPr>
          <w:rFonts w:cs="Tahoma"/>
          <w:szCs w:val="22"/>
          <w:lang w:val="el-GR"/>
        </w:rPr>
      </w:pPr>
      <w:r w:rsidRPr="00603221">
        <w:rPr>
          <w:rFonts w:cs="Tahoma"/>
          <w:b/>
          <w:bCs/>
          <w:szCs w:val="22"/>
          <w:lang w:val="el-GR"/>
        </w:rPr>
        <w:t>γ</w:t>
      </w:r>
      <w:r w:rsidR="00B16B8B" w:rsidRPr="00603221">
        <w:rPr>
          <w:rFonts w:cs="Tahoma"/>
          <w:b/>
          <w:bCs/>
          <w:szCs w:val="22"/>
          <w:lang w:val="el-GR"/>
        </w:rPr>
        <w:t>)</w:t>
      </w:r>
      <w:r w:rsidR="00B16B8B" w:rsidRPr="00603221">
        <w:rPr>
          <w:rFonts w:cs="Tahoma"/>
          <w:szCs w:val="22"/>
          <w:lang w:val="el-GR"/>
        </w:rPr>
        <w:t xml:space="preserve"> για την </w:t>
      </w:r>
      <w:r w:rsidR="00C442A6" w:rsidRPr="00603221">
        <w:rPr>
          <w:rFonts w:cs="Tahoma"/>
          <w:szCs w:val="22"/>
          <w:lang w:val="el-GR"/>
        </w:rPr>
        <w:t xml:space="preserve">παράγραφο </w:t>
      </w:r>
      <w:r w:rsidR="00CF3A8E" w:rsidRPr="00603221">
        <w:rPr>
          <w:rFonts w:cs="Tahoma"/>
          <w:b/>
          <w:szCs w:val="22"/>
          <w:lang w:val="el-GR"/>
        </w:rPr>
        <w:fldChar w:fldCharType="begin"/>
      </w:r>
      <w:r w:rsidR="00153F0B" w:rsidRPr="00603221">
        <w:rPr>
          <w:rFonts w:cs="Tahoma"/>
          <w:b/>
          <w:szCs w:val="22"/>
          <w:lang w:val="el-GR"/>
        </w:rPr>
        <w:instrText xml:space="preserve"> REF _Ref496540586 \r \h  \* MERGEFORMAT </w:instrText>
      </w:r>
      <w:r w:rsidR="00CF3A8E" w:rsidRPr="00603221">
        <w:rPr>
          <w:rFonts w:cs="Tahoma"/>
          <w:b/>
          <w:szCs w:val="22"/>
          <w:lang w:val="el-GR"/>
        </w:rPr>
      </w:r>
      <w:r w:rsidR="00CF3A8E" w:rsidRPr="00603221">
        <w:rPr>
          <w:rFonts w:cs="Tahoma"/>
          <w:b/>
          <w:szCs w:val="22"/>
          <w:lang w:val="el-GR"/>
        </w:rPr>
        <w:fldChar w:fldCharType="separate"/>
      </w:r>
      <w:r w:rsidR="00DD69D9">
        <w:rPr>
          <w:rFonts w:cs="Tahoma"/>
          <w:b/>
          <w:szCs w:val="22"/>
          <w:lang w:val="el-GR"/>
        </w:rPr>
        <w:t>2.2.3.3</w:t>
      </w:r>
      <w:r w:rsidR="00CF3A8E" w:rsidRPr="00603221">
        <w:rPr>
          <w:rFonts w:cs="Tahoma"/>
          <w:b/>
          <w:szCs w:val="22"/>
          <w:lang w:val="el-GR"/>
        </w:rPr>
        <w:fldChar w:fldCharType="end"/>
      </w:r>
      <w:r w:rsidR="003355E7" w:rsidRPr="00603221">
        <w:rPr>
          <w:rFonts w:cs="Tahoma"/>
          <w:b/>
          <w:szCs w:val="22"/>
          <w:lang w:val="el-GR"/>
        </w:rPr>
        <w:t xml:space="preserve"> περίπτωση β</w:t>
      </w:r>
      <w:r w:rsidR="003355E7" w:rsidRPr="00603221">
        <w:rPr>
          <w:rFonts w:cs="Tahoma"/>
          <w:szCs w:val="22"/>
          <w:lang w:val="el-GR"/>
        </w:rPr>
        <w:t xml:space="preserve">΄ </w:t>
      </w:r>
      <w:r w:rsidR="00C442A6" w:rsidRPr="00603221">
        <w:rPr>
          <w:rFonts w:cs="Tahoma"/>
          <w:szCs w:val="22"/>
          <w:lang w:val="el-GR"/>
        </w:rPr>
        <w:t>:</w:t>
      </w:r>
    </w:p>
    <w:p w14:paraId="1F4C2098" w14:textId="77777777" w:rsidR="00E4169B" w:rsidRDefault="003355E7">
      <w:pPr>
        <w:rPr>
          <w:lang w:val="el-GR"/>
        </w:rPr>
      </w:pPr>
      <w:r w:rsidRPr="00603221">
        <w:rPr>
          <w:rFonts w:cs="Tahoma"/>
          <w:szCs w:val="22"/>
          <w:lang w:val="el-GR"/>
        </w:rPr>
        <w:t>πιστοποιητικό</w:t>
      </w:r>
      <w:r w:rsidR="00EB0ADB" w:rsidRPr="00603221">
        <w:rPr>
          <w:rFonts w:cs="Tahoma"/>
          <w:szCs w:val="22"/>
          <w:lang w:val="el-GR"/>
        </w:rPr>
        <w:t>/ά</w:t>
      </w:r>
    </w:p>
    <w:p w14:paraId="468B27E2" w14:textId="77777777" w:rsidR="00FC2B8A" w:rsidRPr="00603221" w:rsidRDefault="003355E7">
      <w:pPr>
        <w:rPr>
          <w:rFonts w:cs="Tahoma"/>
          <w:szCs w:val="22"/>
          <w:lang w:val="el-GR"/>
        </w:rPr>
      </w:pPr>
      <w:r w:rsidRPr="00603221">
        <w:rPr>
          <w:rFonts w:cs="Tahoma"/>
          <w:szCs w:val="22"/>
          <w:lang w:val="el-GR"/>
        </w:rPr>
        <w:t>που εκδίδ</w:t>
      </w:r>
      <w:r w:rsidR="008F30DE" w:rsidRPr="00603221">
        <w:rPr>
          <w:rFonts w:cs="Tahoma"/>
          <w:szCs w:val="22"/>
          <w:lang w:val="el-GR"/>
        </w:rPr>
        <w:t>ον</w:t>
      </w:r>
      <w:r w:rsidRPr="00603221">
        <w:rPr>
          <w:rFonts w:cs="Tahoma"/>
          <w:szCs w:val="22"/>
          <w:lang w:val="el-GR"/>
        </w:rPr>
        <w:t>ται από την αρμόδια αρχή του οικείου κράτους</w:t>
      </w:r>
      <w:r w:rsidR="00EB0ADB" w:rsidRPr="00603221">
        <w:rPr>
          <w:rFonts w:cs="Tahoma"/>
          <w:szCs w:val="22"/>
          <w:lang w:val="el-GR"/>
        </w:rPr>
        <w:t xml:space="preserve">, από το οποίο/α να προκύπτει ότι ο υποψήφιος Οικονομικός Φορέας: </w:t>
      </w:r>
    </w:p>
    <w:p w14:paraId="6385D993" w14:textId="77777777" w:rsidR="00EB0ADB" w:rsidRPr="00603221" w:rsidRDefault="00EB0ADB" w:rsidP="00EB0ADB">
      <w:pPr>
        <w:ind w:left="122" w:right="39"/>
        <w:rPr>
          <w:rFonts w:cs="Tahoma"/>
          <w:szCs w:val="22"/>
          <w:lang w:val="el-GR"/>
        </w:rPr>
      </w:pPr>
      <w:r w:rsidRPr="00603221">
        <w:rPr>
          <w:rFonts w:cs="Tahoma"/>
          <w:szCs w:val="22"/>
          <w:lang w:val="el-GR"/>
        </w:rPr>
        <w:t xml:space="preserve">α) δεν τελεί υπό πτώχευση </w:t>
      </w:r>
    </w:p>
    <w:p w14:paraId="20F8B964" w14:textId="77777777" w:rsidR="00EB0ADB" w:rsidRPr="00603221" w:rsidRDefault="00EB0ADB" w:rsidP="00EB0ADB">
      <w:pPr>
        <w:ind w:left="122" w:right="39"/>
        <w:rPr>
          <w:rFonts w:cs="Tahoma"/>
          <w:szCs w:val="22"/>
          <w:lang w:val="el-GR"/>
        </w:rPr>
      </w:pPr>
      <w:r w:rsidRPr="00603221">
        <w:rPr>
          <w:rFonts w:cs="Tahoma"/>
          <w:szCs w:val="22"/>
          <w:lang w:val="el-GR"/>
        </w:rPr>
        <w:t>β) δεν έχει υπαχθεί σε διαδικασία εξυγίανσης</w:t>
      </w:r>
    </w:p>
    <w:p w14:paraId="00ECF4C5" w14:textId="77777777" w:rsidR="00EB0ADB" w:rsidRPr="00603221" w:rsidRDefault="00EB0ADB" w:rsidP="00EB0ADB">
      <w:pPr>
        <w:ind w:left="122" w:right="39"/>
        <w:rPr>
          <w:rFonts w:cs="Tahoma"/>
          <w:szCs w:val="22"/>
          <w:lang w:val="el-GR"/>
        </w:rPr>
      </w:pPr>
      <w:r w:rsidRPr="00603221">
        <w:rPr>
          <w:rFonts w:cs="Tahoma"/>
          <w:szCs w:val="22"/>
          <w:lang w:val="el-GR"/>
        </w:rPr>
        <w:t>γ) δεν έχει υπαχθεί σε διαδικασία ειδικής εκκαθάρισης</w:t>
      </w:r>
    </w:p>
    <w:p w14:paraId="1D76C8F7" w14:textId="77777777" w:rsidR="00EB0ADB" w:rsidRPr="00603221" w:rsidRDefault="00EB0ADB" w:rsidP="00EB0ADB">
      <w:pPr>
        <w:ind w:left="122" w:right="39"/>
        <w:rPr>
          <w:rFonts w:cs="Tahoma"/>
          <w:szCs w:val="22"/>
          <w:lang w:val="el-GR"/>
        </w:rPr>
      </w:pPr>
      <w:r w:rsidRPr="00603221">
        <w:rPr>
          <w:rFonts w:cs="Tahoma"/>
          <w:szCs w:val="22"/>
          <w:lang w:val="el-GR"/>
        </w:rPr>
        <w:t xml:space="preserve">δ) δεν τελεί υπό αναγκαστική διαχείριση από εκκαθαριστή ή από το δικαστήριο </w:t>
      </w:r>
    </w:p>
    <w:p w14:paraId="71086353" w14:textId="77777777" w:rsidR="00EB0ADB" w:rsidRPr="00603221" w:rsidRDefault="00EB0ADB" w:rsidP="00EB0ADB">
      <w:pPr>
        <w:ind w:left="122" w:right="39"/>
        <w:rPr>
          <w:rFonts w:cs="Tahoma"/>
          <w:szCs w:val="22"/>
          <w:lang w:val="el-GR"/>
        </w:rPr>
      </w:pPr>
      <w:r w:rsidRPr="00603221">
        <w:rPr>
          <w:rFonts w:cs="Tahoma"/>
          <w:szCs w:val="22"/>
          <w:lang w:val="el-GR"/>
        </w:rPr>
        <w:t xml:space="preserve">ε) δεν έχει υπαχθεί σε διαδικασία πτωχευτικού συμβιβασμού </w:t>
      </w:r>
    </w:p>
    <w:p w14:paraId="69D76A50" w14:textId="2539F452" w:rsidR="00EB0ADB" w:rsidRDefault="00EB0ADB" w:rsidP="00EB0ADB">
      <w:pPr>
        <w:ind w:left="122" w:right="39"/>
        <w:rPr>
          <w:rFonts w:cs="Tahoma"/>
          <w:szCs w:val="22"/>
          <w:lang w:val="el-GR"/>
        </w:rPr>
      </w:pPr>
      <w:r w:rsidRPr="00603221">
        <w:rPr>
          <w:rFonts w:cs="Tahoma"/>
          <w:szCs w:val="22"/>
          <w:lang w:val="el-GR"/>
        </w:rPr>
        <w:t>στ)</w:t>
      </w:r>
      <w:r w:rsidR="00D05CB7" w:rsidRPr="007D2699">
        <w:rPr>
          <w:rFonts w:cs="Tahoma"/>
          <w:szCs w:val="22"/>
          <w:lang w:val="el-GR"/>
        </w:rPr>
        <w:t xml:space="preserve"> </w:t>
      </w:r>
      <w:r w:rsidRPr="00603221">
        <w:rPr>
          <w:rFonts w:cs="Tahoma"/>
          <w:szCs w:val="22"/>
          <w:lang w:val="el-GR"/>
        </w:rPr>
        <w:t xml:space="preserve">δεν έχει αναστείλει τις επιχειρηματικές του δραστηριότητες </w:t>
      </w:r>
    </w:p>
    <w:p w14:paraId="08166ABD" w14:textId="77777777" w:rsidR="00641561" w:rsidRPr="000E4AB6" w:rsidRDefault="00641561" w:rsidP="00641561">
      <w:pPr>
        <w:rPr>
          <w:rFonts w:cs="Tahoma"/>
          <w:bCs/>
          <w:szCs w:val="22"/>
          <w:lang w:val="el-GR"/>
        </w:rPr>
      </w:pPr>
      <w:r w:rsidRPr="000E4AB6">
        <w:rPr>
          <w:rFonts w:cs="Tahoma"/>
          <w:bCs/>
          <w:szCs w:val="22"/>
          <w:lang w:val="el-GR"/>
        </w:rPr>
        <w:t>Τα πιστοποιητικά αυτά πρέπει να έχουν εκδοθεί το πολύ έως (3) μήνες πριν την υποβολή τους.</w:t>
      </w:r>
    </w:p>
    <w:p w14:paraId="5F0988CF" w14:textId="77777777" w:rsidR="00282306" w:rsidRPr="00282306" w:rsidRDefault="00282306" w:rsidP="00282306">
      <w:pPr>
        <w:rPr>
          <w:rFonts w:cs="Tahoma"/>
          <w:bCs/>
          <w:szCs w:val="22"/>
          <w:lang w:val="el-GR"/>
        </w:rPr>
      </w:pPr>
      <w:r w:rsidRPr="00282306">
        <w:rPr>
          <w:rFonts w:cs="Tahoma"/>
          <w:bCs/>
          <w:szCs w:val="22"/>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14:paraId="0BD2573A" w14:textId="77777777" w:rsidR="00282306" w:rsidRPr="00282306" w:rsidRDefault="00282306" w:rsidP="00282306">
      <w:pPr>
        <w:rPr>
          <w:rFonts w:cs="Tahoma"/>
          <w:bCs/>
          <w:szCs w:val="22"/>
          <w:lang w:val="el-GR"/>
        </w:rPr>
      </w:pPr>
      <w:r w:rsidRPr="00282306">
        <w:rPr>
          <w:rFonts w:cs="Tahoma"/>
          <w:bCs/>
          <w:szCs w:val="22"/>
          <w:lang w:val="el-GR"/>
        </w:rPr>
        <w:t xml:space="preserve">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 </w:t>
      </w:r>
    </w:p>
    <w:p w14:paraId="1F69005F" w14:textId="77777777" w:rsidR="00282306" w:rsidRPr="00282306" w:rsidRDefault="00282306" w:rsidP="00282306">
      <w:pPr>
        <w:rPr>
          <w:rFonts w:cs="Tahoma"/>
          <w:bCs/>
          <w:szCs w:val="22"/>
          <w:lang w:val="el-GR"/>
        </w:rPr>
      </w:pPr>
    </w:p>
    <w:p w14:paraId="1A400E1C" w14:textId="77777777" w:rsidR="00282306" w:rsidRPr="00603221" w:rsidRDefault="00282306" w:rsidP="00282306">
      <w:pPr>
        <w:rPr>
          <w:rFonts w:cs="Tahoma"/>
          <w:szCs w:val="22"/>
          <w:lang w:val="el-GR"/>
        </w:rPr>
      </w:pPr>
      <w:r w:rsidRPr="00282306">
        <w:rPr>
          <w:rFonts w:cs="Tahoma"/>
          <w:bCs/>
          <w:szCs w:val="22"/>
          <w:lang w:val="el-GR"/>
        </w:rPr>
        <w:t>Αν το κράτος-μέλος ή εν λόγω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και στην περίπτωση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266A1A98" w14:textId="77777777" w:rsidR="008338F0" w:rsidRPr="00603221" w:rsidRDefault="003355E7">
      <w:pPr>
        <w:rPr>
          <w:rFonts w:cs="Tahoma"/>
          <w:szCs w:val="22"/>
          <w:lang w:val="el-GR"/>
        </w:rPr>
      </w:pPr>
      <w:r w:rsidRPr="00603221">
        <w:rPr>
          <w:rFonts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w:t>
      </w:r>
      <w:r w:rsidRPr="00603221">
        <w:rPr>
          <w:rFonts w:cs="Tahoma"/>
          <w:szCs w:val="22"/>
          <w:lang w:val="el-GR"/>
        </w:rPr>
        <w:lastRenderedPageBreak/>
        <w:t xml:space="preserve">έγγραφα αυτά δεν καλύπτουν όλες τις περιπτώσεις που αναφέρονται στις παραγράφους </w:t>
      </w:r>
      <w:r w:rsidR="00CF3A8E" w:rsidRPr="00603221">
        <w:rPr>
          <w:rFonts w:cs="Tahoma"/>
          <w:szCs w:val="22"/>
          <w:lang w:val="el-GR"/>
        </w:rPr>
        <w:fldChar w:fldCharType="begin"/>
      </w:r>
      <w:r w:rsidR="00153F0B" w:rsidRPr="00603221">
        <w:rPr>
          <w:rFonts w:cs="Tahoma"/>
          <w:szCs w:val="22"/>
          <w:lang w:val="el-GR"/>
        </w:rPr>
        <w:instrText xml:space="preserve"> REF _Ref496540567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2.2.3.1</w:t>
      </w:r>
      <w:r w:rsidR="00CF3A8E" w:rsidRPr="00603221">
        <w:rPr>
          <w:rFonts w:cs="Tahoma"/>
          <w:szCs w:val="22"/>
          <w:lang w:val="el-GR"/>
        </w:rPr>
        <w:fldChar w:fldCharType="end"/>
      </w:r>
      <w:r w:rsidRPr="00603221">
        <w:rPr>
          <w:rFonts w:cs="Tahoma"/>
          <w:szCs w:val="22"/>
          <w:lang w:val="el-GR"/>
        </w:rPr>
        <w:t xml:space="preserve"> και </w:t>
      </w:r>
      <w:r w:rsidR="00A90399">
        <w:rPr>
          <w:rFonts w:cs="Tahoma"/>
          <w:szCs w:val="22"/>
          <w:lang w:val="el-GR"/>
        </w:rPr>
        <w:t>2.2.3.2</w:t>
      </w:r>
      <w:r w:rsidRPr="00603221">
        <w:rPr>
          <w:rFonts w:cs="Tahoma"/>
          <w:szCs w:val="22"/>
          <w:lang w:val="el-GR"/>
        </w:rPr>
        <w:t xml:space="preserve"> και στην περίπτωση β΄ της παραγράφου </w:t>
      </w:r>
      <w:r w:rsidR="00CF3A8E" w:rsidRPr="00603221">
        <w:rPr>
          <w:rFonts w:cs="Tahoma"/>
          <w:szCs w:val="22"/>
          <w:lang w:val="el-GR"/>
        </w:rPr>
        <w:fldChar w:fldCharType="begin"/>
      </w:r>
      <w:r w:rsidR="00153F0B" w:rsidRPr="00603221">
        <w:rPr>
          <w:rFonts w:cs="Tahoma"/>
          <w:szCs w:val="22"/>
          <w:lang w:val="el-GR"/>
        </w:rPr>
        <w:instrText xml:space="preserve"> REF _Ref496540586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2.2.3.3</w:t>
      </w:r>
      <w:r w:rsidR="00CF3A8E" w:rsidRPr="00603221">
        <w:rPr>
          <w:rFonts w:cs="Tahoma"/>
          <w:szCs w:val="22"/>
          <w:lang w:val="el-GR"/>
        </w:rPr>
        <w:fldChar w:fldCharType="end"/>
      </w:r>
      <w:r w:rsidRPr="00603221">
        <w:rPr>
          <w:rFonts w:cs="Tahoma"/>
          <w:szCs w:val="22"/>
          <w:lang w:val="el-GR"/>
        </w:rPr>
        <w:t>.</w:t>
      </w:r>
    </w:p>
    <w:p w14:paraId="4F8B0B90" w14:textId="77777777" w:rsidR="00D3541D" w:rsidRPr="00603221" w:rsidRDefault="00D3541D">
      <w:pPr>
        <w:rPr>
          <w:rFonts w:cs="Tahoma"/>
          <w:szCs w:val="22"/>
          <w:lang w:val="el-GR"/>
        </w:rPr>
      </w:pPr>
      <w:r w:rsidRPr="00603221">
        <w:rPr>
          <w:rFonts w:cs="Tahoma"/>
          <w:b/>
          <w:szCs w:val="22"/>
          <w:lang w:val="el-GR"/>
        </w:rPr>
        <w:t>δ)</w:t>
      </w:r>
      <w:r w:rsidR="003355E7" w:rsidRPr="00603221">
        <w:rPr>
          <w:rFonts w:cs="Tahoma"/>
          <w:szCs w:val="22"/>
          <w:lang w:val="el-GR"/>
        </w:rPr>
        <w:t>Για τις λοιπές περιπτώσεις της παραγράφου</w:t>
      </w:r>
      <w:r w:rsidR="00CF3A8E" w:rsidRPr="00603221">
        <w:rPr>
          <w:rFonts w:cs="Tahoma"/>
          <w:b/>
          <w:szCs w:val="22"/>
          <w:lang w:val="el-GR"/>
        </w:rPr>
        <w:fldChar w:fldCharType="begin"/>
      </w:r>
      <w:r w:rsidR="00153F0B" w:rsidRPr="00603221">
        <w:rPr>
          <w:rFonts w:cs="Tahoma"/>
          <w:b/>
          <w:szCs w:val="22"/>
          <w:lang w:val="el-GR"/>
        </w:rPr>
        <w:instrText xml:space="preserve"> REF _Ref496540586 \r \h  \* MERGEFORMAT </w:instrText>
      </w:r>
      <w:r w:rsidR="00CF3A8E" w:rsidRPr="00603221">
        <w:rPr>
          <w:rFonts w:cs="Tahoma"/>
          <w:b/>
          <w:szCs w:val="22"/>
          <w:lang w:val="el-GR"/>
        </w:rPr>
      </w:r>
      <w:r w:rsidR="00CF3A8E" w:rsidRPr="00603221">
        <w:rPr>
          <w:rFonts w:cs="Tahoma"/>
          <w:b/>
          <w:szCs w:val="22"/>
          <w:lang w:val="el-GR"/>
        </w:rPr>
        <w:fldChar w:fldCharType="separate"/>
      </w:r>
      <w:r w:rsidR="00DD69D9">
        <w:rPr>
          <w:rFonts w:cs="Tahoma"/>
          <w:b/>
          <w:szCs w:val="22"/>
          <w:lang w:val="el-GR"/>
        </w:rPr>
        <w:t>2.2.3.3</w:t>
      </w:r>
      <w:r w:rsidR="00CF3A8E" w:rsidRPr="00603221">
        <w:rPr>
          <w:rFonts w:cs="Tahoma"/>
          <w:b/>
          <w:szCs w:val="22"/>
          <w:lang w:val="el-GR"/>
        </w:rPr>
        <w:fldChar w:fldCharType="end"/>
      </w:r>
      <w:r w:rsidRPr="00603221">
        <w:rPr>
          <w:rFonts w:cs="Tahoma"/>
          <w:szCs w:val="22"/>
          <w:lang w:val="el-GR"/>
        </w:rPr>
        <w:t>:</w:t>
      </w:r>
    </w:p>
    <w:p w14:paraId="2447850E" w14:textId="77777777" w:rsidR="008338F0" w:rsidRPr="00603221" w:rsidRDefault="002F6676">
      <w:pPr>
        <w:rPr>
          <w:rFonts w:cs="Tahoma"/>
          <w:b/>
          <w:bCs/>
          <w:szCs w:val="22"/>
          <w:lang w:val="el-GR"/>
        </w:rPr>
      </w:pPr>
      <w:r w:rsidRPr="00603221">
        <w:rPr>
          <w:rFonts w:cs="Tahoma"/>
          <w:szCs w:val="22"/>
          <w:lang w:val="el-GR"/>
        </w:rPr>
        <w:t>Υ</w:t>
      </w:r>
      <w:r w:rsidR="003355E7" w:rsidRPr="00603221">
        <w:rPr>
          <w:rFonts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66C83995" w14:textId="77777777" w:rsidR="00D3541D" w:rsidRPr="00603221" w:rsidRDefault="009F36D5">
      <w:pPr>
        <w:rPr>
          <w:rFonts w:cs="Tahoma"/>
          <w:szCs w:val="22"/>
          <w:lang w:val="el-GR"/>
        </w:rPr>
      </w:pPr>
      <w:r>
        <w:rPr>
          <w:rFonts w:cs="Tahoma"/>
          <w:b/>
          <w:bCs/>
          <w:szCs w:val="22"/>
          <w:lang w:val="el-GR"/>
        </w:rPr>
        <w:t>ε</w:t>
      </w:r>
      <w:r w:rsidR="003355E7" w:rsidRPr="00603221">
        <w:rPr>
          <w:rFonts w:cs="Tahoma"/>
          <w:b/>
          <w:bCs/>
          <w:szCs w:val="22"/>
          <w:lang w:val="el-GR"/>
        </w:rPr>
        <w:t xml:space="preserve">) </w:t>
      </w:r>
      <w:r w:rsidR="003355E7" w:rsidRPr="00603221">
        <w:rPr>
          <w:rFonts w:cs="Tahoma"/>
          <w:szCs w:val="22"/>
          <w:lang w:val="el-GR"/>
        </w:rPr>
        <w:t xml:space="preserve">για την παράγραφο </w:t>
      </w:r>
      <w:r w:rsidR="00CF3A8E" w:rsidRPr="00603221">
        <w:rPr>
          <w:rFonts w:cs="Tahoma"/>
          <w:b/>
          <w:szCs w:val="22"/>
          <w:lang w:val="el-GR"/>
        </w:rPr>
        <w:fldChar w:fldCharType="begin"/>
      </w:r>
      <w:r w:rsidR="00153F0B" w:rsidRPr="00603221">
        <w:rPr>
          <w:rFonts w:cs="Tahoma"/>
          <w:b/>
          <w:szCs w:val="22"/>
          <w:lang w:val="el-GR"/>
        </w:rPr>
        <w:instrText xml:space="preserve"> REF _Ref496540821 \r \h  \* MERGEFORMAT </w:instrText>
      </w:r>
      <w:r w:rsidR="00CF3A8E" w:rsidRPr="00603221">
        <w:rPr>
          <w:rFonts w:cs="Tahoma"/>
          <w:b/>
          <w:szCs w:val="22"/>
          <w:lang w:val="el-GR"/>
        </w:rPr>
      </w:r>
      <w:r w:rsidR="00CF3A8E" w:rsidRPr="00603221">
        <w:rPr>
          <w:rFonts w:cs="Tahoma"/>
          <w:b/>
          <w:szCs w:val="22"/>
          <w:lang w:val="el-GR"/>
        </w:rPr>
        <w:fldChar w:fldCharType="separate"/>
      </w:r>
      <w:r w:rsidR="00DD69D9">
        <w:rPr>
          <w:rFonts w:cs="Tahoma"/>
          <w:b/>
          <w:szCs w:val="22"/>
          <w:lang w:val="el-GR"/>
        </w:rPr>
        <w:t>2.2.3.8</w:t>
      </w:r>
      <w:r w:rsidR="00CF3A8E" w:rsidRPr="00603221">
        <w:rPr>
          <w:rFonts w:cs="Tahoma"/>
          <w:b/>
          <w:szCs w:val="22"/>
          <w:lang w:val="el-GR"/>
        </w:rPr>
        <w:fldChar w:fldCharType="end"/>
      </w:r>
      <w:r w:rsidR="00D3541D" w:rsidRPr="00603221">
        <w:rPr>
          <w:rFonts w:cs="Tahoma"/>
          <w:szCs w:val="22"/>
          <w:lang w:val="el-GR"/>
        </w:rPr>
        <w:t>:</w:t>
      </w:r>
    </w:p>
    <w:p w14:paraId="2A55FE9E" w14:textId="77777777" w:rsidR="008338F0" w:rsidRDefault="003355E7">
      <w:pPr>
        <w:rPr>
          <w:rFonts w:cs="Tahoma"/>
          <w:szCs w:val="22"/>
          <w:lang w:val="el-GR"/>
        </w:rPr>
      </w:pPr>
      <w:r w:rsidRPr="00603221">
        <w:rPr>
          <w:rFonts w:cs="Tahoma"/>
          <w:szCs w:val="22"/>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έχει εκδοθεί σε βάρος του απόφαση αποκλεισμού, σύμφωνα με το άρθρο 74 του ν. 4412/2016.</w:t>
      </w:r>
    </w:p>
    <w:p w14:paraId="4015C60B" w14:textId="77777777" w:rsidR="004D042A" w:rsidRPr="008B18E4" w:rsidRDefault="004D042A" w:rsidP="004D042A">
      <w:pPr>
        <w:rPr>
          <w:rFonts w:cs="Tahoma"/>
          <w:strike/>
          <w:szCs w:val="22"/>
          <w:lang w:val="el-GR"/>
        </w:rPr>
      </w:pPr>
      <w:r w:rsidRPr="000E4AB6">
        <w:rPr>
          <w:rFonts w:cs="Tahoma"/>
          <w:szCs w:val="22"/>
          <w:lang w:val="el-GR"/>
        </w:rPr>
        <w:t>Στην περίπτωση υποβολής ένορκων βεβαιώσεων αυτές θα πρέπει να έχουν συνταχθεί με ημερομηνία έως</w:t>
      </w:r>
      <w:r w:rsidR="00800D41">
        <w:rPr>
          <w:rFonts w:cs="Tahoma"/>
          <w:szCs w:val="22"/>
          <w:lang w:val="el-GR"/>
        </w:rPr>
        <w:t xml:space="preserve"> </w:t>
      </w:r>
      <w:r w:rsidRPr="008B18E4">
        <w:rPr>
          <w:rFonts w:cs="Tahoma"/>
          <w:szCs w:val="22"/>
          <w:lang w:val="el-GR"/>
        </w:rPr>
        <w:t>τρεις (3) μήνες πριν την υποβολή τους.</w:t>
      </w:r>
    </w:p>
    <w:p w14:paraId="1E5B7B40" w14:textId="77777777" w:rsidR="004D042A" w:rsidRPr="008B18E4" w:rsidRDefault="004D042A" w:rsidP="002A37B5">
      <w:pPr>
        <w:rPr>
          <w:rFonts w:cs="Tahoma"/>
          <w:szCs w:val="22"/>
          <w:lang w:val="el-GR"/>
        </w:rPr>
      </w:pPr>
      <w:r w:rsidRPr="008B18E4">
        <w:rPr>
          <w:rFonts w:cs="Tahoma"/>
          <w:szCs w:val="22"/>
          <w:lang w:val="el-GR"/>
        </w:rPr>
        <w:t xml:space="preserve">Οι υπεύθυνες δηλώσεις που υποβάλλονται θα πρέπει να έχουν συνταχθεί με ημερομηνία μετά την δημοσίευση της  παρούσας. </w:t>
      </w:r>
    </w:p>
    <w:p w14:paraId="36940544" w14:textId="77777777" w:rsidR="004D042A" w:rsidRPr="00DD1A4B" w:rsidRDefault="004D042A">
      <w:pPr>
        <w:rPr>
          <w:rFonts w:cs="Tahoma"/>
          <w:b/>
          <w:bCs/>
          <w:szCs w:val="22"/>
          <w:lang w:val="el-GR"/>
        </w:rPr>
      </w:pPr>
    </w:p>
    <w:p w14:paraId="679AD253" w14:textId="77777777" w:rsidR="008338F0" w:rsidRPr="00603221" w:rsidRDefault="003355E7">
      <w:pPr>
        <w:rPr>
          <w:rFonts w:cs="Tahoma"/>
          <w:b/>
          <w:szCs w:val="22"/>
          <w:lang w:val="el-GR"/>
        </w:rPr>
      </w:pPr>
      <w:r w:rsidRPr="00603221">
        <w:rPr>
          <w:rFonts w:cs="Tahoma"/>
          <w:b/>
          <w:bCs/>
          <w:szCs w:val="22"/>
          <w:lang w:val="en-US"/>
        </w:rPr>
        <w:t>B</w:t>
      </w:r>
      <w:r w:rsidRPr="00603221">
        <w:rPr>
          <w:rFonts w:cs="Tahoma"/>
          <w:b/>
          <w:bCs/>
          <w:szCs w:val="22"/>
          <w:lang w:val="el-GR"/>
        </w:rPr>
        <w:t>. 2.</w:t>
      </w:r>
      <w:r w:rsidRPr="00603221">
        <w:rPr>
          <w:rFonts w:cs="Tahoma"/>
          <w:b/>
          <w:szCs w:val="22"/>
          <w:lang w:val="el-GR"/>
        </w:rPr>
        <w:t xml:space="preserve"> Για την απόδειξη της απαίτησης της παραγράφου </w:t>
      </w:r>
      <w:r w:rsidR="00CF3A8E" w:rsidRPr="00603221">
        <w:rPr>
          <w:rFonts w:cs="Tahoma"/>
          <w:b/>
          <w:szCs w:val="22"/>
          <w:lang w:val="el-GR"/>
        </w:rPr>
        <w:fldChar w:fldCharType="begin"/>
      </w:r>
      <w:r w:rsidR="00B622FA" w:rsidRPr="00603221">
        <w:rPr>
          <w:rFonts w:cs="Tahoma"/>
          <w:b/>
          <w:szCs w:val="22"/>
          <w:lang w:val="el-GR"/>
        </w:rPr>
        <w:instrText xml:space="preserve"> REF _Ref496541206 \r \h </w:instrText>
      </w:r>
      <w:r w:rsidR="00DF02B0" w:rsidRPr="006719D5">
        <w:rPr>
          <w:rFonts w:cs="Tahoma"/>
          <w:b/>
          <w:szCs w:val="22"/>
          <w:lang w:val="el-GR"/>
        </w:rPr>
        <w:instrText xml:space="preserve"> \* MERGEFORMAT </w:instrText>
      </w:r>
      <w:r w:rsidR="00CF3A8E" w:rsidRPr="00603221">
        <w:rPr>
          <w:rFonts w:cs="Tahoma"/>
          <w:b/>
          <w:szCs w:val="22"/>
          <w:lang w:val="el-GR"/>
        </w:rPr>
      </w:r>
      <w:r w:rsidR="00CF3A8E" w:rsidRPr="00603221">
        <w:rPr>
          <w:rFonts w:cs="Tahoma"/>
          <w:b/>
          <w:szCs w:val="22"/>
          <w:lang w:val="el-GR"/>
        </w:rPr>
        <w:fldChar w:fldCharType="separate"/>
      </w:r>
      <w:r w:rsidR="00DD69D9">
        <w:rPr>
          <w:rFonts w:cs="Tahoma"/>
          <w:b/>
          <w:szCs w:val="22"/>
          <w:lang w:val="el-GR"/>
        </w:rPr>
        <w:t>2.2.3.8</w:t>
      </w:r>
      <w:r w:rsidR="00CF3A8E" w:rsidRPr="00603221">
        <w:rPr>
          <w:rFonts w:cs="Tahoma"/>
          <w:b/>
          <w:szCs w:val="22"/>
          <w:lang w:val="el-GR"/>
        </w:rPr>
        <w:fldChar w:fldCharType="end"/>
      </w:r>
      <w:r w:rsidRPr="00603221">
        <w:rPr>
          <w:rFonts w:cs="Tahoma"/>
          <w:b/>
          <w:szCs w:val="22"/>
          <w:lang w:val="el-GR"/>
        </w:rPr>
        <w:t xml:space="preserve"> (απόδειξη καταλληλόλητας για την άσκηση επαγγελματικής δραστηριότητας) προσκομίζουν</w:t>
      </w:r>
      <w:r w:rsidR="003822A5" w:rsidRPr="00603221">
        <w:rPr>
          <w:rFonts w:cs="Tahoma"/>
          <w:b/>
          <w:szCs w:val="22"/>
          <w:lang w:val="el-GR"/>
        </w:rPr>
        <w:t xml:space="preserve"> τα αναφερόμενα στον κατωτέρω πίνακα</w:t>
      </w:r>
      <w:r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D62E8" w14:paraId="13AEFDCB" w14:textId="77777777" w:rsidTr="009C5EA6">
        <w:trPr>
          <w:trHeight w:val="711"/>
        </w:trPr>
        <w:tc>
          <w:tcPr>
            <w:tcW w:w="675" w:type="dxa"/>
            <w:shd w:val="clear" w:color="auto" w:fill="D9D9D9"/>
          </w:tcPr>
          <w:p w14:paraId="3983A513" w14:textId="77777777" w:rsidR="00D56132" w:rsidRPr="00603221" w:rsidRDefault="00D56132" w:rsidP="009C5EA6">
            <w:pPr>
              <w:rPr>
                <w:rFonts w:cs="Tahoma"/>
                <w:b/>
                <w:szCs w:val="22"/>
              </w:rPr>
            </w:pPr>
            <w:r w:rsidRPr="00603221">
              <w:rPr>
                <w:rFonts w:cs="Tahoma"/>
                <w:b/>
                <w:szCs w:val="22"/>
                <w:lang w:val="el-GR"/>
              </w:rPr>
              <w:t>1</w:t>
            </w:r>
            <w:r w:rsidRPr="00603221">
              <w:rPr>
                <w:rFonts w:cs="Tahoma"/>
                <w:b/>
                <w:szCs w:val="22"/>
              </w:rPr>
              <w:t>.</w:t>
            </w:r>
          </w:p>
        </w:tc>
        <w:tc>
          <w:tcPr>
            <w:tcW w:w="9180" w:type="dxa"/>
            <w:shd w:val="clear" w:color="auto" w:fill="D9D9D9"/>
          </w:tcPr>
          <w:p w14:paraId="0A60AB76" w14:textId="77777777"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F65159" w:rsidRPr="00F65159">
              <w:rPr>
                <w:rFonts w:cs="Tahoma"/>
                <w:b/>
                <w:bCs/>
                <w:sz w:val="22"/>
                <w:szCs w:val="22"/>
              </w:rPr>
              <w:t>.</w:t>
            </w:r>
          </w:p>
          <w:p w14:paraId="399E9460" w14:textId="77777777" w:rsidR="00D56132" w:rsidRPr="00603221" w:rsidRDefault="00D56132" w:rsidP="00915C7C">
            <w:pPr>
              <w:autoSpaceDE w:val="0"/>
              <w:autoSpaceDN w:val="0"/>
              <w:adjustRightInd w:val="0"/>
              <w:rPr>
                <w:rFonts w:cs="Tahoma"/>
                <w:szCs w:val="22"/>
                <w:lang w:val="el-GR" w:eastAsia="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2A1E5E"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D56132" w:rsidRPr="008D62E8" w14:paraId="335CB5B6" w14:textId="77777777" w:rsidTr="009C5EA6">
        <w:trPr>
          <w:trHeight w:val="1480"/>
        </w:trPr>
        <w:tc>
          <w:tcPr>
            <w:tcW w:w="675" w:type="dxa"/>
          </w:tcPr>
          <w:p w14:paraId="3B4B2332" w14:textId="77777777" w:rsidR="00D56132" w:rsidRPr="00603221" w:rsidRDefault="00D56132" w:rsidP="009C5EA6">
            <w:pPr>
              <w:rPr>
                <w:rFonts w:cs="Tahoma"/>
                <w:szCs w:val="22"/>
                <w:lang w:val="el-GR"/>
              </w:rPr>
            </w:pPr>
            <w:r w:rsidRPr="00603221">
              <w:rPr>
                <w:rFonts w:cs="Tahoma"/>
                <w:szCs w:val="22"/>
                <w:lang w:val="el-GR"/>
              </w:rPr>
              <w:t>1.1</w:t>
            </w:r>
          </w:p>
        </w:tc>
        <w:tc>
          <w:tcPr>
            <w:tcW w:w="9180" w:type="dxa"/>
          </w:tcPr>
          <w:p w14:paraId="4C9215D2" w14:textId="77777777" w:rsidR="00282306" w:rsidRPr="00282306" w:rsidRDefault="00282306" w:rsidP="00282306">
            <w:pPr>
              <w:autoSpaceDE w:val="0"/>
              <w:autoSpaceDN w:val="0"/>
              <w:adjustRightInd w:val="0"/>
              <w:spacing w:after="0"/>
              <w:rPr>
                <w:rFonts w:cs="Tahoma"/>
                <w:szCs w:val="22"/>
                <w:lang w:val="el-GR"/>
              </w:rPr>
            </w:pPr>
            <w:r w:rsidRPr="00282306">
              <w:rPr>
                <w:rFonts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1B5BFF45" w14:textId="77777777" w:rsidR="00D05C7B" w:rsidRPr="00603221" w:rsidRDefault="00282306" w:rsidP="00282306">
            <w:pPr>
              <w:autoSpaceDE w:val="0"/>
              <w:autoSpaceDN w:val="0"/>
              <w:adjustRightInd w:val="0"/>
              <w:spacing w:after="0"/>
              <w:rPr>
                <w:rFonts w:cs="Tahoma"/>
                <w:szCs w:val="22"/>
                <w:lang w:val="el-GR" w:eastAsia="el-GR"/>
              </w:rPr>
            </w:pPr>
            <w:r w:rsidRPr="00282306">
              <w:rPr>
                <w:rFonts w:cs="Tahoma"/>
                <w:szCs w:val="22"/>
                <w:lang w:val="el-GR"/>
              </w:rPr>
              <w:t>Οι  εγκατεστημένοι στην Ελλάδα οικονομικοί φορείς προσκομίζουν βεβαίωση εγγραφής στο οικείο επαγγελματικό μητρώο.</w:t>
            </w:r>
            <w:r w:rsidR="00D05C7B" w:rsidRPr="00603221">
              <w:rPr>
                <w:rFonts w:cs="Tahoma"/>
                <w:szCs w:val="22"/>
                <w:lang w:val="el-GR"/>
              </w:rPr>
              <w:t>.</w:t>
            </w:r>
          </w:p>
        </w:tc>
      </w:tr>
    </w:tbl>
    <w:p w14:paraId="06B3D113" w14:textId="77777777" w:rsidR="0041248A" w:rsidRDefault="0041248A">
      <w:pPr>
        <w:rPr>
          <w:rFonts w:cs="Tahoma"/>
          <w:b/>
          <w:szCs w:val="22"/>
          <w:lang w:val="el-GR"/>
        </w:rPr>
      </w:pPr>
    </w:p>
    <w:p w14:paraId="3B688418" w14:textId="77777777" w:rsidR="00282306" w:rsidRPr="0041248A" w:rsidRDefault="00282306" w:rsidP="00282306">
      <w:pPr>
        <w:rPr>
          <w:rFonts w:cs="Tahoma"/>
          <w:bCs/>
          <w:szCs w:val="22"/>
          <w:lang w:val="el-GR"/>
        </w:rPr>
      </w:pPr>
      <w:bookmarkStart w:id="107" w:name="_Hlk35424944"/>
      <w:r w:rsidRPr="0041248A">
        <w:rPr>
          <w:rFonts w:cs="Tahoma"/>
          <w:bCs/>
          <w:szCs w:val="22"/>
          <w:lang w:val="el-GR"/>
        </w:rPr>
        <w:t xml:space="preserve">Επισημαίνεται ότι, τα δικαιολογητικά που αφορούν στην απόδειξη της απαίτησης της 2.2.4 (απόδειξη </w:t>
      </w:r>
      <w:r w:rsidR="00800D41" w:rsidRPr="0041248A">
        <w:rPr>
          <w:rFonts w:cs="Tahoma"/>
          <w:bCs/>
          <w:szCs w:val="22"/>
          <w:lang w:val="el-GR"/>
        </w:rPr>
        <w:t>καταλληλόλητας</w:t>
      </w:r>
      <w:r w:rsidRPr="0041248A">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07"/>
    <w:p w14:paraId="33A05D6B" w14:textId="77777777" w:rsidR="00270326" w:rsidRPr="00603221" w:rsidRDefault="00270326">
      <w:pPr>
        <w:rPr>
          <w:rFonts w:cs="Tahoma"/>
          <w:szCs w:val="22"/>
          <w:lang w:val="el-GR"/>
        </w:rPr>
      </w:pPr>
    </w:p>
    <w:p w14:paraId="2A2C9D67" w14:textId="77777777" w:rsidR="00270326" w:rsidRPr="00603221" w:rsidRDefault="003355E7">
      <w:pPr>
        <w:rPr>
          <w:rFonts w:cs="Tahoma"/>
          <w:b/>
          <w:szCs w:val="22"/>
          <w:lang w:val="el-GR"/>
        </w:rPr>
      </w:pPr>
      <w:r w:rsidRPr="00603221">
        <w:rPr>
          <w:rFonts w:cs="Tahoma"/>
          <w:b/>
          <w:bCs/>
          <w:szCs w:val="22"/>
          <w:lang w:val="el-GR"/>
        </w:rPr>
        <w:lastRenderedPageBreak/>
        <w:t>Β.3.</w:t>
      </w:r>
      <w:r w:rsidRPr="00603221">
        <w:rPr>
          <w:rFonts w:cs="Tahoma"/>
          <w:b/>
          <w:szCs w:val="22"/>
          <w:lang w:val="el-GR"/>
        </w:rPr>
        <w:t xml:space="preserve"> Για την απόδειξη της οικονομικής και χρηματοοικονομικής επάρκειας της παραγράφου </w:t>
      </w:r>
      <w:r w:rsidR="00CF3A8E" w:rsidRPr="00603221">
        <w:rPr>
          <w:rFonts w:cs="Tahoma"/>
          <w:b/>
          <w:szCs w:val="22"/>
          <w:lang w:val="el-GR"/>
        </w:rPr>
        <w:fldChar w:fldCharType="begin"/>
      </w:r>
      <w:r w:rsidR="00B622FA" w:rsidRPr="00603221">
        <w:rPr>
          <w:rFonts w:cs="Tahoma"/>
          <w:b/>
          <w:szCs w:val="22"/>
          <w:lang w:val="el-GR"/>
        </w:rPr>
        <w:instrText xml:space="preserve"> REF _Ref496541508 \r \h  \* MERGEFORMAT </w:instrText>
      </w:r>
      <w:r w:rsidR="00CF3A8E" w:rsidRPr="00603221">
        <w:rPr>
          <w:rFonts w:cs="Tahoma"/>
          <w:b/>
          <w:szCs w:val="22"/>
          <w:lang w:val="el-GR"/>
        </w:rPr>
      </w:r>
      <w:r w:rsidR="00CF3A8E" w:rsidRPr="00603221">
        <w:rPr>
          <w:rFonts w:cs="Tahoma"/>
          <w:b/>
          <w:szCs w:val="22"/>
          <w:lang w:val="el-GR"/>
        </w:rPr>
        <w:fldChar w:fldCharType="separate"/>
      </w:r>
      <w:r w:rsidR="00DD69D9">
        <w:rPr>
          <w:rFonts w:cs="Tahoma"/>
          <w:b/>
          <w:szCs w:val="22"/>
          <w:lang w:val="el-GR"/>
        </w:rPr>
        <w:t>2.2.5</w:t>
      </w:r>
      <w:r w:rsidR="00CF3A8E" w:rsidRPr="00603221">
        <w:rPr>
          <w:rFonts w:cs="Tahoma"/>
          <w:b/>
          <w:szCs w:val="22"/>
          <w:lang w:val="el-GR"/>
        </w:rPr>
        <w:fldChar w:fldCharType="end"/>
      </w:r>
      <w:r w:rsidRPr="00603221">
        <w:rPr>
          <w:rFonts w:cs="Tahoma"/>
          <w:b/>
          <w:szCs w:val="22"/>
          <w:lang w:val="el-GR"/>
        </w:rPr>
        <w:t xml:space="preserve"> οι οικονομικοί φορείς προσκομίζουν </w:t>
      </w:r>
      <w:r w:rsidR="003822A5" w:rsidRPr="00603221">
        <w:rPr>
          <w:rFonts w:cs="Tahoma"/>
          <w:b/>
          <w:szCs w:val="22"/>
          <w:lang w:val="el-GR"/>
        </w:rPr>
        <w:t>τα αναφερόμενα στον κατωτέρω πίνακα</w:t>
      </w:r>
      <w:r w:rsidR="00270326"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D62E8" w14:paraId="1E38A95E" w14:textId="77777777" w:rsidTr="009C5EA6">
        <w:trPr>
          <w:trHeight w:val="711"/>
        </w:trPr>
        <w:tc>
          <w:tcPr>
            <w:tcW w:w="675" w:type="dxa"/>
            <w:shd w:val="clear" w:color="auto" w:fill="D9D9D9"/>
          </w:tcPr>
          <w:p w14:paraId="0C9F2F7E" w14:textId="77777777" w:rsidR="00D56132" w:rsidRPr="00603221" w:rsidRDefault="00C40FB9" w:rsidP="009C5EA6">
            <w:pPr>
              <w:rPr>
                <w:rFonts w:cs="Tahoma"/>
                <w:b/>
                <w:szCs w:val="22"/>
              </w:rPr>
            </w:pPr>
            <w:r w:rsidRPr="00603221">
              <w:rPr>
                <w:rFonts w:cs="Tahoma"/>
                <w:b/>
                <w:szCs w:val="22"/>
                <w:lang w:val="el-GR"/>
              </w:rPr>
              <w:t>2</w:t>
            </w:r>
            <w:r w:rsidR="00D56132" w:rsidRPr="00603221">
              <w:rPr>
                <w:rFonts w:cs="Tahoma"/>
                <w:b/>
                <w:szCs w:val="22"/>
              </w:rPr>
              <w:t>.</w:t>
            </w:r>
          </w:p>
        </w:tc>
        <w:tc>
          <w:tcPr>
            <w:tcW w:w="9180" w:type="dxa"/>
            <w:shd w:val="clear" w:color="auto" w:fill="D9D9D9"/>
          </w:tcPr>
          <w:p w14:paraId="51EDBBA8" w14:textId="77777777" w:rsidR="00D56132" w:rsidRPr="00F65159" w:rsidRDefault="00D56132" w:rsidP="00597199">
            <w:pPr>
              <w:autoSpaceDE w:val="0"/>
              <w:autoSpaceDN w:val="0"/>
              <w:adjustRightInd w:val="0"/>
              <w:rPr>
                <w:rFonts w:cs="Tahoma"/>
                <w:szCs w:val="22"/>
                <w:lang w:val="el-GR"/>
              </w:rPr>
            </w:pPr>
            <w:r w:rsidRPr="00603221">
              <w:rPr>
                <w:rFonts w:cs="Tahoma"/>
                <w:b/>
                <w:szCs w:val="22"/>
                <w:lang w:val="el-GR" w:eastAsia="el-GR"/>
              </w:rPr>
              <w:t>Οι οικονομικοί φορείς που συμμετέχουν στη διαδικασία σύναψης της παρούσας απαιτείται να έχουν</w:t>
            </w:r>
            <w:r w:rsidR="003E34BF">
              <w:rPr>
                <w:rFonts w:cs="Tahoma"/>
                <w:b/>
                <w:szCs w:val="22"/>
                <w:lang w:val="el-GR" w:eastAsia="el-GR"/>
              </w:rPr>
              <w:t xml:space="preserve"> μέσο</w:t>
            </w:r>
            <w:r w:rsidRPr="00603221">
              <w:rPr>
                <w:rFonts w:cs="Tahoma"/>
                <w:b/>
                <w:szCs w:val="22"/>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Pr="00514CDC">
              <w:rPr>
                <w:rFonts w:cs="Tahoma"/>
                <w:b/>
                <w:szCs w:val="22"/>
                <w:lang w:val="el-GR" w:eastAsia="el-GR"/>
              </w:rPr>
              <w:t>(201</w:t>
            </w:r>
            <w:r w:rsidR="005F39AC" w:rsidRPr="00514CDC">
              <w:rPr>
                <w:rFonts w:cs="Tahoma"/>
                <w:b/>
                <w:szCs w:val="22"/>
                <w:lang w:val="el-GR" w:eastAsia="el-GR"/>
              </w:rPr>
              <w:t>7</w:t>
            </w:r>
            <w:r w:rsidRPr="00514CDC">
              <w:rPr>
                <w:rFonts w:cs="Tahoma"/>
                <w:b/>
                <w:szCs w:val="22"/>
                <w:lang w:val="el-GR" w:eastAsia="el-GR"/>
              </w:rPr>
              <w:t>-201</w:t>
            </w:r>
            <w:r w:rsidR="005F39AC" w:rsidRPr="00514CDC">
              <w:rPr>
                <w:rFonts w:cs="Tahoma"/>
                <w:b/>
                <w:szCs w:val="22"/>
                <w:lang w:val="el-GR" w:eastAsia="el-GR"/>
              </w:rPr>
              <w:t>8</w:t>
            </w:r>
            <w:r w:rsidRPr="00514CDC">
              <w:rPr>
                <w:rFonts w:cs="Tahoma"/>
                <w:b/>
                <w:szCs w:val="22"/>
                <w:lang w:val="el-GR" w:eastAsia="el-GR"/>
              </w:rPr>
              <w:t>-201</w:t>
            </w:r>
            <w:r w:rsidR="005F39AC" w:rsidRPr="00514CDC">
              <w:rPr>
                <w:rFonts w:cs="Tahoma"/>
                <w:b/>
                <w:szCs w:val="22"/>
                <w:lang w:val="el-GR" w:eastAsia="el-GR"/>
              </w:rPr>
              <w:t>9</w:t>
            </w:r>
            <w:r w:rsidRPr="00514CDC">
              <w:rPr>
                <w:rFonts w:cs="Tahoma"/>
                <w:b/>
                <w:szCs w:val="22"/>
                <w:lang w:val="el-GR" w:eastAsia="el-GR"/>
              </w:rPr>
              <w:t>)</w:t>
            </w:r>
            <w:r w:rsidR="00916110" w:rsidRPr="005F39AC">
              <w:rPr>
                <w:rFonts w:cs="Tahoma"/>
                <w:b/>
                <w:szCs w:val="22"/>
                <w:lang w:val="el-GR" w:eastAsia="el-GR"/>
              </w:rPr>
              <w:t>,</w:t>
            </w:r>
            <w:r w:rsidRPr="00603221">
              <w:rPr>
                <w:rFonts w:cs="Tahoma"/>
                <w:b/>
                <w:szCs w:val="22"/>
                <w:lang w:val="el-GR" w:eastAsia="el-GR"/>
              </w:rPr>
              <w:t xml:space="preserve">συνολικά </w:t>
            </w:r>
            <w:r w:rsidRPr="00F65159">
              <w:rPr>
                <w:rFonts w:cs="Tahoma"/>
                <w:b/>
                <w:szCs w:val="22"/>
                <w:lang w:val="el-GR" w:eastAsia="el-GR"/>
              </w:rPr>
              <w:t>μεγαλύτερο</w:t>
            </w:r>
            <w:r w:rsidR="00800D41">
              <w:rPr>
                <w:rFonts w:cs="Tahoma"/>
                <w:b/>
                <w:szCs w:val="22"/>
                <w:lang w:val="el-GR" w:eastAsia="el-GR"/>
              </w:rPr>
              <w:t xml:space="preserve"> </w:t>
            </w:r>
            <w:r w:rsidRPr="00F65159">
              <w:rPr>
                <w:rFonts w:cs="Tahoma"/>
                <w:b/>
                <w:szCs w:val="22"/>
                <w:lang w:val="el-GR" w:eastAsia="el-GR"/>
              </w:rPr>
              <w:t xml:space="preserve">από το </w:t>
            </w:r>
            <w:r w:rsidR="00F52F4E">
              <w:rPr>
                <w:rFonts w:cs="Tahoma"/>
                <w:b/>
                <w:szCs w:val="22"/>
                <w:lang w:val="el-GR" w:eastAsia="el-GR"/>
              </w:rPr>
              <w:t>200</w:t>
            </w:r>
            <w:r w:rsidRPr="00F65159">
              <w:rPr>
                <w:rFonts w:cs="Tahoma"/>
                <w:b/>
                <w:szCs w:val="22"/>
                <w:lang w:val="el-GR" w:eastAsia="el-GR"/>
              </w:rPr>
              <w:t>% του προϋπολογισμού του υπό ανάθεση Έργου, για το οπο</w:t>
            </w:r>
            <w:r w:rsidR="00621A10" w:rsidRPr="00F65159">
              <w:rPr>
                <w:rFonts w:cs="Tahoma"/>
                <w:b/>
                <w:szCs w:val="22"/>
                <w:lang w:val="el-GR" w:eastAsia="el-GR"/>
              </w:rPr>
              <w:t>ίο</w:t>
            </w:r>
            <w:r w:rsidRPr="00F65159">
              <w:rPr>
                <w:rFonts w:cs="Tahoma"/>
                <w:b/>
                <w:szCs w:val="22"/>
                <w:lang w:val="el-GR" w:eastAsia="el-GR"/>
              </w:rPr>
              <w:t xml:space="preserve"> υποβάλλει προσφορά.</w:t>
            </w:r>
          </w:p>
          <w:p w14:paraId="2844EF6E" w14:textId="77777777" w:rsidR="009113FB" w:rsidRDefault="009113FB" w:rsidP="009113FB">
            <w:pPr>
              <w:rPr>
                <w:rFonts w:eastAsia="Calibri" w:cs="Tahoma"/>
                <w:szCs w:val="22"/>
                <w:lang w:val="el-GR"/>
              </w:rPr>
            </w:pPr>
            <w:r>
              <w:rPr>
                <w:rFonts w:eastAsia="Calibri" w:cs="Tahoma"/>
                <w:szCs w:val="22"/>
                <w:lang w:val="el-GR"/>
              </w:rPr>
              <w:t>Δεν απαιτείται η προσκόμιση κανενός στοιχείου</w:t>
            </w:r>
          </w:p>
          <w:p w14:paraId="77A208CD" w14:textId="77777777" w:rsidR="00D56132" w:rsidRPr="00603221" w:rsidRDefault="00D56132" w:rsidP="009C5EA6">
            <w:pPr>
              <w:autoSpaceDE w:val="0"/>
              <w:autoSpaceDN w:val="0"/>
              <w:adjustRightInd w:val="0"/>
              <w:rPr>
                <w:rFonts w:cs="Tahoma"/>
                <w:szCs w:val="22"/>
                <w:lang w:val="el-GR" w:eastAsia="el-GR"/>
              </w:rPr>
            </w:pPr>
          </w:p>
        </w:tc>
      </w:tr>
      <w:tr w:rsidR="00D56132" w:rsidRPr="008D62E8" w14:paraId="2241488B"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EC64F97" w14:textId="77777777" w:rsidR="00D56132" w:rsidRPr="00603221" w:rsidRDefault="00D56132" w:rsidP="009C5EA6">
            <w:pPr>
              <w:rPr>
                <w:rFonts w:cs="Tahoma"/>
                <w:b/>
                <w:szCs w:val="22"/>
                <w:lang w:val="el-GR"/>
              </w:rPr>
            </w:pP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8E848E5" w14:textId="77777777" w:rsidR="00D56132" w:rsidRPr="00603221" w:rsidRDefault="00D56132" w:rsidP="00FC7283">
            <w:pPr>
              <w:autoSpaceDE w:val="0"/>
              <w:autoSpaceDN w:val="0"/>
              <w:adjustRightInd w:val="0"/>
              <w:rPr>
                <w:rFonts w:cs="Tahoma"/>
                <w:b/>
                <w:szCs w:val="22"/>
                <w:lang w:val="el-GR" w:eastAsia="el-GR"/>
              </w:rPr>
            </w:pPr>
          </w:p>
        </w:tc>
      </w:tr>
    </w:tbl>
    <w:p w14:paraId="3D88BDAF" w14:textId="77777777" w:rsidR="00D56132" w:rsidRPr="00603221" w:rsidRDefault="00D56132">
      <w:pPr>
        <w:rPr>
          <w:rFonts w:cs="Tahoma"/>
          <w:b/>
          <w:szCs w:val="22"/>
          <w:lang w:val="el-GR"/>
        </w:rPr>
      </w:pPr>
    </w:p>
    <w:p w14:paraId="41E1BD76" w14:textId="77777777" w:rsidR="008338F0" w:rsidRPr="00603221" w:rsidRDefault="003355E7">
      <w:pPr>
        <w:rPr>
          <w:rFonts w:cs="Tahoma"/>
          <w:b/>
          <w:szCs w:val="22"/>
          <w:lang w:val="el-GR"/>
        </w:rPr>
      </w:pPr>
      <w:r w:rsidRPr="00603221">
        <w:rPr>
          <w:rFonts w:cs="Tahoma"/>
          <w:b/>
          <w:bCs/>
          <w:szCs w:val="22"/>
          <w:lang w:val="el-GR"/>
        </w:rPr>
        <w:t xml:space="preserve">Β.4. </w:t>
      </w:r>
      <w:r w:rsidRPr="00603221">
        <w:rPr>
          <w:rFonts w:cs="Tahoma"/>
          <w:b/>
          <w:szCs w:val="22"/>
          <w:lang w:val="el-GR"/>
        </w:rPr>
        <w:t xml:space="preserve">Για την απόδειξη της τεχνικής ικανότητας της παραγράφου </w:t>
      </w:r>
      <w:r w:rsidR="00CF3A8E" w:rsidRPr="00603221">
        <w:rPr>
          <w:rFonts w:cs="Tahoma"/>
          <w:b/>
          <w:szCs w:val="22"/>
          <w:lang w:val="el-GR"/>
        </w:rPr>
        <w:fldChar w:fldCharType="begin"/>
      </w:r>
      <w:r w:rsidR="00B622FA" w:rsidRPr="00603221">
        <w:rPr>
          <w:rFonts w:cs="Tahoma"/>
          <w:b/>
          <w:szCs w:val="22"/>
          <w:lang w:val="el-GR"/>
        </w:rPr>
        <w:instrText xml:space="preserve"> REF _Ref496541556 \r \h </w:instrText>
      </w:r>
      <w:r w:rsidR="00DF02B0" w:rsidRPr="006719D5">
        <w:rPr>
          <w:rFonts w:cs="Tahoma"/>
          <w:b/>
          <w:szCs w:val="22"/>
          <w:lang w:val="el-GR"/>
        </w:rPr>
        <w:instrText xml:space="preserve"> \* MERGEFORMAT </w:instrText>
      </w:r>
      <w:r w:rsidR="00CF3A8E" w:rsidRPr="00603221">
        <w:rPr>
          <w:rFonts w:cs="Tahoma"/>
          <w:b/>
          <w:szCs w:val="22"/>
          <w:lang w:val="el-GR"/>
        </w:rPr>
      </w:r>
      <w:r w:rsidR="00CF3A8E" w:rsidRPr="00603221">
        <w:rPr>
          <w:rFonts w:cs="Tahoma"/>
          <w:b/>
          <w:szCs w:val="22"/>
          <w:lang w:val="el-GR"/>
        </w:rPr>
        <w:fldChar w:fldCharType="separate"/>
      </w:r>
      <w:r w:rsidR="00DD69D9">
        <w:rPr>
          <w:rFonts w:cs="Tahoma"/>
          <w:b/>
          <w:szCs w:val="22"/>
          <w:lang w:val="el-GR"/>
        </w:rPr>
        <w:t>2.2.6</w:t>
      </w:r>
      <w:r w:rsidR="00CF3A8E" w:rsidRPr="00603221">
        <w:rPr>
          <w:rFonts w:cs="Tahoma"/>
          <w:b/>
          <w:szCs w:val="22"/>
          <w:lang w:val="el-GR"/>
        </w:rPr>
        <w:fldChar w:fldCharType="end"/>
      </w:r>
      <w:r w:rsidRPr="00603221">
        <w:rPr>
          <w:rFonts w:cs="Tahoma"/>
          <w:b/>
          <w:szCs w:val="22"/>
          <w:lang w:val="el-GR"/>
        </w:rPr>
        <w:t xml:space="preserve"> οι οικονομικοί φορείς προσκομίζουν</w:t>
      </w:r>
      <w:r w:rsidR="00154368" w:rsidRPr="00603221">
        <w:rPr>
          <w:rFonts w:cs="Tahoma"/>
          <w:b/>
          <w:szCs w:val="22"/>
          <w:lang w:val="el-GR"/>
        </w:rPr>
        <w:t xml:space="preserve"> τα αναφερόμενα στον κατωτέρω πίνακα</w:t>
      </w:r>
      <w:r w:rsidR="00814752"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8D62E8" w14:paraId="4B798E67" w14:textId="77777777" w:rsidTr="00994E9A">
        <w:trPr>
          <w:trHeight w:val="788"/>
        </w:trPr>
        <w:tc>
          <w:tcPr>
            <w:tcW w:w="675" w:type="dxa"/>
            <w:shd w:val="clear" w:color="auto" w:fill="D9D9D9"/>
          </w:tcPr>
          <w:p w14:paraId="0C2E3E5F" w14:textId="77777777" w:rsidR="007340CA" w:rsidRPr="00603221" w:rsidRDefault="00C40FB9" w:rsidP="009C5EA6">
            <w:pPr>
              <w:rPr>
                <w:rFonts w:cs="Tahoma"/>
                <w:b/>
                <w:szCs w:val="22"/>
                <w:lang w:val="el-GR"/>
              </w:rPr>
            </w:pPr>
            <w:r w:rsidRPr="00603221">
              <w:rPr>
                <w:rFonts w:cs="Tahoma"/>
                <w:b/>
                <w:szCs w:val="22"/>
                <w:lang w:val="el-GR"/>
              </w:rPr>
              <w:t>3</w:t>
            </w:r>
          </w:p>
        </w:tc>
        <w:tc>
          <w:tcPr>
            <w:tcW w:w="9180" w:type="dxa"/>
            <w:shd w:val="clear" w:color="auto" w:fill="D9D9D9"/>
          </w:tcPr>
          <w:p w14:paraId="651B8891" w14:textId="1BB404A5"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w:t>
            </w:r>
            <w:r w:rsidRPr="00D05CB7">
              <w:rPr>
                <w:rFonts w:cs="Tahoma"/>
                <w:b/>
                <w:bCs/>
                <w:sz w:val="22"/>
                <w:szCs w:val="22"/>
                <w:lang w:eastAsia="el-GR"/>
              </w:rPr>
              <w:t xml:space="preserve">οικονομικοί φορείς που συμμετέχουν στη διαδικασία σύναψης της παρούσας απαιτείται </w:t>
            </w:r>
            <w:r w:rsidRPr="00D05CB7">
              <w:rPr>
                <w:rFonts w:cs="Tahoma"/>
                <w:b/>
                <w:sz w:val="22"/>
                <w:szCs w:val="22"/>
                <w:lang w:eastAsia="el-GR"/>
              </w:rPr>
              <w:t>ν</w:t>
            </w:r>
            <w:r w:rsidRPr="00D05CB7">
              <w:rPr>
                <w:rFonts w:cs="Tahoma"/>
                <w:b/>
                <w:sz w:val="22"/>
                <w:szCs w:val="22"/>
              </w:rPr>
              <w:t xml:space="preserve">α διαθέτουν </w:t>
            </w:r>
            <w:r w:rsidR="00D204CA" w:rsidRPr="00D05CB7">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CC12EF" w:rsidRPr="007D2699">
              <w:rPr>
                <w:rFonts w:cs="Tahoma"/>
                <w:b/>
                <w:sz w:val="22"/>
                <w:szCs w:val="22"/>
              </w:rPr>
              <w:t xml:space="preserve"> </w:t>
            </w:r>
            <w:hyperlink w:anchor="_Τεχνική_και_επαγγελματική" w:history="1">
              <w:r w:rsidR="00CC12EF" w:rsidRPr="007D2699">
                <w:rPr>
                  <w:rStyle w:val="-"/>
                  <w:rFonts w:cs="Tahoma"/>
                  <w:b/>
                  <w:sz w:val="22"/>
                  <w:szCs w:val="22"/>
                </w:rPr>
                <w:t>Τεχνική και επαγγελματική ικανότητα</w:t>
              </w:r>
            </w:hyperlink>
            <w:r w:rsidR="00CC12EF" w:rsidRPr="007D2699">
              <w:rPr>
                <w:rFonts w:cs="Tahoma"/>
                <w:b/>
                <w:sz w:val="22"/>
                <w:szCs w:val="22"/>
              </w:rPr>
              <w:t xml:space="preserve"> </w:t>
            </w:r>
          </w:p>
          <w:p w14:paraId="6C531C82" w14:textId="77777777" w:rsidR="007340CA" w:rsidRPr="00603221" w:rsidRDefault="00154368" w:rsidP="009C5EA6">
            <w:pPr>
              <w:autoSpaceDE w:val="0"/>
              <w:autoSpaceDN w:val="0"/>
              <w:adjustRightInd w:val="0"/>
              <w:rPr>
                <w:rFonts w:cs="Tahoma"/>
                <w:szCs w:val="22"/>
                <w:lang w:val="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1133D1"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7340CA" w:rsidRPr="008D62E8" w14:paraId="4CD59044" w14:textId="77777777" w:rsidTr="009C5EA6">
        <w:tc>
          <w:tcPr>
            <w:tcW w:w="675" w:type="dxa"/>
          </w:tcPr>
          <w:p w14:paraId="1158E3E8" w14:textId="77777777" w:rsidR="007340CA" w:rsidRPr="00603221" w:rsidRDefault="00C40FB9" w:rsidP="009C5EA6">
            <w:pPr>
              <w:rPr>
                <w:rFonts w:cs="Tahoma"/>
                <w:szCs w:val="22"/>
              </w:rPr>
            </w:pPr>
            <w:r w:rsidRPr="00603221">
              <w:rPr>
                <w:rFonts w:cs="Tahoma"/>
                <w:szCs w:val="22"/>
                <w:lang w:val="el-GR"/>
              </w:rPr>
              <w:t>3</w:t>
            </w:r>
            <w:r w:rsidR="007340CA" w:rsidRPr="00603221">
              <w:rPr>
                <w:rFonts w:cs="Tahoma"/>
                <w:szCs w:val="22"/>
              </w:rPr>
              <w:t>.1</w:t>
            </w:r>
          </w:p>
        </w:tc>
        <w:tc>
          <w:tcPr>
            <w:tcW w:w="9180" w:type="dxa"/>
          </w:tcPr>
          <w:p w14:paraId="1A2BF0A2" w14:textId="7777777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w:t>
            </w:r>
            <w:r w:rsidRPr="00F65159">
              <w:rPr>
                <w:rFonts w:cs="Tahoma"/>
                <w:sz w:val="22"/>
                <w:szCs w:val="22"/>
              </w:rPr>
              <w:t xml:space="preserve">υλοποίησε επιτυχώς </w:t>
            </w:r>
            <w:r w:rsidR="002A37B5" w:rsidRPr="00F65159">
              <w:rPr>
                <w:rFonts w:cs="Tahoma"/>
                <w:sz w:val="22"/>
                <w:szCs w:val="22"/>
              </w:rPr>
              <w:t>ή συμμετείχε με ποσοστό μεγαλύτερο ή ίσο του</w:t>
            </w:r>
            <w:r w:rsidR="00F65159" w:rsidRPr="00F65159">
              <w:rPr>
                <w:rFonts w:cs="Tahoma"/>
                <w:sz w:val="22"/>
                <w:szCs w:val="22"/>
              </w:rPr>
              <w:t xml:space="preserve"> 50</w:t>
            </w:r>
            <w:r w:rsidR="002A37B5" w:rsidRPr="00F65159">
              <w:rPr>
                <w:rFonts w:cs="Tahoma"/>
                <w:sz w:val="22"/>
                <w:szCs w:val="22"/>
              </w:rPr>
              <w:t xml:space="preserve">% </w:t>
            </w:r>
            <w:r w:rsidRPr="00F65159">
              <w:rPr>
                <w:rFonts w:cs="Tahoma"/>
                <w:sz w:val="22"/>
                <w:szCs w:val="22"/>
              </w:rPr>
              <w:t>ο οικονομικός φορέας</w:t>
            </w:r>
            <w:r w:rsidRPr="00603221">
              <w:rPr>
                <w:rFonts w:cs="Tahoma"/>
                <w:sz w:val="22"/>
                <w:szCs w:val="22"/>
              </w:rPr>
              <w:t xml:space="preserve">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8D62E8" w14:paraId="000949C4" w14:textId="77777777" w:rsidTr="009C5EA6">
              <w:tc>
                <w:tcPr>
                  <w:tcW w:w="171" w:type="pct"/>
                  <w:shd w:val="clear" w:color="auto" w:fill="D9D9D9"/>
                </w:tcPr>
                <w:p w14:paraId="22BB36EB" w14:textId="77777777" w:rsidR="007340CA" w:rsidRPr="00514CDC" w:rsidRDefault="007340CA" w:rsidP="00514CDC">
                  <w:pPr>
                    <w:tabs>
                      <w:tab w:val="left" w:pos="-2268"/>
                    </w:tabs>
                    <w:spacing w:line="276" w:lineRule="auto"/>
                    <w:ind w:left="-51" w:right="-132"/>
                    <w:jc w:val="center"/>
                    <w:rPr>
                      <w:rFonts w:cs="Tahoma"/>
                      <w:sz w:val="18"/>
                      <w:szCs w:val="18"/>
                    </w:rPr>
                  </w:pPr>
                  <w:r w:rsidRPr="00514CDC">
                    <w:rPr>
                      <w:rFonts w:cs="Tahoma"/>
                      <w:sz w:val="18"/>
                      <w:szCs w:val="18"/>
                    </w:rPr>
                    <w:t>Α/Α</w:t>
                  </w:r>
                </w:p>
              </w:tc>
              <w:tc>
                <w:tcPr>
                  <w:tcW w:w="547" w:type="pct"/>
                  <w:shd w:val="clear" w:color="auto" w:fill="D9D9D9"/>
                </w:tcPr>
                <w:p w14:paraId="03369477" w14:textId="77777777" w:rsidR="007340CA" w:rsidRPr="00514CDC" w:rsidRDefault="007340CA" w:rsidP="00514CDC">
                  <w:pPr>
                    <w:tabs>
                      <w:tab w:val="left" w:pos="-2268"/>
                    </w:tabs>
                    <w:spacing w:line="276" w:lineRule="auto"/>
                    <w:ind w:left="-51" w:right="-132"/>
                    <w:jc w:val="center"/>
                    <w:rPr>
                      <w:rFonts w:cs="Tahoma"/>
                      <w:sz w:val="18"/>
                      <w:szCs w:val="18"/>
                    </w:rPr>
                  </w:pPr>
                  <w:r w:rsidRPr="00514CDC">
                    <w:rPr>
                      <w:rFonts w:cs="Tahoma"/>
                      <w:sz w:val="18"/>
                      <w:szCs w:val="18"/>
                    </w:rPr>
                    <w:t>ΠΕΛΑΤΗΣ</w:t>
                  </w:r>
                </w:p>
              </w:tc>
              <w:tc>
                <w:tcPr>
                  <w:tcW w:w="640" w:type="pct"/>
                  <w:shd w:val="clear" w:color="auto" w:fill="D9D9D9"/>
                </w:tcPr>
                <w:p w14:paraId="5FEA4A75" w14:textId="77777777" w:rsidR="007340CA" w:rsidRPr="00514CDC" w:rsidRDefault="007340CA" w:rsidP="00514CDC">
                  <w:pPr>
                    <w:tabs>
                      <w:tab w:val="left" w:pos="-2268"/>
                    </w:tabs>
                    <w:spacing w:line="276" w:lineRule="auto"/>
                    <w:ind w:left="-51" w:right="-132"/>
                    <w:jc w:val="center"/>
                    <w:rPr>
                      <w:rFonts w:cs="Tahoma"/>
                      <w:sz w:val="18"/>
                      <w:szCs w:val="18"/>
                    </w:rPr>
                  </w:pPr>
                  <w:r w:rsidRPr="00514CDC">
                    <w:rPr>
                      <w:rFonts w:cs="Tahoma"/>
                      <w:sz w:val="18"/>
                      <w:szCs w:val="18"/>
                    </w:rPr>
                    <w:t>ΣΥΝΤΟΜΗ ΠΕΡΙΓΡΑΦΗ ΤΟΥ ΕΡΓΟΥ</w:t>
                  </w:r>
                </w:p>
              </w:tc>
              <w:tc>
                <w:tcPr>
                  <w:tcW w:w="645" w:type="pct"/>
                  <w:shd w:val="clear" w:color="auto" w:fill="D9D9D9"/>
                </w:tcPr>
                <w:p w14:paraId="3A37514F" w14:textId="77777777" w:rsidR="007340CA" w:rsidRPr="00514CDC" w:rsidRDefault="007340CA" w:rsidP="00514CDC">
                  <w:pPr>
                    <w:tabs>
                      <w:tab w:val="left" w:pos="-2268"/>
                    </w:tabs>
                    <w:spacing w:line="276" w:lineRule="auto"/>
                    <w:ind w:left="-51" w:right="-132"/>
                    <w:jc w:val="center"/>
                    <w:rPr>
                      <w:rFonts w:cs="Tahoma"/>
                      <w:sz w:val="18"/>
                      <w:szCs w:val="18"/>
                    </w:rPr>
                  </w:pPr>
                  <w:r w:rsidRPr="00514CDC">
                    <w:rPr>
                      <w:rFonts w:cs="Tahoma"/>
                      <w:sz w:val="18"/>
                      <w:szCs w:val="18"/>
                    </w:rPr>
                    <w:t>ΔΙΑΡΚΕΙΑ ΕΚΤΕΛΕΣΗΣ ΕΡΓΟΥ</w:t>
                  </w:r>
                </w:p>
              </w:tc>
              <w:tc>
                <w:tcPr>
                  <w:tcW w:w="607" w:type="pct"/>
                  <w:shd w:val="clear" w:color="auto" w:fill="D9D9D9"/>
                </w:tcPr>
                <w:p w14:paraId="77371644" w14:textId="77777777" w:rsidR="007340CA" w:rsidRPr="00514CDC" w:rsidRDefault="007340CA" w:rsidP="00514CDC">
                  <w:pPr>
                    <w:tabs>
                      <w:tab w:val="left" w:pos="-2268"/>
                    </w:tabs>
                    <w:spacing w:line="276" w:lineRule="auto"/>
                    <w:ind w:left="-51" w:right="-132"/>
                    <w:jc w:val="center"/>
                    <w:rPr>
                      <w:rFonts w:cs="Tahoma"/>
                      <w:sz w:val="18"/>
                      <w:szCs w:val="18"/>
                    </w:rPr>
                  </w:pPr>
                  <w:r w:rsidRPr="00514CDC">
                    <w:rPr>
                      <w:rFonts w:cs="Tahoma"/>
                      <w:sz w:val="18"/>
                      <w:szCs w:val="18"/>
                    </w:rPr>
                    <w:t>ΠΡΟΫΠΟ-ΛΟΓΙΣΜΟΣ</w:t>
                  </w:r>
                </w:p>
              </w:tc>
              <w:tc>
                <w:tcPr>
                  <w:tcW w:w="763" w:type="pct"/>
                  <w:shd w:val="clear" w:color="auto" w:fill="D9D9D9"/>
                </w:tcPr>
                <w:p w14:paraId="175E355A" w14:textId="77777777" w:rsidR="007340CA" w:rsidRPr="00514CDC" w:rsidRDefault="007340CA" w:rsidP="00514CDC">
                  <w:pPr>
                    <w:tabs>
                      <w:tab w:val="left" w:pos="-2268"/>
                    </w:tabs>
                    <w:spacing w:line="276" w:lineRule="auto"/>
                    <w:ind w:left="-51" w:right="-132"/>
                    <w:jc w:val="center"/>
                    <w:rPr>
                      <w:rFonts w:cs="Tahoma"/>
                      <w:sz w:val="18"/>
                      <w:szCs w:val="18"/>
                      <w:lang w:val="el-GR"/>
                    </w:rPr>
                  </w:pPr>
                  <w:r w:rsidRPr="00514CDC">
                    <w:rPr>
                      <w:rFonts w:cs="Tahoma"/>
                      <w:sz w:val="18"/>
                      <w:szCs w:val="18"/>
                      <w:lang w:val="el-GR"/>
                    </w:rPr>
                    <w:t>ΣΥΝΟΠΤΙΚΗ ΠΕΡΙΓΡΑΦΗ ΣΥΝΕΙΣΦΟΡΑΣ ΣΤΟ ΕΡΓΟ</w:t>
                  </w:r>
                </w:p>
                <w:p w14:paraId="143180E9" w14:textId="77777777" w:rsidR="007340CA" w:rsidRPr="00514CDC" w:rsidRDefault="007340CA" w:rsidP="00514CDC">
                  <w:pPr>
                    <w:tabs>
                      <w:tab w:val="left" w:pos="-2268"/>
                    </w:tabs>
                    <w:spacing w:line="276" w:lineRule="auto"/>
                    <w:ind w:left="-51" w:right="-132"/>
                    <w:jc w:val="center"/>
                    <w:rPr>
                      <w:rFonts w:cs="Tahoma"/>
                      <w:sz w:val="18"/>
                      <w:szCs w:val="18"/>
                      <w:lang w:val="el-GR"/>
                    </w:rPr>
                  </w:pPr>
                  <w:r w:rsidRPr="00514CDC">
                    <w:rPr>
                      <w:rFonts w:cs="Tahoma"/>
                      <w:sz w:val="18"/>
                      <w:szCs w:val="18"/>
                      <w:lang w:val="el-GR"/>
                    </w:rPr>
                    <w:t>(αντικείμενο)</w:t>
                  </w:r>
                </w:p>
              </w:tc>
              <w:tc>
                <w:tcPr>
                  <w:tcW w:w="845" w:type="pct"/>
                  <w:shd w:val="clear" w:color="auto" w:fill="D9D9D9"/>
                </w:tcPr>
                <w:p w14:paraId="4A2B1B7F" w14:textId="77777777" w:rsidR="007340CA" w:rsidRPr="00514CDC" w:rsidRDefault="007340CA" w:rsidP="00514CDC">
                  <w:pPr>
                    <w:tabs>
                      <w:tab w:val="left" w:pos="-2268"/>
                    </w:tabs>
                    <w:spacing w:line="276" w:lineRule="auto"/>
                    <w:ind w:left="-51" w:right="-132"/>
                    <w:jc w:val="center"/>
                    <w:rPr>
                      <w:rFonts w:cs="Tahoma"/>
                      <w:sz w:val="18"/>
                      <w:szCs w:val="18"/>
                      <w:lang w:val="el-GR"/>
                    </w:rPr>
                  </w:pPr>
                  <w:r w:rsidRPr="00514CDC">
                    <w:rPr>
                      <w:rFonts w:cs="Tahoma"/>
                      <w:sz w:val="18"/>
                      <w:szCs w:val="18"/>
                      <w:lang w:val="el-GR"/>
                    </w:rPr>
                    <w:t>ΠΟΣΟΣΤΟ ΣΥΜΜΕΤΟΧΗΣ</w:t>
                  </w:r>
                </w:p>
                <w:p w14:paraId="72CAC175" w14:textId="77777777" w:rsidR="007340CA" w:rsidRPr="00514CDC" w:rsidRDefault="007340CA" w:rsidP="00514CDC">
                  <w:pPr>
                    <w:tabs>
                      <w:tab w:val="left" w:pos="-2268"/>
                    </w:tabs>
                    <w:spacing w:line="276" w:lineRule="auto"/>
                    <w:ind w:left="-51" w:right="-132"/>
                    <w:jc w:val="center"/>
                    <w:rPr>
                      <w:rFonts w:cs="Tahoma"/>
                      <w:sz w:val="18"/>
                      <w:szCs w:val="18"/>
                      <w:lang w:val="el-GR"/>
                    </w:rPr>
                  </w:pPr>
                  <w:r w:rsidRPr="00514CDC">
                    <w:rPr>
                      <w:rFonts w:cs="Tahoma"/>
                      <w:sz w:val="18"/>
                      <w:szCs w:val="18"/>
                      <w:lang w:val="el-GR"/>
                    </w:rPr>
                    <w:t>ΣΤΟ ΕΡΓΟ</w:t>
                  </w:r>
                </w:p>
                <w:p w14:paraId="676C9C0A" w14:textId="77777777" w:rsidR="007340CA" w:rsidRPr="00514CDC" w:rsidRDefault="007340CA" w:rsidP="00514CDC">
                  <w:pPr>
                    <w:tabs>
                      <w:tab w:val="left" w:pos="-2268"/>
                    </w:tabs>
                    <w:spacing w:line="276" w:lineRule="auto"/>
                    <w:ind w:left="-51" w:right="-132"/>
                    <w:jc w:val="center"/>
                    <w:rPr>
                      <w:rFonts w:cs="Tahoma"/>
                      <w:sz w:val="18"/>
                      <w:szCs w:val="18"/>
                      <w:lang w:val="el-GR"/>
                    </w:rPr>
                  </w:pPr>
                  <w:r w:rsidRPr="00514CDC">
                    <w:rPr>
                      <w:rFonts w:cs="Tahoma"/>
                      <w:sz w:val="18"/>
                      <w:szCs w:val="18"/>
                      <w:lang w:val="el-GR"/>
                    </w:rPr>
                    <w:t>(προϋπολογισμός)</w:t>
                  </w:r>
                </w:p>
              </w:tc>
              <w:tc>
                <w:tcPr>
                  <w:tcW w:w="781" w:type="pct"/>
                  <w:shd w:val="clear" w:color="auto" w:fill="D9D9D9"/>
                </w:tcPr>
                <w:p w14:paraId="4CAB1342" w14:textId="77777777" w:rsidR="007340CA" w:rsidRPr="00514CDC" w:rsidRDefault="007340CA" w:rsidP="00CD5BAC">
                  <w:pPr>
                    <w:tabs>
                      <w:tab w:val="left" w:pos="-2268"/>
                    </w:tabs>
                    <w:spacing w:line="276" w:lineRule="auto"/>
                    <w:ind w:left="-51"/>
                    <w:jc w:val="center"/>
                    <w:rPr>
                      <w:rFonts w:cs="Tahoma"/>
                      <w:sz w:val="18"/>
                      <w:szCs w:val="18"/>
                      <w:lang w:val="el-GR"/>
                    </w:rPr>
                  </w:pPr>
                  <w:r w:rsidRPr="00514CDC">
                    <w:rPr>
                      <w:rFonts w:cs="Tahoma"/>
                      <w:sz w:val="18"/>
                      <w:szCs w:val="18"/>
                      <w:lang w:val="el-GR"/>
                    </w:rPr>
                    <w:t>ΣΤΟΙΧΕΙΟ ΤΕΚΜΗΡΙΩΣΗΣ</w:t>
                  </w:r>
                </w:p>
                <w:p w14:paraId="5A0EACD5" w14:textId="77777777" w:rsidR="007340CA" w:rsidRPr="00514CDC" w:rsidRDefault="007340CA" w:rsidP="00CD5BAC">
                  <w:pPr>
                    <w:tabs>
                      <w:tab w:val="left" w:pos="-2268"/>
                    </w:tabs>
                    <w:spacing w:line="276" w:lineRule="auto"/>
                    <w:ind w:left="-51" w:right="-15"/>
                    <w:jc w:val="center"/>
                    <w:rPr>
                      <w:rFonts w:cs="Tahoma"/>
                      <w:sz w:val="18"/>
                      <w:szCs w:val="18"/>
                      <w:lang w:val="el-GR"/>
                    </w:rPr>
                  </w:pPr>
                  <w:r w:rsidRPr="00514CDC">
                    <w:rPr>
                      <w:rFonts w:cs="Tahoma"/>
                      <w:sz w:val="18"/>
                      <w:szCs w:val="18"/>
                      <w:lang w:val="el-GR"/>
                    </w:rPr>
                    <w:t>(τύπος &amp;ημ/νία)</w:t>
                  </w:r>
                </w:p>
              </w:tc>
            </w:tr>
            <w:tr w:rsidR="007340CA" w:rsidRPr="008D62E8" w14:paraId="547AD77B" w14:textId="77777777" w:rsidTr="009C5EA6">
              <w:tc>
                <w:tcPr>
                  <w:tcW w:w="171" w:type="pct"/>
                </w:tcPr>
                <w:p w14:paraId="7F5F8445" w14:textId="77777777" w:rsidR="007340CA" w:rsidRPr="00603221" w:rsidRDefault="007340CA" w:rsidP="009C5EA6">
                  <w:pPr>
                    <w:tabs>
                      <w:tab w:val="left" w:pos="-2268"/>
                    </w:tabs>
                    <w:spacing w:line="276" w:lineRule="auto"/>
                    <w:rPr>
                      <w:rFonts w:cs="Tahoma"/>
                      <w:b/>
                      <w:szCs w:val="22"/>
                      <w:lang w:val="el-GR"/>
                    </w:rPr>
                  </w:pPr>
                </w:p>
              </w:tc>
              <w:tc>
                <w:tcPr>
                  <w:tcW w:w="547" w:type="pct"/>
                </w:tcPr>
                <w:p w14:paraId="0E624162" w14:textId="77777777" w:rsidR="007340CA" w:rsidRPr="00603221" w:rsidRDefault="007340CA" w:rsidP="009C5EA6">
                  <w:pPr>
                    <w:tabs>
                      <w:tab w:val="left" w:pos="-2268"/>
                    </w:tabs>
                    <w:spacing w:line="276" w:lineRule="auto"/>
                    <w:ind w:left="-108"/>
                    <w:rPr>
                      <w:rFonts w:cs="Tahoma"/>
                      <w:b/>
                      <w:szCs w:val="22"/>
                      <w:lang w:val="el-GR"/>
                    </w:rPr>
                  </w:pPr>
                </w:p>
              </w:tc>
              <w:tc>
                <w:tcPr>
                  <w:tcW w:w="640" w:type="pct"/>
                </w:tcPr>
                <w:p w14:paraId="6A730685" w14:textId="77777777" w:rsidR="007340CA" w:rsidRPr="00603221" w:rsidRDefault="007340CA" w:rsidP="009C5EA6">
                  <w:pPr>
                    <w:tabs>
                      <w:tab w:val="left" w:pos="-2268"/>
                    </w:tabs>
                    <w:spacing w:line="276" w:lineRule="auto"/>
                    <w:ind w:left="-108"/>
                    <w:rPr>
                      <w:rFonts w:cs="Tahoma"/>
                      <w:b/>
                      <w:szCs w:val="22"/>
                      <w:lang w:val="el-GR"/>
                    </w:rPr>
                  </w:pPr>
                </w:p>
              </w:tc>
              <w:tc>
                <w:tcPr>
                  <w:tcW w:w="645" w:type="pct"/>
                </w:tcPr>
                <w:p w14:paraId="59CE05D0" w14:textId="77777777" w:rsidR="007340CA" w:rsidRPr="00603221" w:rsidRDefault="007340CA" w:rsidP="009C5EA6">
                  <w:pPr>
                    <w:tabs>
                      <w:tab w:val="left" w:pos="-2268"/>
                    </w:tabs>
                    <w:spacing w:line="276" w:lineRule="auto"/>
                    <w:ind w:left="-108"/>
                    <w:rPr>
                      <w:rFonts w:cs="Tahoma"/>
                      <w:b/>
                      <w:szCs w:val="22"/>
                      <w:lang w:val="el-GR"/>
                    </w:rPr>
                  </w:pPr>
                </w:p>
              </w:tc>
              <w:tc>
                <w:tcPr>
                  <w:tcW w:w="607" w:type="pct"/>
                </w:tcPr>
                <w:p w14:paraId="4FC1F32C" w14:textId="77777777" w:rsidR="007340CA" w:rsidRPr="00603221" w:rsidRDefault="007340CA" w:rsidP="009C5EA6">
                  <w:pPr>
                    <w:tabs>
                      <w:tab w:val="left" w:pos="-2268"/>
                    </w:tabs>
                    <w:spacing w:line="276" w:lineRule="auto"/>
                    <w:ind w:left="72"/>
                    <w:rPr>
                      <w:rFonts w:cs="Tahoma"/>
                      <w:b/>
                      <w:szCs w:val="22"/>
                      <w:lang w:val="el-GR"/>
                    </w:rPr>
                  </w:pPr>
                </w:p>
              </w:tc>
              <w:tc>
                <w:tcPr>
                  <w:tcW w:w="763" w:type="pct"/>
                </w:tcPr>
                <w:p w14:paraId="5E9ACD6D" w14:textId="77777777" w:rsidR="007340CA" w:rsidRPr="00603221" w:rsidRDefault="007340CA" w:rsidP="009C5EA6">
                  <w:pPr>
                    <w:tabs>
                      <w:tab w:val="left" w:pos="-2268"/>
                    </w:tabs>
                    <w:spacing w:line="276" w:lineRule="auto"/>
                    <w:rPr>
                      <w:rFonts w:cs="Tahoma"/>
                      <w:b/>
                      <w:szCs w:val="22"/>
                      <w:lang w:val="el-GR"/>
                    </w:rPr>
                  </w:pPr>
                </w:p>
              </w:tc>
              <w:tc>
                <w:tcPr>
                  <w:tcW w:w="845" w:type="pct"/>
                </w:tcPr>
                <w:p w14:paraId="73C7C4C2" w14:textId="77777777" w:rsidR="007340CA" w:rsidRPr="00603221" w:rsidRDefault="007340CA" w:rsidP="009C5EA6">
                  <w:pPr>
                    <w:tabs>
                      <w:tab w:val="left" w:pos="-2268"/>
                    </w:tabs>
                    <w:spacing w:line="276" w:lineRule="auto"/>
                    <w:rPr>
                      <w:rFonts w:cs="Tahoma"/>
                      <w:b/>
                      <w:szCs w:val="22"/>
                      <w:lang w:val="el-GR"/>
                    </w:rPr>
                  </w:pPr>
                </w:p>
              </w:tc>
              <w:tc>
                <w:tcPr>
                  <w:tcW w:w="781" w:type="pct"/>
                </w:tcPr>
                <w:p w14:paraId="51D43179" w14:textId="77777777" w:rsidR="007340CA" w:rsidRPr="00603221" w:rsidRDefault="007340CA" w:rsidP="009C5EA6">
                  <w:pPr>
                    <w:tabs>
                      <w:tab w:val="left" w:pos="-2268"/>
                    </w:tabs>
                    <w:spacing w:line="276" w:lineRule="auto"/>
                    <w:rPr>
                      <w:rFonts w:cs="Tahoma"/>
                      <w:b/>
                      <w:szCs w:val="22"/>
                      <w:lang w:val="el-GR"/>
                    </w:rPr>
                  </w:pPr>
                </w:p>
              </w:tc>
            </w:tr>
          </w:tbl>
          <w:p w14:paraId="07A97270" w14:textId="77777777" w:rsidR="007340CA" w:rsidRPr="00603221" w:rsidRDefault="007340CA" w:rsidP="009C5EA6">
            <w:pPr>
              <w:pStyle w:val="Tabletext"/>
              <w:spacing w:line="276" w:lineRule="auto"/>
              <w:jc w:val="both"/>
              <w:rPr>
                <w:rFonts w:cs="Tahoma"/>
                <w:sz w:val="22"/>
                <w:szCs w:val="22"/>
              </w:rPr>
            </w:pPr>
          </w:p>
          <w:p w14:paraId="0A97E39F" w14:textId="57907E6F" w:rsidR="007340CA" w:rsidRPr="00603221" w:rsidRDefault="00CC12EF" w:rsidP="009C5EA6">
            <w:pPr>
              <w:spacing w:line="276" w:lineRule="auto"/>
              <w:rPr>
                <w:rFonts w:cs="Tahoma"/>
                <w:szCs w:val="22"/>
              </w:rPr>
            </w:pPr>
            <w:r w:rsidRPr="00603221">
              <w:rPr>
                <w:rFonts w:cs="Tahoma"/>
                <w:szCs w:val="22"/>
              </w:rPr>
              <w:t>Ό</w:t>
            </w:r>
            <w:r w:rsidR="007340CA" w:rsidRPr="00603221">
              <w:rPr>
                <w:rFonts w:cs="Tahoma"/>
                <w:szCs w:val="22"/>
              </w:rPr>
              <w:t>π</w:t>
            </w:r>
            <w:r w:rsidR="001133D1">
              <w:rPr>
                <w:rFonts w:cs="Tahoma"/>
                <w:szCs w:val="22"/>
                <w:lang w:val="el-GR"/>
              </w:rPr>
              <w:t>ου</w:t>
            </w:r>
            <w:r>
              <w:rPr>
                <w:rFonts w:cs="Tahoma"/>
                <w:szCs w:val="22"/>
                <w:lang w:val="el-GR"/>
              </w:rPr>
              <w:t xml:space="preserve"> </w:t>
            </w:r>
            <w:r w:rsidR="007340CA" w:rsidRPr="00603221">
              <w:rPr>
                <w:rFonts w:cs="Tahoma"/>
                <w:b/>
                <w:szCs w:val="22"/>
              </w:rPr>
              <w:t>«ΣΤΟΙΧΕΙΟ ΤΕΚΜΗΡΙΩΣΗΣ»</w:t>
            </w:r>
            <w:r w:rsidR="007340CA" w:rsidRPr="00603221">
              <w:rPr>
                <w:rFonts w:cs="Tahoma"/>
                <w:szCs w:val="22"/>
              </w:rPr>
              <w:t xml:space="preserve">: </w:t>
            </w:r>
          </w:p>
          <w:p w14:paraId="0003EF55" w14:textId="77777777" w:rsidR="007340CA" w:rsidRPr="00603221" w:rsidRDefault="007340CA" w:rsidP="008610C3">
            <w:pPr>
              <w:numPr>
                <w:ilvl w:val="0"/>
                <w:numId w:val="11"/>
              </w:numPr>
              <w:suppressAutoHyphens w:val="0"/>
              <w:ind w:left="419" w:hanging="357"/>
              <w:rPr>
                <w:rFonts w:cs="Tahoma"/>
                <w:szCs w:val="22"/>
                <w:lang w:val="el-GR"/>
              </w:rPr>
            </w:pPr>
            <w:r w:rsidRPr="00603221">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2013592" w14:textId="77777777" w:rsidR="007340CA" w:rsidRPr="00603221" w:rsidRDefault="007340CA" w:rsidP="008610C3">
            <w:pPr>
              <w:numPr>
                <w:ilvl w:val="0"/>
                <w:numId w:val="11"/>
              </w:numPr>
              <w:suppressAutoHyphens w:val="0"/>
              <w:ind w:left="419" w:hanging="357"/>
              <w:rPr>
                <w:rFonts w:cs="Tahoma"/>
                <w:szCs w:val="22"/>
                <w:lang w:val="el-GR"/>
              </w:rPr>
            </w:pPr>
            <w:r w:rsidRPr="00603221">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7370E386" w14:textId="77777777" w:rsidR="007340CA" w:rsidRPr="00603221" w:rsidRDefault="007340CA" w:rsidP="009C5EA6">
            <w:pPr>
              <w:pStyle w:val="Tabletext"/>
              <w:spacing w:line="276" w:lineRule="auto"/>
              <w:jc w:val="both"/>
              <w:rPr>
                <w:rFonts w:cs="Tahoma"/>
                <w:sz w:val="22"/>
                <w:szCs w:val="22"/>
              </w:rPr>
            </w:pPr>
          </w:p>
        </w:tc>
      </w:tr>
      <w:tr w:rsidR="007340CA" w:rsidRPr="008D62E8" w14:paraId="561322F1" w14:textId="77777777" w:rsidTr="009C5EA6">
        <w:tc>
          <w:tcPr>
            <w:tcW w:w="675" w:type="dxa"/>
            <w:shd w:val="clear" w:color="auto" w:fill="D9D9D9"/>
          </w:tcPr>
          <w:p w14:paraId="380C573F" w14:textId="77777777" w:rsidR="007340CA" w:rsidRPr="00603221" w:rsidRDefault="00C40FB9" w:rsidP="009C5EA6">
            <w:pPr>
              <w:rPr>
                <w:rFonts w:cs="Tahoma"/>
                <w:b/>
                <w:szCs w:val="22"/>
              </w:rPr>
            </w:pPr>
            <w:r w:rsidRPr="00603221">
              <w:rPr>
                <w:rFonts w:cs="Tahoma"/>
                <w:b/>
                <w:szCs w:val="22"/>
                <w:lang w:val="el-GR"/>
              </w:rPr>
              <w:lastRenderedPageBreak/>
              <w:t>4</w:t>
            </w:r>
            <w:r w:rsidR="007340CA" w:rsidRPr="00603221">
              <w:rPr>
                <w:rFonts w:cs="Tahoma"/>
                <w:b/>
                <w:szCs w:val="22"/>
              </w:rPr>
              <w:t>.</w:t>
            </w:r>
          </w:p>
        </w:tc>
        <w:tc>
          <w:tcPr>
            <w:tcW w:w="9180" w:type="dxa"/>
            <w:shd w:val="clear" w:color="auto" w:fill="D9D9D9"/>
          </w:tcPr>
          <w:p w14:paraId="4C7BDDDC" w14:textId="642301A2" w:rsidR="00F65159" w:rsidRPr="004A7BC0" w:rsidRDefault="007340CA" w:rsidP="00514CDC">
            <w:pPr>
              <w:autoSpaceDE w:val="0"/>
              <w:autoSpaceDN w:val="0"/>
              <w:adjustRightInd w:val="0"/>
              <w:spacing w:after="0"/>
              <w:rPr>
                <w:rFonts w:cs="Tahoma"/>
                <w:b/>
                <w:bCs/>
                <w:szCs w:val="22"/>
                <w:lang w:val="el-GR"/>
              </w:rPr>
            </w:pPr>
            <w:r w:rsidRPr="00603221">
              <w:rPr>
                <w:rFonts w:cs="Tahoma"/>
                <w:b/>
                <w:bCs/>
                <w:szCs w:val="22"/>
                <w:lang w:val="el-GR" w:eastAsia="el-GR"/>
              </w:rPr>
              <w:t>Οι οικονομικοί φορείς που συμμετέχουν στη διαδικασία σύναψης της παρούσας απαιτείται</w:t>
            </w:r>
            <w:r w:rsidR="00CC12EF">
              <w:rPr>
                <w:rFonts w:cs="Tahoma"/>
                <w:b/>
                <w:bCs/>
                <w:szCs w:val="22"/>
                <w:lang w:val="el-GR" w:eastAsia="el-GR"/>
              </w:rPr>
              <w:t xml:space="preserve"> </w:t>
            </w:r>
            <w:r w:rsidRPr="00603221">
              <w:rPr>
                <w:rFonts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Pr>
                <w:rFonts w:cs="Tahoma"/>
                <w:b/>
                <w:bCs/>
                <w:szCs w:val="22"/>
                <w:lang w:val="el-GR" w:eastAsia="el-GR"/>
              </w:rPr>
              <w:t xml:space="preserve">σύμφωνα με την παράγραφο </w:t>
            </w:r>
            <w:r w:rsidR="00CC12EF">
              <w:rPr>
                <w:rFonts w:cs="Tahoma"/>
                <w:b/>
                <w:bCs/>
                <w:szCs w:val="22"/>
                <w:lang w:val="el-GR" w:eastAsia="el-GR"/>
              </w:rPr>
              <w:t xml:space="preserve">2.2.6 Τεχνική και Επαγγελματική Ικανότητα </w:t>
            </w:r>
          </w:p>
          <w:p w14:paraId="46FB0FD2" w14:textId="77777777" w:rsidR="007340CA" w:rsidRPr="004A7BC0" w:rsidRDefault="007340CA" w:rsidP="000E4AB6">
            <w:pPr>
              <w:autoSpaceDE w:val="0"/>
              <w:autoSpaceDN w:val="0"/>
              <w:adjustRightInd w:val="0"/>
              <w:spacing w:after="0"/>
              <w:jc w:val="left"/>
              <w:rPr>
                <w:rFonts w:cs="Tahoma"/>
                <w:b/>
                <w:bCs/>
                <w:szCs w:val="22"/>
                <w:lang w:val="el-GR"/>
              </w:rPr>
            </w:pPr>
          </w:p>
          <w:p w14:paraId="289ACF65" w14:textId="77777777" w:rsidR="007340CA" w:rsidRPr="00603221" w:rsidRDefault="00154368" w:rsidP="00766AC6">
            <w:pPr>
              <w:autoSpaceDE w:val="0"/>
              <w:autoSpaceDN w:val="0"/>
              <w:adjustRightInd w:val="0"/>
              <w:rPr>
                <w:rFonts w:cs="Tahoma"/>
                <w:szCs w:val="22"/>
                <w:lang w:val="el-GR"/>
              </w:rPr>
            </w:pPr>
            <w:r w:rsidRPr="00603221">
              <w:rPr>
                <w:rFonts w:cs="Tahoma"/>
                <w:szCs w:val="22"/>
                <w:lang w:val="el-GR"/>
              </w:rPr>
              <w:t xml:space="preserve">Οι οικονομικοί φορείς οφείλουν να αποδείξουν το ανωτέρω κριτήριο ποιοτικής επιλογής </w:t>
            </w:r>
            <w:r w:rsidR="0035778A" w:rsidRPr="00603221">
              <w:rPr>
                <w:rFonts w:cs="Tahoma"/>
                <w:szCs w:val="22"/>
                <w:lang w:val="el-GR"/>
              </w:rPr>
              <w:t>υποβάλλοντας</w:t>
            </w:r>
            <w:r w:rsidRPr="00603221">
              <w:rPr>
                <w:rFonts w:cs="Tahoma"/>
                <w:szCs w:val="22"/>
                <w:lang w:val="el-GR"/>
              </w:rPr>
              <w:t xml:space="preserve"> τα ακόλουθα στοιχεία τεκμηρίωσης:</w:t>
            </w:r>
          </w:p>
        </w:tc>
      </w:tr>
      <w:tr w:rsidR="007340CA" w:rsidRPr="008D62E8" w14:paraId="75175495" w14:textId="77777777" w:rsidTr="009C5EA6">
        <w:trPr>
          <w:trHeight w:val="1063"/>
        </w:trPr>
        <w:tc>
          <w:tcPr>
            <w:tcW w:w="675" w:type="dxa"/>
          </w:tcPr>
          <w:p w14:paraId="37305BCE" w14:textId="77777777" w:rsidR="007340CA" w:rsidRPr="00603221" w:rsidRDefault="00C40FB9" w:rsidP="009C5EA6">
            <w:pPr>
              <w:rPr>
                <w:rFonts w:cs="Tahoma"/>
                <w:szCs w:val="22"/>
              </w:rPr>
            </w:pPr>
            <w:r w:rsidRPr="00603221">
              <w:rPr>
                <w:rFonts w:cs="Tahoma"/>
                <w:szCs w:val="22"/>
                <w:lang w:val="el-GR"/>
              </w:rPr>
              <w:t>4</w:t>
            </w:r>
            <w:r w:rsidR="007340CA" w:rsidRPr="00603221">
              <w:rPr>
                <w:rFonts w:cs="Tahoma"/>
                <w:szCs w:val="22"/>
              </w:rPr>
              <w:t>.1</w:t>
            </w:r>
          </w:p>
        </w:tc>
        <w:tc>
          <w:tcPr>
            <w:tcW w:w="9180" w:type="dxa"/>
          </w:tcPr>
          <w:p w14:paraId="553EC906" w14:textId="77777777" w:rsidR="007340CA" w:rsidRPr="00603221" w:rsidRDefault="007340CA" w:rsidP="009C5EA6">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υπαλλήλων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8D62E8" w14:paraId="789863F9" w14:textId="77777777" w:rsidTr="004629AE">
              <w:trPr>
                <w:trHeight w:val="788"/>
              </w:trPr>
              <w:tc>
                <w:tcPr>
                  <w:tcW w:w="262" w:type="pct"/>
                  <w:shd w:val="clear" w:color="auto" w:fill="E0E0E0"/>
                  <w:vAlign w:val="center"/>
                </w:tcPr>
                <w:p w14:paraId="64B2C731" w14:textId="77777777" w:rsidR="007340CA" w:rsidRPr="00514CDC" w:rsidRDefault="007340CA" w:rsidP="00514CDC">
                  <w:pPr>
                    <w:spacing w:line="276" w:lineRule="auto"/>
                    <w:ind w:left="-51" w:right="-112"/>
                    <w:jc w:val="center"/>
                    <w:rPr>
                      <w:rFonts w:cs="Tahoma"/>
                      <w:sz w:val="20"/>
                      <w:szCs w:val="20"/>
                    </w:rPr>
                  </w:pPr>
                  <w:r w:rsidRPr="00514CDC">
                    <w:rPr>
                      <w:rFonts w:cs="Tahoma"/>
                      <w:sz w:val="20"/>
                      <w:szCs w:val="20"/>
                    </w:rPr>
                    <w:t>Α/Α</w:t>
                  </w:r>
                </w:p>
              </w:tc>
              <w:tc>
                <w:tcPr>
                  <w:tcW w:w="1130" w:type="pct"/>
                  <w:shd w:val="clear" w:color="auto" w:fill="E0E0E0"/>
                  <w:vAlign w:val="center"/>
                </w:tcPr>
                <w:p w14:paraId="39907EBD" w14:textId="77777777" w:rsidR="007340CA" w:rsidRPr="00514CDC" w:rsidRDefault="007340CA" w:rsidP="00514CDC">
                  <w:pPr>
                    <w:spacing w:line="276" w:lineRule="auto"/>
                    <w:ind w:left="-51" w:right="-112"/>
                    <w:jc w:val="center"/>
                    <w:rPr>
                      <w:rFonts w:cs="Tahoma"/>
                      <w:sz w:val="20"/>
                      <w:szCs w:val="20"/>
                      <w:lang w:val="el-GR"/>
                    </w:rPr>
                  </w:pPr>
                  <w:r w:rsidRPr="00514CDC">
                    <w:rPr>
                      <w:rFonts w:cs="Tahoma"/>
                      <w:sz w:val="20"/>
                      <w:szCs w:val="20"/>
                      <w:lang w:val="el-GR"/>
                    </w:rPr>
                    <w:t>Εταιρεία (σε περίπτωση Ένωσης / Κοινοπραξίας)</w:t>
                  </w:r>
                </w:p>
              </w:tc>
              <w:tc>
                <w:tcPr>
                  <w:tcW w:w="1130" w:type="pct"/>
                  <w:shd w:val="clear" w:color="auto" w:fill="E0E0E0"/>
                  <w:vAlign w:val="center"/>
                </w:tcPr>
                <w:p w14:paraId="775AEDA0" w14:textId="77777777" w:rsidR="007340CA" w:rsidRPr="00514CDC" w:rsidRDefault="007340CA" w:rsidP="00514CDC">
                  <w:pPr>
                    <w:spacing w:line="276" w:lineRule="auto"/>
                    <w:ind w:left="-51" w:right="-112"/>
                    <w:jc w:val="center"/>
                    <w:rPr>
                      <w:rFonts w:cs="Tahoma"/>
                      <w:sz w:val="20"/>
                      <w:szCs w:val="20"/>
                      <w:lang w:val="el-GR"/>
                    </w:rPr>
                  </w:pPr>
                  <w:r w:rsidRPr="00514CDC">
                    <w:rPr>
                      <w:rFonts w:cs="Tahoma"/>
                      <w:sz w:val="20"/>
                      <w:szCs w:val="20"/>
                      <w:lang w:val="el-GR"/>
                    </w:rPr>
                    <w:t>Ονοματεπώνυμο Μέλους Ομάδας Έργου</w:t>
                  </w:r>
                </w:p>
              </w:tc>
              <w:tc>
                <w:tcPr>
                  <w:tcW w:w="1132" w:type="pct"/>
                  <w:shd w:val="clear" w:color="auto" w:fill="E0E0E0"/>
                  <w:vAlign w:val="center"/>
                </w:tcPr>
                <w:p w14:paraId="765B1293" w14:textId="77777777" w:rsidR="007340CA" w:rsidRPr="00514CDC" w:rsidRDefault="007340CA" w:rsidP="00514CDC">
                  <w:pPr>
                    <w:spacing w:line="276" w:lineRule="auto"/>
                    <w:ind w:left="-51" w:right="-112"/>
                    <w:jc w:val="center"/>
                    <w:rPr>
                      <w:rFonts w:cs="Tahoma"/>
                      <w:sz w:val="20"/>
                      <w:szCs w:val="20"/>
                      <w:lang w:val="el-GR"/>
                    </w:rPr>
                  </w:pPr>
                  <w:r w:rsidRPr="00514CDC">
                    <w:rPr>
                      <w:rFonts w:cs="Tahoma"/>
                      <w:sz w:val="20"/>
                      <w:szCs w:val="20"/>
                      <w:lang w:val="el-GR"/>
                    </w:rPr>
                    <w:t>Θέση στην Ομάδα Έργου</w:t>
                  </w:r>
                </w:p>
              </w:tc>
              <w:tc>
                <w:tcPr>
                  <w:tcW w:w="629" w:type="pct"/>
                  <w:shd w:val="clear" w:color="auto" w:fill="E0E0E0"/>
                  <w:vAlign w:val="center"/>
                </w:tcPr>
                <w:p w14:paraId="1EE4908F" w14:textId="77777777" w:rsidR="007340CA" w:rsidRPr="00514CDC" w:rsidRDefault="007340CA" w:rsidP="00514CDC">
                  <w:pPr>
                    <w:spacing w:line="276" w:lineRule="auto"/>
                    <w:ind w:left="-51" w:right="-112"/>
                    <w:jc w:val="center"/>
                    <w:rPr>
                      <w:rFonts w:cs="Tahoma"/>
                      <w:sz w:val="20"/>
                      <w:szCs w:val="20"/>
                      <w:lang w:val="el-GR"/>
                    </w:rPr>
                  </w:pPr>
                  <w:r w:rsidRPr="00514CDC">
                    <w:rPr>
                      <w:rFonts w:cs="Tahoma"/>
                      <w:sz w:val="20"/>
                      <w:szCs w:val="20"/>
                      <w:lang w:val="el-GR"/>
                    </w:rPr>
                    <w:t>Ανθρωπομήνες</w:t>
                  </w:r>
                </w:p>
              </w:tc>
              <w:tc>
                <w:tcPr>
                  <w:tcW w:w="718" w:type="pct"/>
                  <w:shd w:val="clear" w:color="auto" w:fill="C0C0C0"/>
                </w:tcPr>
                <w:p w14:paraId="418A7ADE" w14:textId="77777777" w:rsidR="007340CA" w:rsidRPr="00514CDC" w:rsidRDefault="007340CA" w:rsidP="00514CDC">
                  <w:pPr>
                    <w:spacing w:line="276" w:lineRule="auto"/>
                    <w:ind w:left="-51" w:right="-112"/>
                    <w:jc w:val="center"/>
                    <w:rPr>
                      <w:rFonts w:cs="Tahoma"/>
                      <w:sz w:val="20"/>
                      <w:szCs w:val="20"/>
                      <w:lang w:val="el-GR"/>
                    </w:rPr>
                  </w:pPr>
                  <w:r w:rsidRPr="00514CDC">
                    <w:rPr>
                      <w:rFonts w:cs="Tahoma"/>
                      <w:sz w:val="20"/>
                      <w:szCs w:val="20"/>
                      <w:lang w:val="el-GR"/>
                    </w:rPr>
                    <w:t>Ποσοστό συμμετοχής* (%)</w:t>
                  </w:r>
                </w:p>
              </w:tc>
            </w:tr>
            <w:tr w:rsidR="007340CA" w:rsidRPr="008D62E8" w14:paraId="646D0FE3" w14:textId="77777777" w:rsidTr="004629AE">
              <w:trPr>
                <w:trHeight w:val="394"/>
              </w:trPr>
              <w:tc>
                <w:tcPr>
                  <w:tcW w:w="262" w:type="pct"/>
                  <w:vAlign w:val="center"/>
                </w:tcPr>
                <w:p w14:paraId="094032AF" w14:textId="77777777" w:rsidR="007340CA" w:rsidRPr="00603221" w:rsidRDefault="007340CA" w:rsidP="009C5EA6">
                  <w:pPr>
                    <w:spacing w:line="276" w:lineRule="auto"/>
                    <w:rPr>
                      <w:rFonts w:cs="Tahoma"/>
                      <w:szCs w:val="22"/>
                      <w:lang w:val="el-GR"/>
                    </w:rPr>
                  </w:pPr>
                </w:p>
              </w:tc>
              <w:tc>
                <w:tcPr>
                  <w:tcW w:w="1130" w:type="pct"/>
                  <w:vAlign w:val="center"/>
                </w:tcPr>
                <w:p w14:paraId="7EE51459" w14:textId="77777777" w:rsidR="007340CA" w:rsidRPr="00603221" w:rsidRDefault="007340CA" w:rsidP="009C5EA6">
                  <w:pPr>
                    <w:spacing w:line="276" w:lineRule="auto"/>
                    <w:rPr>
                      <w:rFonts w:cs="Tahoma"/>
                      <w:szCs w:val="22"/>
                      <w:lang w:val="el-GR"/>
                    </w:rPr>
                  </w:pPr>
                </w:p>
              </w:tc>
              <w:tc>
                <w:tcPr>
                  <w:tcW w:w="1130" w:type="pct"/>
                  <w:vAlign w:val="center"/>
                </w:tcPr>
                <w:p w14:paraId="354AA40D" w14:textId="77777777" w:rsidR="007340CA" w:rsidRPr="00603221" w:rsidRDefault="007340CA" w:rsidP="009C5EA6">
                  <w:pPr>
                    <w:spacing w:line="276" w:lineRule="auto"/>
                    <w:rPr>
                      <w:rFonts w:cs="Tahoma"/>
                      <w:szCs w:val="22"/>
                      <w:lang w:val="el-GR"/>
                    </w:rPr>
                  </w:pPr>
                </w:p>
              </w:tc>
              <w:tc>
                <w:tcPr>
                  <w:tcW w:w="1132" w:type="pct"/>
                  <w:vAlign w:val="center"/>
                </w:tcPr>
                <w:p w14:paraId="0B845B2C" w14:textId="77777777" w:rsidR="007340CA" w:rsidRPr="00603221" w:rsidRDefault="007340CA" w:rsidP="009C5EA6">
                  <w:pPr>
                    <w:spacing w:line="276" w:lineRule="auto"/>
                    <w:rPr>
                      <w:rFonts w:cs="Tahoma"/>
                      <w:szCs w:val="22"/>
                      <w:lang w:val="el-GR"/>
                    </w:rPr>
                  </w:pPr>
                </w:p>
              </w:tc>
              <w:tc>
                <w:tcPr>
                  <w:tcW w:w="629" w:type="pct"/>
                  <w:vAlign w:val="center"/>
                </w:tcPr>
                <w:p w14:paraId="6FAA4F4B" w14:textId="77777777" w:rsidR="007340CA" w:rsidRPr="00603221" w:rsidRDefault="007340CA" w:rsidP="009C5EA6">
                  <w:pPr>
                    <w:spacing w:line="276" w:lineRule="auto"/>
                    <w:rPr>
                      <w:rFonts w:cs="Tahoma"/>
                      <w:szCs w:val="22"/>
                      <w:lang w:val="el-GR"/>
                    </w:rPr>
                  </w:pPr>
                </w:p>
              </w:tc>
              <w:tc>
                <w:tcPr>
                  <w:tcW w:w="718" w:type="pct"/>
                  <w:shd w:val="clear" w:color="auto" w:fill="C0C0C0"/>
                </w:tcPr>
                <w:p w14:paraId="73B0E5CE" w14:textId="77777777" w:rsidR="007340CA" w:rsidRPr="00603221" w:rsidRDefault="007340CA" w:rsidP="009C5EA6">
                  <w:pPr>
                    <w:spacing w:line="276" w:lineRule="auto"/>
                    <w:rPr>
                      <w:rFonts w:cs="Tahoma"/>
                      <w:szCs w:val="22"/>
                      <w:lang w:val="el-GR"/>
                    </w:rPr>
                  </w:pPr>
                </w:p>
              </w:tc>
            </w:tr>
            <w:tr w:rsidR="007340CA" w:rsidRPr="008D62E8" w14:paraId="6207C88E" w14:textId="77777777" w:rsidTr="004629AE">
              <w:trPr>
                <w:trHeight w:val="394"/>
              </w:trPr>
              <w:tc>
                <w:tcPr>
                  <w:tcW w:w="262" w:type="pct"/>
                  <w:vAlign w:val="center"/>
                </w:tcPr>
                <w:p w14:paraId="470761A3" w14:textId="77777777" w:rsidR="007340CA" w:rsidRPr="00603221" w:rsidRDefault="007340CA" w:rsidP="009C5EA6">
                  <w:pPr>
                    <w:spacing w:line="276" w:lineRule="auto"/>
                    <w:rPr>
                      <w:rFonts w:cs="Tahoma"/>
                      <w:szCs w:val="22"/>
                      <w:lang w:val="el-GR"/>
                    </w:rPr>
                  </w:pPr>
                </w:p>
              </w:tc>
              <w:tc>
                <w:tcPr>
                  <w:tcW w:w="1130" w:type="pct"/>
                  <w:vAlign w:val="center"/>
                </w:tcPr>
                <w:p w14:paraId="013992D2" w14:textId="77777777" w:rsidR="007340CA" w:rsidRPr="00603221" w:rsidRDefault="007340CA" w:rsidP="009C5EA6">
                  <w:pPr>
                    <w:spacing w:line="276" w:lineRule="auto"/>
                    <w:rPr>
                      <w:rFonts w:cs="Tahoma"/>
                      <w:szCs w:val="22"/>
                      <w:lang w:val="el-GR"/>
                    </w:rPr>
                  </w:pPr>
                </w:p>
              </w:tc>
              <w:tc>
                <w:tcPr>
                  <w:tcW w:w="1130" w:type="pct"/>
                  <w:vAlign w:val="center"/>
                </w:tcPr>
                <w:p w14:paraId="18C22549" w14:textId="77777777" w:rsidR="007340CA" w:rsidRPr="00603221" w:rsidRDefault="007340CA" w:rsidP="009C5EA6">
                  <w:pPr>
                    <w:spacing w:line="276" w:lineRule="auto"/>
                    <w:rPr>
                      <w:rFonts w:cs="Tahoma"/>
                      <w:szCs w:val="22"/>
                      <w:lang w:val="el-GR"/>
                    </w:rPr>
                  </w:pPr>
                </w:p>
              </w:tc>
              <w:tc>
                <w:tcPr>
                  <w:tcW w:w="1132" w:type="pct"/>
                  <w:vAlign w:val="center"/>
                </w:tcPr>
                <w:p w14:paraId="6B1D0E53" w14:textId="77777777" w:rsidR="007340CA" w:rsidRPr="00603221" w:rsidRDefault="007340CA" w:rsidP="009C5EA6">
                  <w:pPr>
                    <w:spacing w:line="276" w:lineRule="auto"/>
                    <w:rPr>
                      <w:rFonts w:cs="Tahoma"/>
                      <w:szCs w:val="22"/>
                      <w:lang w:val="el-GR"/>
                    </w:rPr>
                  </w:pPr>
                </w:p>
              </w:tc>
              <w:tc>
                <w:tcPr>
                  <w:tcW w:w="629" w:type="pct"/>
                  <w:vAlign w:val="center"/>
                </w:tcPr>
                <w:p w14:paraId="54BB8352" w14:textId="77777777" w:rsidR="007340CA" w:rsidRPr="00603221" w:rsidRDefault="007340CA" w:rsidP="009C5EA6">
                  <w:pPr>
                    <w:spacing w:line="276" w:lineRule="auto"/>
                    <w:rPr>
                      <w:rFonts w:cs="Tahoma"/>
                      <w:szCs w:val="22"/>
                      <w:lang w:val="el-GR"/>
                    </w:rPr>
                  </w:pPr>
                </w:p>
              </w:tc>
              <w:tc>
                <w:tcPr>
                  <w:tcW w:w="718" w:type="pct"/>
                  <w:shd w:val="clear" w:color="auto" w:fill="C0C0C0"/>
                </w:tcPr>
                <w:p w14:paraId="38A9B815" w14:textId="77777777" w:rsidR="007340CA" w:rsidRPr="00603221" w:rsidRDefault="007340CA" w:rsidP="009C5EA6">
                  <w:pPr>
                    <w:spacing w:line="276" w:lineRule="auto"/>
                    <w:rPr>
                      <w:rFonts w:cs="Tahoma"/>
                      <w:szCs w:val="22"/>
                      <w:lang w:val="el-GR"/>
                    </w:rPr>
                  </w:pPr>
                </w:p>
              </w:tc>
            </w:tr>
            <w:tr w:rsidR="007340CA" w:rsidRPr="008D62E8" w14:paraId="6E2FC6C1" w14:textId="77777777" w:rsidTr="004629AE">
              <w:trPr>
                <w:trHeight w:val="394"/>
              </w:trPr>
              <w:tc>
                <w:tcPr>
                  <w:tcW w:w="262" w:type="pct"/>
                  <w:vAlign w:val="center"/>
                </w:tcPr>
                <w:p w14:paraId="5FA5E200" w14:textId="77777777" w:rsidR="007340CA" w:rsidRPr="00603221" w:rsidRDefault="007340CA" w:rsidP="009C5EA6">
                  <w:pPr>
                    <w:spacing w:line="276" w:lineRule="auto"/>
                    <w:rPr>
                      <w:rFonts w:cs="Tahoma"/>
                      <w:szCs w:val="22"/>
                      <w:lang w:val="el-GR"/>
                    </w:rPr>
                  </w:pPr>
                </w:p>
              </w:tc>
              <w:tc>
                <w:tcPr>
                  <w:tcW w:w="1130" w:type="pct"/>
                  <w:vAlign w:val="center"/>
                </w:tcPr>
                <w:p w14:paraId="79DC01D9" w14:textId="77777777" w:rsidR="007340CA" w:rsidRPr="00603221" w:rsidRDefault="007340CA" w:rsidP="009C5EA6">
                  <w:pPr>
                    <w:spacing w:line="276" w:lineRule="auto"/>
                    <w:rPr>
                      <w:rFonts w:cs="Tahoma"/>
                      <w:szCs w:val="22"/>
                      <w:lang w:val="el-GR"/>
                    </w:rPr>
                  </w:pPr>
                </w:p>
              </w:tc>
              <w:tc>
                <w:tcPr>
                  <w:tcW w:w="1130" w:type="pct"/>
                  <w:vAlign w:val="center"/>
                </w:tcPr>
                <w:p w14:paraId="083FD899" w14:textId="77777777" w:rsidR="007340CA" w:rsidRPr="00603221" w:rsidRDefault="007340CA" w:rsidP="009C5EA6">
                  <w:pPr>
                    <w:spacing w:line="276" w:lineRule="auto"/>
                    <w:rPr>
                      <w:rFonts w:cs="Tahoma"/>
                      <w:szCs w:val="22"/>
                      <w:lang w:val="el-GR"/>
                    </w:rPr>
                  </w:pPr>
                </w:p>
              </w:tc>
              <w:tc>
                <w:tcPr>
                  <w:tcW w:w="1132" w:type="pct"/>
                  <w:vAlign w:val="center"/>
                </w:tcPr>
                <w:p w14:paraId="14651550" w14:textId="77777777" w:rsidR="007340CA" w:rsidRPr="00603221" w:rsidRDefault="007340CA" w:rsidP="009C5EA6">
                  <w:pPr>
                    <w:spacing w:line="276" w:lineRule="auto"/>
                    <w:rPr>
                      <w:rFonts w:cs="Tahoma"/>
                      <w:szCs w:val="22"/>
                      <w:lang w:val="el-GR"/>
                    </w:rPr>
                  </w:pPr>
                </w:p>
              </w:tc>
              <w:tc>
                <w:tcPr>
                  <w:tcW w:w="629" w:type="pct"/>
                  <w:vAlign w:val="center"/>
                </w:tcPr>
                <w:p w14:paraId="04EF6C97" w14:textId="77777777" w:rsidR="007340CA" w:rsidRPr="00603221" w:rsidRDefault="007340CA" w:rsidP="009C5EA6">
                  <w:pPr>
                    <w:spacing w:line="276" w:lineRule="auto"/>
                    <w:rPr>
                      <w:rFonts w:cs="Tahoma"/>
                      <w:szCs w:val="22"/>
                      <w:lang w:val="el-GR"/>
                    </w:rPr>
                  </w:pPr>
                </w:p>
              </w:tc>
              <w:tc>
                <w:tcPr>
                  <w:tcW w:w="718" w:type="pct"/>
                  <w:shd w:val="clear" w:color="auto" w:fill="C0C0C0"/>
                </w:tcPr>
                <w:p w14:paraId="70259E1E" w14:textId="77777777" w:rsidR="007340CA" w:rsidRPr="00603221" w:rsidRDefault="007340CA" w:rsidP="009C5EA6">
                  <w:pPr>
                    <w:spacing w:line="276" w:lineRule="auto"/>
                    <w:rPr>
                      <w:rFonts w:cs="Tahoma"/>
                      <w:szCs w:val="22"/>
                      <w:lang w:val="el-GR"/>
                    </w:rPr>
                  </w:pPr>
                </w:p>
              </w:tc>
            </w:tr>
            <w:tr w:rsidR="007340CA" w:rsidRPr="008D62E8" w14:paraId="734620C6" w14:textId="77777777" w:rsidTr="004629AE">
              <w:trPr>
                <w:trHeight w:val="380"/>
              </w:trPr>
              <w:tc>
                <w:tcPr>
                  <w:tcW w:w="3654" w:type="pct"/>
                  <w:gridSpan w:val="4"/>
                  <w:tcBorders>
                    <w:bottom w:val="single" w:sz="4" w:space="0" w:color="000080"/>
                  </w:tcBorders>
                  <w:shd w:val="clear" w:color="auto" w:fill="C0C0C0"/>
                  <w:vAlign w:val="center"/>
                </w:tcPr>
                <w:p w14:paraId="39E8BCA5" w14:textId="77777777" w:rsidR="007340CA" w:rsidRPr="00603221" w:rsidRDefault="007340CA" w:rsidP="009C5EA6">
                  <w:pPr>
                    <w:spacing w:line="276" w:lineRule="auto"/>
                    <w:rPr>
                      <w:rFonts w:cs="Tahoma"/>
                      <w:b/>
                      <w:szCs w:val="22"/>
                      <w:lang w:val="el-GR"/>
                    </w:rPr>
                  </w:pPr>
                  <w:r w:rsidRPr="00603221">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3099DA63" w14:textId="77777777" w:rsidR="007340CA" w:rsidRPr="00603221" w:rsidRDefault="007340CA" w:rsidP="009C5EA6">
                  <w:pPr>
                    <w:spacing w:line="276" w:lineRule="auto"/>
                    <w:rPr>
                      <w:rFonts w:cs="Tahoma"/>
                      <w:szCs w:val="22"/>
                      <w:lang w:val="el-GR"/>
                    </w:rPr>
                  </w:pPr>
                </w:p>
              </w:tc>
              <w:tc>
                <w:tcPr>
                  <w:tcW w:w="718" w:type="pct"/>
                  <w:tcBorders>
                    <w:bottom w:val="single" w:sz="4" w:space="0" w:color="000080"/>
                  </w:tcBorders>
                  <w:shd w:val="clear" w:color="auto" w:fill="C0C0C0"/>
                </w:tcPr>
                <w:p w14:paraId="195BD6A4" w14:textId="77777777" w:rsidR="007340CA" w:rsidRPr="00603221" w:rsidRDefault="007340CA" w:rsidP="009C5EA6">
                  <w:pPr>
                    <w:spacing w:line="276" w:lineRule="auto"/>
                    <w:rPr>
                      <w:rFonts w:cs="Tahoma"/>
                      <w:szCs w:val="22"/>
                      <w:lang w:val="el-GR"/>
                    </w:rPr>
                  </w:pPr>
                </w:p>
              </w:tc>
            </w:tr>
          </w:tbl>
          <w:p w14:paraId="64644BE8" w14:textId="77777777" w:rsidR="007340CA" w:rsidRPr="00603221" w:rsidRDefault="007340CA" w:rsidP="009C5EA6">
            <w:pPr>
              <w:autoSpaceDE w:val="0"/>
              <w:autoSpaceDN w:val="0"/>
              <w:adjustRightInd w:val="0"/>
              <w:spacing w:after="70"/>
              <w:jc w:val="left"/>
              <w:rPr>
                <w:rFonts w:cs="Tahoma"/>
                <w:b/>
                <w:bCs/>
                <w:szCs w:val="22"/>
                <w:lang w:val="el-GR" w:eastAsia="el-GR"/>
              </w:rPr>
            </w:pPr>
          </w:p>
          <w:p w14:paraId="76C0E669" w14:textId="77777777" w:rsidR="007340CA" w:rsidRPr="00603221" w:rsidRDefault="007340CA" w:rsidP="009C5EA6">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στελεχών των Υπεργολάβων</w:t>
            </w:r>
            <w:r w:rsidR="00DE2448" w:rsidRPr="00DE2448">
              <w:rPr>
                <w:rFonts w:cs="Tahoma"/>
                <w:b/>
                <w:szCs w:val="22"/>
                <w:lang w:val="el-GR"/>
              </w:rPr>
              <w:t xml:space="preserve"> </w:t>
            </w:r>
            <w:r w:rsidRPr="00603221">
              <w:rPr>
                <w:rFonts w:cs="Tahoma"/>
                <w:b/>
                <w:szCs w:val="22"/>
                <w:lang w:val="el-GR"/>
              </w:rPr>
              <w:t>του Οικονομικού Φορέα</w:t>
            </w:r>
            <w:r w:rsidRPr="00603221">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1995"/>
              <w:gridCol w:w="2126"/>
              <w:gridCol w:w="1559"/>
              <w:gridCol w:w="1559"/>
              <w:gridCol w:w="1299"/>
            </w:tblGrid>
            <w:tr w:rsidR="007340CA" w:rsidRPr="008D62E8" w14:paraId="157BCAA3" w14:textId="77777777" w:rsidTr="00514CDC">
              <w:trPr>
                <w:trHeight w:val="788"/>
              </w:trPr>
              <w:tc>
                <w:tcPr>
                  <w:tcW w:w="262" w:type="pct"/>
                  <w:shd w:val="clear" w:color="auto" w:fill="E0E0E0"/>
                  <w:vAlign w:val="center"/>
                </w:tcPr>
                <w:p w14:paraId="61542FE5"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Α/Α</w:t>
                  </w:r>
                </w:p>
              </w:tc>
              <w:tc>
                <w:tcPr>
                  <w:tcW w:w="1107" w:type="pct"/>
                  <w:shd w:val="clear" w:color="auto" w:fill="E0E0E0"/>
                  <w:vAlign w:val="center"/>
                </w:tcPr>
                <w:p w14:paraId="75BE57CE"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Επωνυμία Εταιρείας Υπεργολάβου</w:t>
                  </w:r>
                </w:p>
              </w:tc>
              <w:tc>
                <w:tcPr>
                  <w:tcW w:w="1180" w:type="pct"/>
                  <w:shd w:val="clear" w:color="auto" w:fill="E0E0E0"/>
                  <w:vAlign w:val="center"/>
                </w:tcPr>
                <w:p w14:paraId="223B5E18"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Ονοματεπώνυμο Μέλους Ομάδας Έργου</w:t>
                  </w:r>
                </w:p>
              </w:tc>
              <w:tc>
                <w:tcPr>
                  <w:tcW w:w="865" w:type="pct"/>
                  <w:shd w:val="clear" w:color="auto" w:fill="E0E0E0"/>
                  <w:vAlign w:val="center"/>
                </w:tcPr>
                <w:p w14:paraId="5A9573B1"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Θέση στην Ομάδα Έργου</w:t>
                  </w:r>
                </w:p>
              </w:tc>
              <w:tc>
                <w:tcPr>
                  <w:tcW w:w="865" w:type="pct"/>
                  <w:shd w:val="clear" w:color="auto" w:fill="E0E0E0"/>
                  <w:vAlign w:val="center"/>
                </w:tcPr>
                <w:p w14:paraId="32843740"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Ανθρωπομήνες</w:t>
                  </w:r>
                </w:p>
              </w:tc>
              <w:tc>
                <w:tcPr>
                  <w:tcW w:w="721" w:type="pct"/>
                  <w:shd w:val="clear" w:color="auto" w:fill="C0C0C0"/>
                </w:tcPr>
                <w:p w14:paraId="154865F3"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Ποσοστό συμμετοχής* (%)</w:t>
                  </w:r>
                </w:p>
              </w:tc>
            </w:tr>
            <w:tr w:rsidR="007340CA" w:rsidRPr="008D62E8" w14:paraId="7E53DBAB" w14:textId="77777777" w:rsidTr="00514CDC">
              <w:trPr>
                <w:trHeight w:val="380"/>
              </w:trPr>
              <w:tc>
                <w:tcPr>
                  <w:tcW w:w="262" w:type="pct"/>
                  <w:vAlign w:val="center"/>
                </w:tcPr>
                <w:p w14:paraId="49197AE6" w14:textId="77777777" w:rsidR="007340CA" w:rsidRPr="00603221" w:rsidRDefault="007340CA" w:rsidP="009C5EA6">
                  <w:pPr>
                    <w:spacing w:line="276" w:lineRule="auto"/>
                    <w:rPr>
                      <w:rFonts w:cs="Tahoma"/>
                      <w:szCs w:val="22"/>
                      <w:lang w:val="el-GR"/>
                    </w:rPr>
                  </w:pPr>
                </w:p>
              </w:tc>
              <w:tc>
                <w:tcPr>
                  <w:tcW w:w="1107" w:type="pct"/>
                  <w:vAlign w:val="center"/>
                </w:tcPr>
                <w:p w14:paraId="718C9F6B" w14:textId="77777777" w:rsidR="007340CA" w:rsidRPr="00603221" w:rsidRDefault="007340CA" w:rsidP="009C5EA6">
                  <w:pPr>
                    <w:spacing w:line="276" w:lineRule="auto"/>
                    <w:rPr>
                      <w:rFonts w:cs="Tahoma"/>
                      <w:szCs w:val="22"/>
                      <w:lang w:val="el-GR"/>
                    </w:rPr>
                  </w:pPr>
                </w:p>
              </w:tc>
              <w:tc>
                <w:tcPr>
                  <w:tcW w:w="1180" w:type="pct"/>
                  <w:vAlign w:val="center"/>
                </w:tcPr>
                <w:p w14:paraId="3ACCD238" w14:textId="77777777" w:rsidR="007340CA" w:rsidRPr="00603221" w:rsidRDefault="007340CA" w:rsidP="009C5EA6">
                  <w:pPr>
                    <w:spacing w:line="276" w:lineRule="auto"/>
                    <w:rPr>
                      <w:rFonts w:cs="Tahoma"/>
                      <w:szCs w:val="22"/>
                      <w:lang w:val="el-GR"/>
                    </w:rPr>
                  </w:pPr>
                </w:p>
              </w:tc>
              <w:tc>
                <w:tcPr>
                  <w:tcW w:w="865" w:type="pct"/>
                  <w:vAlign w:val="center"/>
                </w:tcPr>
                <w:p w14:paraId="5EA97C0B" w14:textId="77777777" w:rsidR="007340CA" w:rsidRPr="00603221" w:rsidRDefault="007340CA" w:rsidP="009C5EA6">
                  <w:pPr>
                    <w:spacing w:line="276" w:lineRule="auto"/>
                    <w:rPr>
                      <w:rFonts w:cs="Tahoma"/>
                      <w:szCs w:val="22"/>
                      <w:lang w:val="el-GR"/>
                    </w:rPr>
                  </w:pPr>
                </w:p>
              </w:tc>
              <w:tc>
                <w:tcPr>
                  <w:tcW w:w="865" w:type="pct"/>
                  <w:vAlign w:val="center"/>
                </w:tcPr>
                <w:p w14:paraId="270899B3" w14:textId="77777777" w:rsidR="007340CA" w:rsidRPr="00603221" w:rsidRDefault="007340CA" w:rsidP="009C5EA6">
                  <w:pPr>
                    <w:spacing w:line="276" w:lineRule="auto"/>
                    <w:rPr>
                      <w:rFonts w:cs="Tahoma"/>
                      <w:szCs w:val="22"/>
                      <w:lang w:val="el-GR"/>
                    </w:rPr>
                  </w:pPr>
                </w:p>
              </w:tc>
              <w:tc>
                <w:tcPr>
                  <w:tcW w:w="721" w:type="pct"/>
                  <w:shd w:val="clear" w:color="auto" w:fill="C0C0C0"/>
                </w:tcPr>
                <w:p w14:paraId="0FFD2A7E" w14:textId="77777777" w:rsidR="007340CA" w:rsidRPr="00603221" w:rsidRDefault="007340CA" w:rsidP="009C5EA6">
                  <w:pPr>
                    <w:spacing w:line="276" w:lineRule="auto"/>
                    <w:rPr>
                      <w:rFonts w:cs="Tahoma"/>
                      <w:szCs w:val="22"/>
                      <w:lang w:val="el-GR"/>
                    </w:rPr>
                  </w:pPr>
                </w:p>
              </w:tc>
            </w:tr>
            <w:tr w:rsidR="007340CA" w:rsidRPr="008D62E8" w14:paraId="11E46A45" w14:textId="77777777" w:rsidTr="00514CDC">
              <w:trPr>
                <w:trHeight w:val="394"/>
              </w:trPr>
              <w:tc>
                <w:tcPr>
                  <w:tcW w:w="262" w:type="pct"/>
                  <w:vAlign w:val="center"/>
                </w:tcPr>
                <w:p w14:paraId="721F1C4A" w14:textId="77777777" w:rsidR="007340CA" w:rsidRPr="00603221" w:rsidRDefault="007340CA" w:rsidP="009C5EA6">
                  <w:pPr>
                    <w:spacing w:line="276" w:lineRule="auto"/>
                    <w:rPr>
                      <w:rFonts w:cs="Tahoma"/>
                      <w:szCs w:val="22"/>
                      <w:lang w:val="el-GR"/>
                    </w:rPr>
                  </w:pPr>
                </w:p>
              </w:tc>
              <w:tc>
                <w:tcPr>
                  <w:tcW w:w="1107" w:type="pct"/>
                  <w:vAlign w:val="center"/>
                </w:tcPr>
                <w:p w14:paraId="2E8D35C0" w14:textId="77777777" w:rsidR="007340CA" w:rsidRPr="00603221" w:rsidRDefault="007340CA" w:rsidP="009C5EA6">
                  <w:pPr>
                    <w:spacing w:line="276" w:lineRule="auto"/>
                    <w:rPr>
                      <w:rFonts w:cs="Tahoma"/>
                      <w:szCs w:val="22"/>
                      <w:lang w:val="el-GR"/>
                    </w:rPr>
                  </w:pPr>
                </w:p>
              </w:tc>
              <w:tc>
                <w:tcPr>
                  <w:tcW w:w="1180" w:type="pct"/>
                  <w:vAlign w:val="center"/>
                </w:tcPr>
                <w:p w14:paraId="7A53CBC1" w14:textId="77777777" w:rsidR="007340CA" w:rsidRPr="00603221" w:rsidRDefault="007340CA" w:rsidP="009C5EA6">
                  <w:pPr>
                    <w:spacing w:line="276" w:lineRule="auto"/>
                    <w:rPr>
                      <w:rFonts w:cs="Tahoma"/>
                      <w:szCs w:val="22"/>
                      <w:lang w:val="el-GR"/>
                    </w:rPr>
                  </w:pPr>
                </w:p>
              </w:tc>
              <w:tc>
                <w:tcPr>
                  <w:tcW w:w="865" w:type="pct"/>
                  <w:vAlign w:val="center"/>
                </w:tcPr>
                <w:p w14:paraId="7BBCB67A" w14:textId="77777777" w:rsidR="007340CA" w:rsidRPr="00603221" w:rsidRDefault="007340CA" w:rsidP="009C5EA6">
                  <w:pPr>
                    <w:spacing w:line="276" w:lineRule="auto"/>
                    <w:rPr>
                      <w:rFonts w:cs="Tahoma"/>
                      <w:szCs w:val="22"/>
                      <w:lang w:val="el-GR"/>
                    </w:rPr>
                  </w:pPr>
                </w:p>
              </w:tc>
              <w:tc>
                <w:tcPr>
                  <w:tcW w:w="865" w:type="pct"/>
                  <w:vAlign w:val="center"/>
                </w:tcPr>
                <w:p w14:paraId="11B160D5" w14:textId="77777777" w:rsidR="007340CA" w:rsidRPr="00603221" w:rsidRDefault="007340CA" w:rsidP="009C5EA6">
                  <w:pPr>
                    <w:spacing w:line="276" w:lineRule="auto"/>
                    <w:rPr>
                      <w:rFonts w:cs="Tahoma"/>
                      <w:szCs w:val="22"/>
                      <w:lang w:val="el-GR"/>
                    </w:rPr>
                  </w:pPr>
                </w:p>
              </w:tc>
              <w:tc>
                <w:tcPr>
                  <w:tcW w:w="721" w:type="pct"/>
                  <w:shd w:val="clear" w:color="auto" w:fill="C0C0C0"/>
                </w:tcPr>
                <w:p w14:paraId="5CDC7E41" w14:textId="77777777" w:rsidR="007340CA" w:rsidRPr="00603221" w:rsidRDefault="007340CA" w:rsidP="009C5EA6">
                  <w:pPr>
                    <w:spacing w:line="276" w:lineRule="auto"/>
                    <w:rPr>
                      <w:rFonts w:cs="Tahoma"/>
                      <w:szCs w:val="22"/>
                      <w:lang w:val="el-GR"/>
                    </w:rPr>
                  </w:pPr>
                </w:p>
              </w:tc>
            </w:tr>
            <w:tr w:rsidR="007340CA" w:rsidRPr="008D62E8" w14:paraId="307F5419" w14:textId="77777777" w:rsidTr="00514CDC">
              <w:trPr>
                <w:trHeight w:val="394"/>
              </w:trPr>
              <w:tc>
                <w:tcPr>
                  <w:tcW w:w="262" w:type="pct"/>
                  <w:vAlign w:val="center"/>
                </w:tcPr>
                <w:p w14:paraId="02CD86B4" w14:textId="77777777" w:rsidR="007340CA" w:rsidRPr="00603221" w:rsidRDefault="007340CA" w:rsidP="009C5EA6">
                  <w:pPr>
                    <w:spacing w:line="276" w:lineRule="auto"/>
                    <w:rPr>
                      <w:rFonts w:cs="Tahoma"/>
                      <w:szCs w:val="22"/>
                      <w:lang w:val="el-GR"/>
                    </w:rPr>
                  </w:pPr>
                </w:p>
              </w:tc>
              <w:tc>
                <w:tcPr>
                  <w:tcW w:w="1107" w:type="pct"/>
                  <w:vAlign w:val="center"/>
                </w:tcPr>
                <w:p w14:paraId="21B54C42" w14:textId="77777777" w:rsidR="007340CA" w:rsidRPr="00603221" w:rsidRDefault="007340CA" w:rsidP="009C5EA6">
                  <w:pPr>
                    <w:spacing w:line="276" w:lineRule="auto"/>
                    <w:rPr>
                      <w:rFonts w:cs="Tahoma"/>
                      <w:szCs w:val="22"/>
                      <w:lang w:val="el-GR"/>
                    </w:rPr>
                  </w:pPr>
                </w:p>
              </w:tc>
              <w:tc>
                <w:tcPr>
                  <w:tcW w:w="1180" w:type="pct"/>
                  <w:vAlign w:val="center"/>
                </w:tcPr>
                <w:p w14:paraId="433B418B" w14:textId="77777777" w:rsidR="007340CA" w:rsidRPr="00603221" w:rsidRDefault="007340CA" w:rsidP="009C5EA6">
                  <w:pPr>
                    <w:spacing w:line="276" w:lineRule="auto"/>
                    <w:rPr>
                      <w:rFonts w:cs="Tahoma"/>
                      <w:szCs w:val="22"/>
                      <w:lang w:val="el-GR"/>
                    </w:rPr>
                  </w:pPr>
                </w:p>
              </w:tc>
              <w:tc>
                <w:tcPr>
                  <w:tcW w:w="865" w:type="pct"/>
                  <w:vAlign w:val="center"/>
                </w:tcPr>
                <w:p w14:paraId="534E3980" w14:textId="77777777" w:rsidR="007340CA" w:rsidRPr="00603221" w:rsidRDefault="007340CA" w:rsidP="009C5EA6">
                  <w:pPr>
                    <w:spacing w:line="276" w:lineRule="auto"/>
                    <w:rPr>
                      <w:rFonts w:cs="Tahoma"/>
                      <w:szCs w:val="22"/>
                      <w:lang w:val="el-GR"/>
                    </w:rPr>
                  </w:pPr>
                </w:p>
              </w:tc>
              <w:tc>
                <w:tcPr>
                  <w:tcW w:w="865" w:type="pct"/>
                  <w:vAlign w:val="center"/>
                </w:tcPr>
                <w:p w14:paraId="7B00D2B1" w14:textId="77777777" w:rsidR="007340CA" w:rsidRPr="00603221" w:rsidRDefault="007340CA" w:rsidP="009C5EA6">
                  <w:pPr>
                    <w:spacing w:line="276" w:lineRule="auto"/>
                    <w:rPr>
                      <w:rFonts w:cs="Tahoma"/>
                      <w:szCs w:val="22"/>
                      <w:lang w:val="el-GR"/>
                    </w:rPr>
                  </w:pPr>
                </w:p>
              </w:tc>
              <w:tc>
                <w:tcPr>
                  <w:tcW w:w="721" w:type="pct"/>
                  <w:shd w:val="clear" w:color="auto" w:fill="C0C0C0"/>
                </w:tcPr>
                <w:p w14:paraId="699FBF6B" w14:textId="77777777" w:rsidR="007340CA" w:rsidRPr="00603221" w:rsidRDefault="007340CA" w:rsidP="009C5EA6">
                  <w:pPr>
                    <w:spacing w:line="276" w:lineRule="auto"/>
                    <w:rPr>
                      <w:rFonts w:cs="Tahoma"/>
                      <w:szCs w:val="22"/>
                      <w:lang w:val="el-GR"/>
                    </w:rPr>
                  </w:pPr>
                </w:p>
              </w:tc>
            </w:tr>
            <w:tr w:rsidR="007340CA" w:rsidRPr="008D62E8" w14:paraId="07A9F922" w14:textId="77777777" w:rsidTr="00514CDC">
              <w:trPr>
                <w:trHeight w:val="394"/>
              </w:trPr>
              <w:tc>
                <w:tcPr>
                  <w:tcW w:w="3414" w:type="pct"/>
                  <w:gridSpan w:val="4"/>
                  <w:tcBorders>
                    <w:bottom w:val="single" w:sz="4" w:space="0" w:color="000080"/>
                  </w:tcBorders>
                  <w:shd w:val="clear" w:color="auto" w:fill="C0C0C0"/>
                  <w:vAlign w:val="center"/>
                </w:tcPr>
                <w:p w14:paraId="1FCA0FF6" w14:textId="77777777" w:rsidR="007340CA" w:rsidRPr="00603221" w:rsidRDefault="007340CA" w:rsidP="009C5EA6">
                  <w:pPr>
                    <w:spacing w:line="276" w:lineRule="auto"/>
                    <w:rPr>
                      <w:rFonts w:cs="Tahoma"/>
                      <w:b/>
                      <w:szCs w:val="22"/>
                      <w:lang w:val="el-GR"/>
                    </w:rPr>
                  </w:pPr>
                  <w:r w:rsidRPr="00603221">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25D311C8" w14:textId="77777777" w:rsidR="007340CA" w:rsidRPr="00603221" w:rsidRDefault="007340CA" w:rsidP="009C5EA6">
                  <w:pPr>
                    <w:spacing w:line="276" w:lineRule="auto"/>
                    <w:rPr>
                      <w:rFonts w:cs="Tahoma"/>
                      <w:szCs w:val="22"/>
                      <w:lang w:val="el-GR"/>
                    </w:rPr>
                  </w:pPr>
                </w:p>
              </w:tc>
              <w:tc>
                <w:tcPr>
                  <w:tcW w:w="721" w:type="pct"/>
                  <w:tcBorders>
                    <w:bottom w:val="single" w:sz="4" w:space="0" w:color="000080"/>
                  </w:tcBorders>
                  <w:shd w:val="clear" w:color="auto" w:fill="C0C0C0"/>
                </w:tcPr>
                <w:p w14:paraId="2D5DEF16" w14:textId="77777777" w:rsidR="007340CA" w:rsidRPr="00603221" w:rsidRDefault="007340CA" w:rsidP="009C5EA6">
                  <w:pPr>
                    <w:spacing w:line="276" w:lineRule="auto"/>
                    <w:rPr>
                      <w:rFonts w:cs="Tahoma"/>
                      <w:szCs w:val="22"/>
                      <w:lang w:val="el-GR"/>
                    </w:rPr>
                  </w:pPr>
                </w:p>
              </w:tc>
            </w:tr>
          </w:tbl>
          <w:p w14:paraId="1EC75489" w14:textId="77777777" w:rsidR="007340CA" w:rsidRPr="00603221" w:rsidRDefault="007340CA" w:rsidP="009C5EA6">
            <w:pPr>
              <w:autoSpaceDE w:val="0"/>
              <w:autoSpaceDN w:val="0"/>
              <w:adjustRightInd w:val="0"/>
              <w:spacing w:after="70"/>
              <w:jc w:val="left"/>
              <w:rPr>
                <w:rFonts w:cs="Tahoma"/>
                <w:b/>
                <w:bCs/>
                <w:szCs w:val="22"/>
                <w:lang w:val="el-GR" w:eastAsia="el-GR"/>
              </w:rPr>
            </w:pPr>
          </w:p>
          <w:p w14:paraId="6002D4AC" w14:textId="77777777" w:rsidR="007340CA" w:rsidRPr="00603221" w:rsidRDefault="007340CA" w:rsidP="009C5EA6">
            <w:pPr>
              <w:spacing w:line="276" w:lineRule="auto"/>
              <w:rPr>
                <w:rFonts w:cs="Tahoma"/>
                <w:szCs w:val="22"/>
                <w:lang w:val="el-GR"/>
              </w:rPr>
            </w:pPr>
            <w:r w:rsidRPr="00603221">
              <w:rPr>
                <w:rFonts w:cs="Tahoma"/>
                <w:szCs w:val="22"/>
                <w:lang w:val="el-GR"/>
              </w:rPr>
              <w:t xml:space="preserve">Πίνακα των </w:t>
            </w:r>
            <w:r w:rsidRPr="00603221">
              <w:rPr>
                <w:rFonts w:cs="Tahoma"/>
                <w:b/>
                <w:szCs w:val="22"/>
                <w:lang w:val="el-GR"/>
              </w:rPr>
              <w:t xml:space="preserve">εξωτερικών συνεργατών του Οικονομικού Φορέα </w:t>
            </w:r>
            <w:r w:rsidRPr="00603221">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3838"/>
              <w:gridCol w:w="1844"/>
              <w:gridCol w:w="1557"/>
              <w:gridCol w:w="1299"/>
            </w:tblGrid>
            <w:tr w:rsidR="007340CA" w:rsidRPr="008D62E8" w14:paraId="58649192" w14:textId="77777777" w:rsidTr="00514CDC">
              <w:trPr>
                <w:trHeight w:val="788"/>
              </w:trPr>
              <w:tc>
                <w:tcPr>
                  <w:tcW w:w="262" w:type="pct"/>
                  <w:shd w:val="clear" w:color="auto" w:fill="E0E0E0"/>
                  <w:vAlign w:val="center"/>
                </w:tcPr>
                <w:p w14:paraId="67A5C092"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lastRenderedPageBreak/>
                    <w:t>Α/Α</w:t>
                  </w:r>
                </w:p>
              </w:tc>
              <w:tc>
                <w:tcPr>
                  <w:tcW w:w="2129" w:type="pct"/>
                  <w:shd w:val="clear" w:color="auto" w:fill="E0E0E0"/>
                  <w:vAlign w:val="center"/>
                </w:tcPr>
                <w:p w14:paraId="5CD98511"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Ονοματεπώνυμο Μέλους Ομάδας Έργου</w:t>
                  </w:r>
                </w:p>
              </w:tc>
              <w:tc>
                <w:tcPr>
                  <w:tcW w:w="1023" w:type="pct"/>
                  <w:shd w:val="clear" w:color="auto" w:fill="E0E0E0"/>
                  <w:vAlign w:val="center"/>
                </w:tcPr>
                <w:p w14:paraId="1FD2C9D3"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Θέση στην Ομάδα Έργου</w:t>
                  </w:r>
                </w:p>
              </w:tc>
              <w:tc>
                <w:tcPr>
                  <w:tcW w:w="864" w:type="pct"/>
                  <w:shd w:val="clear" w:color="auto" w:fill="E0E0E0"/>
                  <w:vAlign w:val="center"/>
                </w:tcPr>
                <w:p w14:paraId="749565A9"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Ανθρωπομήνες</w:t>
                  </w:r>
                </w:p>
              </w:tc>
              <w:tc>
                <w:tcPr>
                  <w:tcW w:w="721" w:type="pct"/>
                  <w:shd w:val="clear" w:color="auto" w:fill="C0C0C0"/>
                </w:tcPr>
                <w:p w14:paraId="226A0593" w14:textId="77777777" w:rsidR="007340CA" w:rsidRPr="00514CDC" w:rsidRDefault="007340CA" w:rsidP="00514CDC">
                  <w:pPr>
                    <w:spacing w:line="276" w:lineRule="auto"/>
                    <w:ind w:left="-51" w:right="-124"/>
                    <w:jc w:val="center"/>
                    <w:rPr>
                      <w:rFonts w:cs="Tahoma"/>
                      <w:sz w:val="20"/>
                      <w:szCs w:val="20"/>
                      <w:lang w:val="el-GR"/>
                    </w:rPr>
                  </w:pPr>
                  <w:r w:rsidRPr="00514CDC">
                    <w:rPr>
                      <w:rFonts w:cs="Tahoma"/>
                      <w:sz w:val="20"/>
                      <w:szCs w:val="20"/>
                      <w:lang w:val="el-GR"/>
                    </w:rPr>
                    <w:t>Ποσοστό συμμετοχής* (%)</w:t>
                  </w:r>
                </w:p>
              </w:tc>
            </w:tr>
            <w:tr w:rsidR="007340CA" w:rsidRPr="008D62E8" w14:paraId="015C6CD5" w14:textId="77777777" w:rsidTr="00514CDC">
              <w:trPr>
                <w:trHeight w:val="394"/>
              </w:trPr>
              <w:tc>
                <w:tcPr>
                  <w:tcW w:w="262" w:type="pct"/>
                  <w:vAlign w:val="center"/>
                </w:tcPr>
                <w:p w14:paraId="25317E95" w14:textId="77777777" w:rsidR="007340CA" w:rsidRPr="00603221" w:rsidRDefault="007340CA" w:rsidP="009C5EA6">
                  <w:pPr>
                    <w:spacing w:line="276" w:lineRule="auto"/>
                    <w:rPr>
                      <w:rFonts w:cs="Tahoma"/>
                      <w:szCs w:val="22"/>
                      <w:lang w:val="el-GR"/>
                    </w:rPr>
                  </w:pPr>
                </w:p>
              </w:tc>
              <w:tc>
                <w:tcPr>
                  <w:tcW w:w="2129" w:type="pct"/>
                  <w:vAlign w:val="center"/>
                </w:tcPr>
                <w:p w14:paraId="76D1ED39" w14:textId="77777777" w:rsidR="007340CA" w:rsidRPr="00603221" w:rsidRDefault="007340CA" w:rsidP="009C5EA6">
                  <w:pPr>
                    <w:spacing w:line="276" w:lineRule="auto"/>
                    <w:rPr>
                      <w:rFonts w:cs="Tahoma"/>
                      <w:szCs w:val="22"/>
                      <w:lang w:val="el-GR"/>
                    </w:rPr>
                  </w:pPr>
                </w:p>
              </w:tc>
              <w:tc>
                <w:tcPr>
                  <w:tcW w:w="1023" w:type="pct"/>
                  <w:vAlign w:val="center"/>
                </w:tcPr>
                <w:p w14:paraId="6E868E67" w14:textId="77777777" w:rsidR="007340CA" w:rsidRPr="00603221" w:rsidRDefault="007340CA" w:rsidP="009C5EA6">
                  <w:pPr>
                    <w:spacing w:line="276" w:lineRule="auto"/>
                    <w:rPr>
                      <w:rFonts w:cs="Tahoma"/>
                      <w:szCs w:val="22"/>
                      <w:lang w:val="el-GR"/>
                    </w:rPr>
                  </w:pPr>
                </w:p>
              </w:tc>
              <w:tc>
                <w:tcPr>
                  <w:tcW w:w="864" w:type="pct"/>
                  <w:vAlign w:val="center"/>
                </w:tcPr>
                <w:p w14:paraId="3B11F86F" w14:textId="77777777" w:rsidR="007340CA" w:rsidRPr="00603221" w:rsidRDefault="007340CA" w:rsidP="009C5EA6">
                  <w:pPr>
                    <w:spacing w:line="276" w:lineRule="auto"/>
                    <w:rPr>
                      <w:rFonts w:cs="Tahoma"/>
                      <w:szCs w:val="22"/>
                      <w:lang w:val="el-GR"/>
                    </w:rPr>
                  </w:pPr>
                </w:p>
              </w:tc>
              <w:tc>
                <w:tcPr>
                  <w:tcW w:w="721" w:type="pct"/>
                  <w:shd w:val="clear" w:color="auto" w:fill="C0C0C0"/>
                </w:tcPr>
                <w:p w14:paraId="3B748D45" w14:textId="77777777" w:rsidR="007340CA" w:rsidRPr="00603221" w:rsidRDefault="007340CA" w:rsidP="009C5EA6">
                  <w:pPr>
                    <w:spacing w:line="276" w:lineRule="auto"/>
                    <w:rPr>
                      <w:rFonts w:cs="Tahoma"/>
                      <w:szCs w:val="22"/>
                      <w:lang w:val="el-GR"/>
                    </w:rPr>
                  </w:pPr>
                </w:p>
              </w:tc>
            </w:tr>
            <w:tr w:rsidR="007340CA" w:rsidRPr="008D62E8" w14:paraId="023314F4" w14:textId="77777777" w:rsidTr="00514CDC">
              <w:trPr>
                <w:trHeight w:val="394"/>
              </w:trPr>
              <w:tc>
                <w:tcPr>
                  <w:tcW w:w="262" w:type="pct"/>
                  <w:vAlign w:val="center"/>
                </w:tcPr>
                <w:p w14:paraId="51C7D5E9" w14:textId="77777777" w:rsidR="007340CA" w:rsidRPr="00603221" w:rsidRDefault="007340CA" w:rsidP="009C5EA6">
                  <w:pPr>
                    <w:spacing w:line="276" w:lineRule="auto"/>
                    <w:rPr>
                      <w:rFonts w:cs="Tahoma"/>
                      <w:szCs w:val="22"/>
                      <w:lang w:val="el-GR"/>
                    </w:rPr>
                  </w:pPr>
                </w:p>
              </w:tc>
              <w:tc>
                <w:tcPr>
                  <w:tcW w:w="2129" w:type="pct"/>
                  <w:vAlign w:val="center"/>
                </w:tcPr>
                <w:p w14:paraId="7A661DC4" w14:textId="77777777" w:rsidR="007340CA" w:rsidRPr="00603221" w:rsidRDefault="007340CA" w:rsidP="009C5EA6">
                  <w:pPr>
                    <w:spacing w:line="276" w:lineRule="auto"/>
                    <w:rPr>
                      <w:rFonts w:cs="Tahoma"/>
                      <w:szCs w:val="22"/>
                      <w:lang w:val="el-GR"/>
                    </w:rPr>
                  </w:pPr>
                </w:p>
              </w:tc>
              <w:tc>
                <w:tcPr>
                  <w:tcW w:w="1023" w:type="pct"/>
                  <w:vAlign w:val="center"/>
                </w:tcPr>
                <w:p w14:paraId="3A90D081" w14:textId="77777777" w:rsidR="007340CA" w:rsidRPr="00603221" w:rsidRDefault="007340CA" w:rsidP="009C5EA6">
                  <w:pPr>
                    <w:spacing w:line="276" w:lineRule="auto"/>
                    <w:rPr>
                      <w:rFonts w:cs="Tahoma"/>
                      <w:szCs w:val="22"/>
                      <w:lang w:val="el-GR"/>
                    </w:rPr>
                  </w:pPr>
                </w:p>
              </w:tc>
              <w:tc>
                <w:tcPr>
                  <w:tcW w:w="864" w:type="pct"/>
                  <w:vAlign w:val="center"/>
                </w:tcPr>
                <w:p w14:paraId="609BB8B5" w14:textId="77777777" w:rsidR="007340CA" w:rsidRPr="00603221" w:rsidRDefault="007340CA" w:rsidP="009C5EA6">
                  <w:pPr>
                    <w:spacing w:line="276" w:lineRule="auto"/>
                    <w:rPr>
                      <w:rFonts w:cs="Tahoma"/>
                      <w:szCs w:val="22"/>
                      <w:lang w:val="el-GR"/>
                    </w:rPr>
                  </w:pPr>
                </w:p>
              </w:tc>
              <w:tc>
                <w:tcPr>
                  <w:tcW w:w="721" w:type="pct"/>
                  <w:shd w:val="clear" w:color="auto" w:fill="C0C0C0"/>
                </w:tcPr>
                <w:p w14:paraId="5109DB68" w14:textId="77777777" w:rsidR="007340CA" w:rsidRPr="00603221" w:rsidRDefault="007340CA" w:rsidP="009C5EA6">
                  <w:pPr>
                    <w:spacing w:line="276" w:lineRule="auto"/>
                    <w:rPr>
                      <w:rFonts w:cs="Tahoma"/>
                      <w:szCs w:val="22"/>
                      <w:lang w:val="el-GR"/>
                    </w:rPr>
                  </w:pPr>
                </w:p>
              </w:tc>
            </w:tr>
            <w:tr w:rsidR="007340CA" w:rsidRPr="008D62E8" w14:paraId="08F5F20E" w14:textId="77777777" w:rsidTr="00514CDC">
              <w:trPr>
                <w:trHeight w:val="394"/>
              </w:trPr>
              <w:tc>
                <w:tcPr>
                  <w:tcW w:w="262" w:type="pct"/>
                  <w:vAlign w:val="center"/>
                </w:tcPr>
                <w:p w14:paraId="7CB784E4" w14:textId="77777777" w:rsidR="007340CA" w:rsidRPr="00603221" w:rsidRDefault="007340CA" w:rsidP="009C5EA6">
                  <w:pPr>
                    <w:spacing w:line="276" w:lineRule="auto"/>
                    <w:rPr>
                      <w:rFonts w:cs="Tahoma"/>
                      <w:szCs w:val="22"/>
                      <w:lang w:val="el-GR"/>
                    </w:rPr>
                  </w:pPr>
                </w:p>
              </w:tc>
              <w:tc>
                <w:tcPr>
                  <w:tcW w:w="2129" w:type="pct"/>
                  <w:vAlign w:val="center"/>
                </w:tcPr>
                <w:p w14:paraId="27721E23" w14:textId="77777777" w:rsidR="007340CA" w:rsidRPr="00603221" w:rsidRDefault="007340CA" w:rsidP="009C5EA6">
                  <w:pPr>
                    <w:spacing w:line="276" w:lineRule="auto"/>
                    <w:rPr>
                      <w:rFonts w:cs="Tahoma"/>
                      <w:szCs w:val="22"/>
                      <w:lang w:val="el-GR"/>
                    </w:rPr>
                  </w:pPr>
                </w:p>
              </w:tc>
              <w:tc>
                <w:tcPr>
                  <w:tcW w:w="1023" w:type="pct"/>
                  <w:vAlign w:val="center"/>
                </w:tcPr>
                <w:p w14:paraId="5FFAE022" w14:textId="77777777" w:rsidR="007340CA" w:rsidRPr="00603221" w:rsidRDefault="007340CA" w:rsidP="009C5EA6">
                  <w:pPr>
                    <w:spacing w:line="276" w:lineRule="auto"/>
                    <w:rPr>
                      <w:rFonts w:cs="Tahoma"/>
                      <w:szCs w:val="22"/>
                      <w:lang w:val="el-GR"/>
                    </w:rPr>
                  </w:pPr>
                </w:p>
              </w:tc>
              <w:tc>
                <w:tcPr>
                  <w:tcW w:w="864" w:type="pct"/>
                  <w:vAlign w:val="center"/>
                </w:tcPr>
                <w:p w14:paraId="367553C4" w14:textId="77777777" w:rsidR="007340CA" w:rsidRPr="00603221" w:rsidRDefault="007340CA" w:rsidP="009C5EA6">
                  <w:pPr>
                    <w:spacing w:line="276" w:lineRule="auto"/>
                    <w:rPr>
                      <w:rFonts w:cs="Tahoma"/>
                      <w:szCs w:val="22"/>
                      <w:lang w:val="el-GR"/>
                    </w:rPr>
                  </w:pPr>
                </w:p>
              </w:tc>
              <w:tc>
                <w:tcPr>
                  <w:tcW w:w="721" w:type="pct"/>
                  <w:shd w:val="clear" w:color="auto" w:fill="C0C0C0"/>
                </w:tcPr>
                <w:p w14:paraId="4E1B50C2" w14:textId="77777777" w:rsidR="007340CA" w:rsidRPr="00603221" w:rsidRDefault="007340CA" w:rsidP="009C5EA6">
                  <w:pPr>
                    <w:spacing w:line="276" w:lineRule="auto"/>
                    <w:rPr>
                      <w:rFonts w:cs="Tahoma"/>
                      <w:szCs w:val="22"/>
                      <w:lang w:val="el-GR"/>
                    </w:rPr>
                  </w:pPr>
                </w:p>
              </w:tc>
            </w:tr>
            <w:tr w:rsidR="007340CA" w:rsidRPr="008D62E8" w14:paraId="2838A247" w14:textId="77777777" w:rsidTr="00514CDC">
              <w:trPr>
                <w:trHeight w:val="380"/>
              </w:trPr>
              <w:tc>
                <w:tcPr>
                  <w:tcW w:w="3414" w:type="pct"/>
                  <w:gridSpan w:val="3"/>
                  <w:shd w:val="clear" w:color="auto" w:fill="C0C0C0"/>
                  <w:vAlign w:val="center"/>
                </w:tcPr>
                <w:p w14:paraId="5E53B2D0" w14:textId="77777777" w:rsidR="007340CA" w:rsidRPr="00603221" w:rsidRDefault="007340CA" w:rsidP="009C5EA6">
                  <w:pPr>
                    <w:spacing w:line="276" w:lineRule="auto"/>
                    <w:rPr>
                      <w:rFonts w:cs="Tahoma"/>
                      <w:szCs w:val="22"/>
                      <w:lang w:val="el-GR"/>
                    </w:rPr>
                  </w:pPr>
                  <w:r w:rsidRPr="00603221">
                    <w:rPr>
                      <w:rFonts w:cs="Tahoma"/>
                      <w:b/>
                      <w:szCs w:val="22"/>
                      <w:lang w:val="el-GR"/>
                    </w:rPr>
                    <w:t>ΜΕΡΙΚΟ ΣΥΝΟΛΟ (3)</w:t>
                  </w:r>
                </w:p>
              </w:tc>
              <w:tc>
                <w:tcPr>
                  <w:tcW w:w="864" w:type="pct"/>
                  <w:shd w:val="clear" w:color="auto" w:fill="C0C0C0"/>
                  <w:vAlign w:val="center"/>
                </w:tcPr>
                <w:p w14:paraId="4BFFCA73" w14:textId="77777777" w:rsidR="007340CA" w:rsidRPr="00603221" w:rsidRDefault="007340CA" w:rsidP="009C5EA6">
                  <w:pPr>
                    <w:spacing w:line="276" w:lineRule="auto"/>
                    <w:rPr>
                      <w:rFonts w:cs="Tahoma"/>
                      <w:szCs w:val="22"/>
                      <w:lang w:val="el-GR"/>
                    </w:rPr>
                  </w:pPr>
                </w:p>
              </w:tc>
              <w:tc>
                <w:tcPr>
                  <w:tcW w:w="721" w:type="pct"/>
                  <w:shd w:val="clear" w:color="auto" w:fill="C0C0C0"/>
                </w:tcPr>
                <w:p w14:paraId="2F068568" w14:textId="77777777" w:rsidR="007340CA" w:rsidRPr="00603221" w:rsidRDefault="007340CA" w:rsidP="009C5EA6">
                  <w:pPr>
                    <w:spacing w:line="276" w:lineRule="auto"/>
                    <w:rPr>
                      <w:rFonts w:cs="Tahoma"/>
                      <w:szCs w:val="22"/>
                      <w:lang w:val="el-GR"/>
                    </w:rPr>
                  </w:pPr>
                </w:p>
              </w:tc>
            </w:tr>
          </w:tbl>
          <w:p w14:paraId="1FB639D0" w14:textId="77777777" w:rsidR="007340CA" w:rsidRPr="00603221" w:rsidRDefault="007340CA" w:rsidP="009C5EA6">
            <w:pPr>
              <w:spacing w:line="276" w:lineRule="auto"/>
              <w:rPr>
                <w:rFonts w:cs="Tahoma"/>
                <w:szCs w:val="22"/>
                <w:lang w:val="el-GR"/>
              </w:rPr>
            </w:pPr>
            <w:r w:rsidRPr="00603221">
              <w:rPr>
                <w:rFonts w:cs="Tahoma"/>
                <w:szCs w:val="22"/>
                <w:lang w:val="el-GR"/>
              </w:rPr>
              <w:t xml:space="preserve">*ως </w:t>
            </w:r>
            <w:r w:rsidRPr="00603221">
              <w:rPr>
                <w:rFonts w:cs="Tahoma"/>
                <w:b/>
                <w:szCs w:val="22"/>
                <w:lang w:val="el-GR"/>
              </w:rPr>
              <w:t>Ποσοστό Συμμετοχής</w:t>
            </w:r>
            <w:r w:rsidRPr="00603221">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CD4A6FF" w14:textId="77777777" w:rsidR="007340CA" w:rsidRPr="00603221" w:rsidRDefault="007340CA" w:rsidP="009C5EA6">
            <w:pPr>
              <w:autoSpaceDE w:val="0"/>
              <w:autoSpaceDN w:val="0"/>
              <w:adjustRightInd w:val="0"/>
              <w:spacing w:after="70"/>
              <w:rPr>
                <w:rFonts w:cs="Tahoma"/>
                <w:b/>
                <w:bCs/>
                <w:szCs w:val="22"/>
                <w:lang w:val="el-GR" w:eastAsia="el-GR"/>
              </w:rPr>
            </w:pPr>
            <w:r w:rsidRPr="00603221">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603221">
              <w:rPr>
                <w:rFonts w:cs="Tahoma"/>
                <w:szCs w:val="22"/>
                <w:lang w:val="el-GR"/>
              </w:rPr>
              <w:t xml:space="preserve"> και των υπεργολάβων</w:t>
            </w:r>
            <w:r w:rsidRPr="00603221">
              <w:rPr>
                <w:rFonts w:cs="Tahoma"/>
                <w:szCs w:val="22"/>
                <w:lang w:val="el-GR"/>
              </w:rPr>
              <w:t>. Οι εξωτερικοί Συνεργάτες</w:t>
            </w:r>
            <w:r w:rsidR="00AA2807" w:rsidRPr="00603221">
              <w:rPr>
                <w:rFonts w:cs="Tahoma"/>
                <w:szCs w:val="22"/>
                <w:lang w:val="el-GR"/>
              </w:rPr>
              <w:t xml:space="preserve"> και οι υπεργολάβοι</w:t>
            </w:r>
            <w:r w:rsidRPr="00603221">
              <w:rPr>
                <w:rFonts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DF02B0" w14:paraId="44ABC8F6" w14:textId="77777777" w:rsidTr="009C5EA6">
        <w:tc>
          <w:tcPr>
            <w:tcW w:w="675" w:type="dxa"/>
          </w:tcPr>
          <w:p w14:paraId="1B14D111" w14:textId="77777777" w:rsidR="007340CA" w:rsidRPr="00603221" w:rsidRDefault="00C40FB9" w:rsidP="009C5EA6">
            <w:pPr>
              <w:rPr>
                <w:rFonts w:cs="Tahoma"/>
                <w:szCs w:val="22"/>
              </w:rPr>
            </w:pPr>
            <w:r w:rsidRPr="00603221">
              <w:rPr>
                <w:rFonts w:cs="Tahoma"/>
                <w:szCs w:val="22"/>
                <w:lang w:val="el-GR"/>
              </w:rPr>
              <w:lastRenderedPageBreak/>
              <w:t>4</w:t>
            </w:r>
            <w:r w:rsidR="007340CA" w:rsidRPr="00603221">
              <w:rPr>
                <w:rFonts w:cs="Tahoma"/>
                <w:szCs w:val="22"/>
              </w:rPr>
              <w:t>.2</w:t>
            </w:r>
          </w:p>
        </w:tc>
        <w:tc>
          <w:tcPr>
            <w:tcW w:w="9180" w:type="dxa"/>
          </w:tcPr>
          <w:p w14:paraId="08A53340" w14:textId="6456F1E1" w:rsidR="007340CA" w:rsidRPr="00603221" w:rsidRDefault="007340CA" w:rsidP="00CB6051">
            <w:pPr>
              <w:numPr>
                <w:ilvl w:val="0"/>
                <w:numId w:val="10"/>
              </w:numPr>
              <w:suppressAutoHyphens w:val="0"/>
              <w:autoSpaceDE w:val="0"/>
              <w:autoSpaceDN w:val="0"/>
              <w:adjustRightInd w:val="0"/>
              <w:spacing w:after="70"/>
              <w:rPr>
                <w:rFonts w:cs="Tahoma"/>
                <w:szCs w:val="22"/>
                <w:lang w:val="el-GR" w:eastAsia="el-GR"/>
              </w:rPr>
            </w:pPr>
            <w:r w:rsidRPr="00603221">
              <w:rPr>
                <w:rFonts w:cs="Tahoma"/>
                <w:szCs w:val="22"/>
                <w:lang w:val="el-GR" w:eastAsia="el-GR"/>
              </w:rPr>
              <w:t>Βιογραφικά σημειώματα της Ομάδας Έργου (</w:t>
            </w:r>
            <w:r w:rsidRPr="00603221">
              <w:rPr>
                <w:rFonts w:cs="Tahoma"/>
                <w:szCs w:val="22"/>
                <w:lang w:val="el-GR"/>
              </w:rPr>
              <w:t>βάσει του υποδείγματος / βλ.</w:t>
            </w:r>
            <w:r w:rsidR="004629AE" w:rsidRPr="00603221">
              <w:rPr>
                <w:rFonts w:cs="Tahoma"/>
                <w:szCs w:val="22"/>
                <w:lang w:val="el-GR"/>
              </w:rPr>
              <w:t xml:space="preserve"> «</w:t>
            </w:r>
            <w:r w:rsidR="007F64E8">
              <w:fldChar w:fldCharType="begin"/>
            </w:r>
            <w:r w:rsidR="007F64E8">
              <w:instrText xml:space="preserve"> REF _Ref496624509 \h  \* MERGEFORMAT </w:instrText>
            </w:r>
            <w:r w:rsidR="007F64E8">
              <w:fldChar w:fldCharType="separate"/>
            </w:r>
            <w:r w:rsidR="00DD69D9" w:rsidRPr="00DD69D9">
              <w:rPr>
                <w:rFonts w:cs="Tahoma"/>
                <w:szCs w:val="22"/>
                <w:lang w:val="el-GR"/>
              </w:rPr>
              <w:t xml:space="preserve">ΠΑΡΑΡΤΗΜΑ </w:t>
            </w:r>
            <w:r w:rsidR="00DD69D9" w:rsidRPr="007D2699">
              <w:rPr>
                <w:rFonts w:cs="Tahoma"/>
                <w:szCs w:val="22"/>
              </w:rPr>
              <w:t>ΙΙΙ</w:t>
            </w:r>
            <w:r w:rsidR="00DD69D9" w:rsidRPr="00DD69D9">
              <w:rPr>
                <w:rFonts w:cs="Tahoma"/>
                <w:szCs w:val="22"/>
                <w:lang w:val="el-GR"/>
              </w:rPr>
              <w:t xml:space="preserve"> – </w:t>
            </w:r>
            <w:r w:rsidR="00DD69D9" w:rsidRPr="00066193">
              <w:rPr>
                <w:rFonts w:cs="Tahoma"/>
                <w:szCs w:val="22"/>
                <w:lang w:val="el-GR"/>
              </w:rPr>
              <w:t>Υπόδειγμα Βιογραφικού Σημειώματος</w:t>
            </w:r>
            <w:r w:rsidR="007F64E8">
              <w:fldChar w:fldCharType="end"/>
            </w:r>
            <w:r w:rsidR="004629AE" w:rsidRPr="00603221">
              <w:rPr>
                <w:rFonts w:cs="Tahoma"/>
                <w:szCs w:val="22"/>
                <w:lang w:val="el-GR"/>
              </w:rPr>
              <w:t>»</w:t>
            </w:r>
            <w:r w:rsidRPr="00603221">
              <w:rPr>
                <w:rFonts w:cs="Tahoma"/>
                <w:szCs w:val="22"/>
                <w:lang w:val="el-GR"/>
              </w:rPr>
              <w:t>)</w:t>
            </w:r>
          </w:p>
        </w:tc>
      </w:tr>
    </w:tbl>
    <w:p w14:paraId="0D494D60" w14:textId="77777777" w:rsidR="00814752" w:rsidRPr="00603221" w:rsidRDefault="00814752">
      <w:pPr>
        <w:rPr>
          <w:rFonts w:cs="Tahoma"/>
          <w:b/>
          <w:bCs/>
          <w:szCs w:val="22"/>
          <w:lang w:val="el-GR"/>
        </w:rPr>
      </w:pPr>
    </w:p>
    <w:p w14:paraId="502A24B4" w14:textId="77777777" w:rsidR="008338F0" w:rsidRPr="00603221" w:rsidRDefault="003355E7">
      <w:pPr>
        <w:rPr>
          <w:rFonts w:cs="Tahoma"/>
          <w:b/>
          <w:szCs w:val="22"/>
          <w:lang w:val="el-GR"/>
        </w:rPr>
      </w:pPr>
      <w:r w:rsidRPr="00603221">
        <w:rPr>
          <w:rFonts w:cs="Tahoma"/>
          <w:b/>
          <w:bCs/>
          <w:szCs w:val="22"/>
          <w:lang w:val="el-GR"/>
        </w:rPr>
        <w:t xml:space="preserve">Β.5. </w:t>
      </w:r>
      <w:r w:rsidRPr="00603221">
        <w:rPr>
          <w:rFonts w:cs="Tahoma"/>
          <w:b/>
          <w:szCs w:val="22"/>
          <w:lang w:val="el-GR"/>
        </w:rPr>
        <w:t xml:space="preserve">Για την απόδειξη της συμμόρφωσής </w:t>
      </w:r>
      <w:r w:rsidRPr="00F65159">
        <w:rPr>
          <w:rFonts w:cs="Tahoma"/>
          <w:b/>
          <w:szCs w:val="22"/>
          <w:lang w:val="el-GR"/>
        </w:rPr>
        <w:t xml:space="preserve">τους με </w:t>
      </w:r>
      <w:r w:rsidRPr="00F65159">
        <w:rPr>
          <w:rFonts w:cs="Tahoma"/>
          <w:b/>
          <w:color w:val="000000"/>
          <w:szCs w:val="22"/>
          <w:lang w:val="el-GR"/>
        </w:rPr>
        <w:t>πρότυπα διασφάλισης ποιότητας και πρότυπα περιβαλλοντικής διαχείρισης</w:t>
      </w:r>
      <w:r w:rsidRPr="00F65159">
        <w:rPr>
          <w:rFonts w:cs="Tahoma"/>
          <w:b/>
          <w:szCs w:val="22"/>
          <w:lang w:val="el-GR"/>
        </w:rPr>
        <w:t xml:space="preserve"> της παραγράφου </w:t>
      </w:r>
      <w:r w:rsidR="00CF3A8E" w:rsidRPr="00F65159">
        <w:rPr>
          <w:rFonts w:cs="Tahoma"/>
          <w:b/>
          <w:szCs w:val="22"/>
          <w:lang w:val="el-GR"/>
        </w:rPr>
        <w:fldChar w:fldCharType="begin"/>
      </w:r>
      <w:r w:rsidR="006607CE" w:rsidRPr="00F65159">
        <w:rPr>
          <w:rFonts w:cs="Tahoma"/>
          <w:b/>
          <w:szCs w:val="22"/>
          <w:lang w:val="el-GR"/>
        </w:rPr>
        <w:instrText xml:space="preserve"> REF _Ref496541651 \r \h </w:instrText>
      </w:r>
      <w:r w:rsidR="00DF02B0" w:rsidRPr="00F65159">
        <w:rPr>
          <w:rFonts w:cs="Tahoma"/>
          <w:b/>
          <w:szCs w:val="22"/>
          <w:lang w:val="el-GR"/>
        </w:rPr>
        <w:instrText xml:space="preserve"> \* MERGEFORMAT </w:instrText>
      </w:r>
      <w:r w:rsidR="00CF3A8E" w:rsidRPr="00F65159">
        <w:rPr>
          <w:rFonts w:cs="Tahoma"/>
          <w:b/>
          <w:szCs w:val="22"/>
          <w:lang w:val="el-GR"/>
        </w:rPr>
      </w:r>
      <w:r w:rsidR="00CF3A8E" w:rsidRPr="00F65159">
        <w:rPr>
          <w:rFonts w:cs="Tahoma"/>
          <w:b/>
          <w:szCs w:val="22"/>
          <w:lang w:val="el-GR"/>
        </w:rPr>
        <w:fldChar w:fldCharType="separate"/>
      </w:r>
      <w:r w:rsidR="00DD69D9">
        <w:rPr>
          <w:rFonts w:cs="Tahoma"/>
          <w:b/>
          <w:szCs w:val="22"/>
          <w:lang w:val="el-GR"/>
        </w:rPr>
        <w:t>2.2.7</w:t>
      </w:r>
      <w:r w:rsidR="00CF3A8E" w:rsidRPr="00F65159">
        <w:rPr>
          <w:rFonts w:cs="Tahoma"/>
          <w:b/>
          <w:szCs w:val="22"/>
          <w:lang w:val="el-GR"/>
        </w:rPr>
        <w:fldChar w:fldCharType="end"/>
      </w:r>
      <w:r w:rsidRPr="00F65159">
        <w:rPr>
          <w:rFonts w:cs="Tahoma"/>
          <w:b/>
          <w:szCs w:val="22"/>
          <w:lang w:val="el-GR"/>
        </w:rPr>
        <w:t xml:space="preserve"> οι οικονομικοί φορείς προσκομίζουν </w:t>
      </w:r>
      <w:r w:rsidR="003822A5" w:rsidRPr="00F65159">
        <w:rPr>
          <w:rFonts w:cs="Tahoma"/>
          <w:b/>
          <w:szCs w:val="22"/>
          <w:lang w:val="el-GR"/>
        </w:rPr>
        <w:t>τα αναφερόμενα στον κατωτέρω</w:t>
      </w:r>
      <w:r w:rsidR="003822A5" w:rsidRPr="00603221">
        <w:rPr>
          <w:rFonts w:cs="Tahoma"/>
          <w:b/>
          <w:szCs w:val="22"/>
          <w:lang w:val="el-GR"/>
        </w:rPr>
        <w:t xml:space="preserve"> πίνακα</w:t>
      </w:r>
      <w:r w:rsidR="00814752" w:rsidRPr="00603221">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8D62E8" w14:paraId="6ADC3475" w14:textId="77777777" w:rsidTr="009C5EA6">
        <w:trPr>
          <w:trHeight w:val="711"/>
        </w:trPr>
        <w:tc>
          <w:tcPr>
            <w:tcW w:w="675" w:type="dxa"/>
            <w:shd w:val="clear" w:color="auto" w:fill="D9D9D9"/>
          </w:tcPr>
          <w:p w14:paraId="7BCEFC82" w14:textId="77777777" w:rsidR="00BD358F" w:rsidRPr="00603221" w:rsidRDefault="00C40FB9" w:rsidP="009C5EA6">
            <w:pPr>
              <w:rPr>
                <w:rFonts w:cs="Tahoma"/>
                <w:b/>
                <w:szCs w:val="22"/>
              </w:rPr>
            </w:pPr>
            <w:r w:rsidRPr="00603221">
              <w:rPr>
                <w:rFonts w:cs="Tahoma"/>
                <w:b/>
                <w:szCs w:val="22"/>
                <w:lang w:val="el-GR"/>
              </w:rPr>
              <w:t>5</w:t>
            </w:r>
            <w:r w:rsidR="00BD358F" w:rsidRPr="00603221">
              <w:rPr>
                <w:rFonts w:cs="Tahoma"/>
                <w:b/>
                <w:szCs w:val="22"/>
              </w:rPr>
              <w:t>.</w:t>
            </w:r>
          </w:p>
        </w:tc>
        <w:tc>
          <w:tcPr>
            <w:tcW w:w="9180" w:type="dxa"/>
            <w:shd w:val="clear" w:color="auto" w:fill="D9D9D9"/>
          </w:tcPr>
          <w:p w14:paraId="4E21224C" w14:textId="77777777" w:rsidR="009113FB" w:rsidRPr="00CB6051" w:rsidRDefault="009113FB" w:rsidP="00994E9A">
            <w:pPr>
              <w:autoSpaceDE w:val="0"/>
              <w:autoSpaceDN w:val="0"/>
              <w:adjustRightInd w:val="0"/>
              <w:rPr>
                <w:rFonts w:cs="Tahoma"/>
                <w:szCs w:val="22"/>
                <w:lang w:val="el-GR"/>
              </w:rPr>
            </w:pPr>
            <w:r w:rsidRPr="00D12F60">
              <w:rPr>
                <w:rFonts w:eastAsia="Calibri" w:cs="Tahoma"/>
                <w:b/>
                <w:szCs w:val="22"/>
                <w:lang w:val="el-GR"/>
              </w:rPr>
              <w:t xml:space="preserve">Για την απόδειξη συμμόρφωσής με </w:t>
            </w:r>
            <w:r w:rsidRPr="00D12F60">
              <w:rPr>
                <w:rFonts w:eastAsia="Calibri" w:cs="Tahoma"/>
                <w:b/>
                <w:color w:val="000000"/>
                <w:szCs w:val="22"/>
                <w:lang w:val="el-GR"/>
              </w:rPr>
              <w:t>πρότυπα διασφάλισης ποιότητας και πρότυπα περιβαλλοντικής διαχείρισης</w:t>
            </w:r>
            <w:r w:rsidRPr="00D12F60">
              <w:rPr>
                <w:rFonts w:eastAsia="Calibri" w:cs="Tahoma"/>
                <w:b/>
                <w:szCs w:val="22"/>
                <w:lang w:val="el-GR"/>
              </w:rPr>
              <w:t xml:space="preserve"> της παραγράφου </w:t>
            </w:r>
            <w:r w:rsidRPr="00D12F60">
              <w:rPr>
                <w:rFonts w:eastAsia="Calibri" w:cs="Tahoma"/>
                <w:b/>
                <w:szCs w:val="22"/>
                <w:u w:val="single"/>
                <w:lang w:val="el-GR"/>
              </w:rPr>
              <w:t xml:space="preserve">2.2.7 - </w:t>
            </w:r>
          </w:p>
          <w:p w14:paraId="682D9114" w14:textId="77777777" w:rsidR="009113FB" w:rsidRDefault="009113FB" w:rsidP="009113FB">
            <w:pPr>
              <w:rPr>
                <w:rFonts w:eastAsia="Calibri" w:cs="Tahoma"/>
                <w:szCs w:val="22"/>
                <w:lang w:val="el-GR"/>
              </w:rPr>
            </w:pPr>
            <w:r>
              <w:rPr>
                <w:rFonts w:eastAsia="Calibri" w:cs="Tahoma"/>
                <w:szCs w:val="22"/>
                <w:lang w:val="el-GR"/>
              </w:rPr>
              <w:t>Δεν απαιτείται η προσκόμιση κανενός στοιχείου</w:t>
            </w:r>
          </w:p>
          <w:p w14:paraId="37239371" w14:textId="77777777" w:rsidR="00BD358F" w:rsidRPr="00603221" w:rsidRDefault="00BD358F">
            <w:pPr>
              <w:autoSpaceDE w:val="0"/>
              <w:autoSpaceDN w:val="0"/>
              <w:adjustRightInd w:val="0"/>
              <w:rPr>
                <w:rFonts w:cs="Tahoma"/>
                <w:szCs w:val="22"/>
                <w:lang w:val="el-GR" w:eastAsia="el-GR"/>
              </w:rPr>
            </w:pPr>
          </w:p>
        </w:tc>
      </w:tr>
      <w:tr w:rsidR="00BD358F" w:rsidRPr="0055470F" w14:paraId="6402474A" w14:textId="77777777" w:rsidTr="009C5EA6">
        <w:trPr>
          <w:trHeight w:val="1480"/>
        </w:trPr>
        <w:tc>
          <w:tcPr>
            <w:tcW w:w="675" w:type="dxa"/>
          </w:tcPr>
          <w:p w14:paraId="1CD5679D" w14:textId="77777777" w:rsidR="00BD358F" w:rsidRPr="00F65159" w:rsidRDefault="00C40FB9" w:rsidP="009C5EA6">
            <w:pPr>
              <w:rPr>
                <w:rFonts w:cs="Tahoma"/>
                <w:szCs w:val="22"/>
                <w:lang w:val="el-GR"/>
              </w:rPr>
            </w:pPr>
            <w:r w:rsidRPr="00603221">
              <w:rPr>
                <w:rFonts w:cs="Tahoma"/>
                <w:szCs w:val="22"/>
                <w:lang w:val="el-GR"/>
              </w:rPr>
              <w:t>5</w:t>
            </w:r>
            <w:r w:rsidR="00BD358F" w:rsidRPr="00F65159">
              <w:rPr>
                <w:rFonts w:cs="Tahoma"/>
                <w:szCs w:val="22"/>
                <w:lang w:val="el-GR"/>
              </w:rPr>
              <w:t>.1</w:t>
            </w:r>
          </w:p>
        </w:tc>
        <w:tc>
          <w:tcPr>
            <w:tcW w:w="9180" w:type="dxa"/>
          </w:tcPr>
          <w:p w14:paraId="41F4B64C" w14:textId="77777777" w:rsidR="00F65159" w:rsidRPr="00CB46D2" w:rsidRDefault="00F65159" w:rsidP="007D2699">
            <w:pPr>
              <w:pStyle w:val="Tabletext"/>
              <w:jc w:val="both"/>
              <w:rPr>
                <w:rFonts w:cs="Tahoma"/>
                <w:szCs w:val="22"/>
                <w:lang w:eastAsia="el-GR"/>
              </w:rPr>
            </w:pPr>
          </w:p>
        </w:tc>
      </w:tr>
    </w:tbl>
    <w:p w14:paraId="4675DF3D" w14:textId="77777777" w:rsidR="00221291" w:rsidRPr="00603221" w:rsidRDefault="00221291">
      <w:pPr>
        <w:rPr>
          <w:rFonts w:cs="Tahoma"/>
          <w:b/>
          <w:bCs/>
          <w:szCs w:val="22"/>
          <w:lang w:val="el-GR"/>
        </w:rPr>
      </w:pPr>
    </w:p>
    <w:p w14:paraId="3301FC94" w14:textId="77777777" w:rsidR="00BD358F" w:rsidRPr="00603221" w:rsidRDefault="003355E7">
      <w:pPr>
        <w:rPr>
          <w:rFonts w:cs="Tahoma"/>
          <w:b/>
          <w:szCs w:val="22"/>
          <w:lang w:val="el-GR"/>
        </w:rPr>
      </w:pPr>
      <w:r w:rsidRPr="00603221">
        <w:rPr>
          <w:rFonts w:cs="Tahoma"/>
          <w:b/>
          <w:bCs/>
          <w:szCs w:val="22"/>
          <w:lang w:val="el-GR"/>
        </w:rPr>
        <w:t>Β.6.</w:t>
      </w:r>
      <w:r w:rsidRPr="00603221">
        <w:rPr>
          <w:rFonts w:cs="Tahoma"/>
          <w:b/>
          <w:szCs w:val="22"/>
          <w:lang w:val="el-GR"/>
        </w:rPr>
        <w:t>Για την απόδειξη της νόμιμης σύστασης και εκπροσώπησης</w:t>
      </w:r>
      <w:r w:rsidR="00BD358F" w:rsidRPr="00603221">
        <w:rPr>
          <w:rFonts w:cs="Tahoma"/>
          <w:b/>
          <w:szCs w:val="22"/>
          <w:lang w:val="el-GR"/>
        </w:rPr>
        <w:t>:</w:t>
      </w:r>
    </w:p>
    <w:p w14:paraId="6E43964D" w14:textId="77777777" w:rsidR="00AC2E76" w:rsidRPr="000E4AB6" w:rsidRDefault="00AC2E76" w:rsidP="00AC2E76">
      <w:pPr>
        <w:rPr>
          <w:rFonts w:cs="Tahoma"/>
          <w:szCs w:val="22"/>
          <w:lang w:val="el-GR"/>
        </w:rPr>
      </w:pPr>
      <w:r w:rsidRPr="000E4AB6">
        <w:rPr>
          <w:rFonts w:cs="Tahoma"/>
          <w:szCs w:val="22"/>
          <w:lang w:val="el-GR"/>
        </w:rPr>
        <w:t xml:space="preserve">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w:t>
      </w:r>
      <w:r w:rsidRPr="0035778A">
        <w:rPr>
          <w:rFonts w:cs="Tahoma"/>
          <w:szCs w:val="22"/>
          <w:lang w:val="el-GR"/>
        </w:rPr>
        <w:t xml:space="preserve">ΓΕΜΗ)προσκομίζει </w:t>
      </w:r>
      <w:r w:rsidRPr="000E4AB6">
        <w:rPr>
          <w:rFonts w:cs="Tahoma"/>
          <w:szCs w:val="22"/>
          <w:lang w:val="el-GR"/>
        </w:rPr>
        <w:t xml:space="preserve">σχετικό πιστοποιητικό ισχύουσας εκπροσώπησης, το οποίο πρέπει να έχει εκδοθεί έως τριάντα (30) εργάσιμες ημέρες πριν από την υποβολή </w:t>
      </w:r>
      <w:r w:rsidRPr="0035778A">
        <w:rPr>
          <w:rFonts w:cs="Tahoma"/>
          <w:szCs w:val="22"/>
          <w:lang w:val="el-GR"/>
        </w:rPr>
        <w:t xml:space="preserve">του. Στις </w:t>
      </w:r>
      <w:r w:rsidRPr="000E4AB6">
        <w:rPr>
          <w:rFonts w:cs="Tahoma"/>
          <w:szCs w:val="22"/>
          <w:lang w:val="el-GR"/>
        </w:rPr>
        <w:t xml:space="preserve">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w:t>
      </w:r>
      <w:r w:rsidRPr="000E4AB6">
        <w:rPr>
          <w:rFonts w:cs="Tahoma"/>
          <w:szCs w:val="22"/>
          <w:lang w:val="el-GR"/>
        </w:rPr>
        <w:lastRenderedPageBreak/>
        <w:t>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31E9EE53" w14:textId="77777777" w:rsidR="00AC2E76" w:rsidRPr="000E4AB6" w:rsidRDefault="00AC2E76" w:rsidP="00AC2E76">
      <w:pPr>
        <w:rPr>
          <w:rFonts w:cs="Tahoma"/>
          <w:szCs w:val="22"/>
          <w:lang w:val="el-GR"/>
        </w:rPr>
      </w:pPr>
      <w:r w:rsidRPr="000E4AB6">
        <w:rPr>
          <w:rFonts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668C4C9" w14:textId="77777777" w:rsidR="00AC2E76" w:rsidRPr="000E4AB6" w:rsidRDefault="00AC2E76" w:rsidP="00AC2E76">
      <w:pPr>
        <w:rPr>
          <w:rFonts w:cs="Tahoma"/>
          <w:szCs w:val="22"/>
          <w:lang w:val="el-GR"/>
        </w:rPr>
      </w:pPr>
      <w:r w:rsidRPr="000E4AB6">
        <w:rPr>
          <w:rFonts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C523CAC" w14:textId="77777777" w:rsidR="00AC2E76" w:rsidRPr="000E4AB6" w:rsidRDefault="00AC2E76" w:rsidP="00AC2E76">
      <w:pPr>
        <w:rPr>
          <w:rFonts w:cs="Tahoma"/>
          <w:szCs w:val="22"/>
          <w:lang w:val="el-GR"/>
        </w:rPr>
      </w:pPr>
      <w:r w:rsidRPr="000E4AB6">
        <w:rPr>
          <w:rFonts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9EE4A74" w14:textId="77777777" w:rsidR="00AB04E1" w:rsidRPr="00603221" w:rsidRDefault="00BD358F">
      <w:pPr>
        <w:rPr>
          <w:rFonts w:cs="Tahoma"/>
          <w:szCs w:val="22"/>
          <w:lang w:val="el-GR"/>
        </w:rPr>
      </w:pPr>
      <w:r w:rsidRPr="00603221">
        <w:rPr>
          <w:rFonts w:cs="Tahoma"/>
          <w:szCs w:val="22"/>
          <w:lang w:val="el-GR"/>
        </w:rPr>
        <w:t xml:space="preserve">- </w:t>
      </w:r>
      <w:r w:rsidR="003355E7" w:rsidRPr="00603221">
        <w:rPr>
          <w:rFonts w:cs="Tahoma"/>
          <w:szCs w:val="22"/>
          <w:lang w:val="el-GR"/>
        </w:rPr>
        <w:t xml:space="preserve">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75AB3847" w14:textId="768A24B8" w:rsidR="008338F0" w:rsidRPr="004B4A2D" w:rsidRDefault="003355E7">
      <w:pPr>
        <w:rPr>
          <w:rFonts w:cs="Tahoma"/>
          <w:b/>
          <w:bCs/>
          <w:szCs w:val="22"/>
          <w:lang w:val="el-GR"/>
        </w:rPr>
      </w:pPr>
      <w:r w:rsidRPr="00603221">
        <w:rPr>
          <w:rFonts w:cs="Tahoma"/>
          <w:szCs w:val="22"/>
          <w:lang w:val="el-GR"/>
        </w:rPr>
        <w:t xml:space="preserve">Από τα ανωτέρω έγγραφα πρέπει να προκύπτουν η νόμιμη </w:t>
      </w:r>
      <w:r w:rsidR="00AC2E76" w:rsidRPr="00603221">
        <w:rPr>
          <w:rFonts w:cs="Tahoma"/>
          <w:szCs w:val="22"/>
          <w:lang w:val="el-GR"/>
        </w:rPr>
        <w:t>σύστασ</w:t>
      </w:r>
      <w:r w:rsidR="00AC2E76">
        <w:rPr>
          <w:rFonts w:cs="Tahoma"/>
          <w:szCs w:val="22"/>
          <w:lang w:val="el-GR"/>
        </w:rPr>
        <w:t>η</w:t>
      </w:r>
      <w:r w:rsidR="00636FA8">
        <w:rPr>
          <w:rFonts w:cs="Tahoma"/>
          <w:szCs w:val="22"/>
          <w:lang w:val="el-GR"/>
        </w:rPr>
        <w:t xml:space="preserve"> </w:t>
      </w:r>
      <w:r w:rsidRPr="00603221">
        <w:rPr>
          <w:rFonts w:cs="Tahoma"/>
          <w:szCs w:val="22"/>
          <w:lang w:val="el-GR"/>
        </w:rPr>
        <w:t>του</w:t>
      </w:r>
      <w:r w:rsidR="00AC2E76">
        <w:rPr>
          <w:rFonts w:cs="Tahoma"/>
          <w:szCs w:val="22"/>
          <w:lang w:val="el-GR"/>
        </w:rPr>
        <w:t xml:space="preserve"> οικονομικού φορέα</w:t>
      </w:r>
      <w:r w:rsidRPr="00603221">
        <w:rPr>
          <w:rFonts w:cs="Tahoma"/>
          <w:szCs w:val="22"/>
          <w:lang w:val="el-GR"/>
        </w:rPr>
        <w:t xml:space="preserve">,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w:t>
      </w:r>
      <w:r w:rsidRPr="004B4A2D">
        <w:rPr>
          <w:rFonts w:cs="Tahoma"/>
          <w:szCs w:val="22"/>
          <w:lang w:val="el-GR"/>
        </w:rPr>
        <w:t>διοίκησης/ νόμιμου εκπροσώπου.</w:t>
      </w:r>
    </w:p>
    <w:p w14:paraId="449AEA76" w14:textId="77777777" w:rsidR="00AC2E76" w:rsidRPr="004B4A2D" w:rsidRDefault="00AC2E76">
      <w:pPr>
        <w:rPr>
          <w:rFonts w:cs="Tahoma"/>
          <w:b/>
          <w:bCs/>
          <w:szCs w:val="22"/>
          <w:lang w:val="el-GR"/>
        </w:rPr>
      </w:pPr>
    </w:p>
    <w:p w14:paraId="062195A6" w14:textId="77777777" w:rsidR="008338F0" w:rsidRPr="004B4A2D" w:rsidRDefault="003355E7">
      <w:pPr>
        <w:rPr>
          <w:rFonts w:cs="Tahoma"/>
          <w:szCs w:val="22"/>
          <w:lang w:val="el-GR"/>
        </w:rPr>
      </w:pPr>
      <w:r w:rsidRPr="004B4A2D">
        <w:rPr>
          <w:rFonts w:cs="Tahoma"/>
          <w:b/>
          <w:bCs/>
          <w:szCs w:val="22"/>
          <w:lang w:val="el-GR"/>
        </w:rPr>
        <w:t>Β.</w:t>
      </w:r>
      <w:r w:rsidR="002F1F87" w:rsidRPr="004B4A2D">
        <w:rPr>
          <w:rFonts w:cs="Tahoma"/>
          <w:b/>
          <w:bCs/>
          <w:szCs w:val="22"/>
          <w:lang w:val="el-GR"/>
        </w:rPr>
        <w:t>7</w:t>
      </w:r>
      <w:r w:rsidRPr="004B4A2D">
        <w:rPr>
          <w:rFonts w:cs="Tahoma"/>
          <w:b/>
          <w:bCs/>
          <w:szCs w:val="22"/>
          <w:lang w:val="el-GR"/>
        </w:rPr>
        <w:t>.</w:t>
      </w:r>
      <w:r w:rsidRPr="004B4A2D">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5176C08B" w14:textId="77777777" w:rsidR="00EB1543" w:rsidRPr="00603221" w:rsidRDefault="00EB1543" w:rsidP="00AA2807">
      <w:pPr>
        <w:rPr>
          <w:rFonts w:cs="Tahoma"/>
          <w:color w:val="000000"/>
          <w:szCs w:val="22"/>
          <w:lang w:val="el-GR"/>
        </w:rPr>
      </w:pPr>
      <w:r w:rsidRPr="004B4A2D">
        <w:rPr>
          <w:rFonts w:cs="Tahoma"/>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w:t>
      </w:r>
      <w:r w:rsidR="00800D41">
        <w:rPr>
          <w:rFonts w:cs="Tahoma"/>
          <w:szCs w:val="22"/>
          <w:lang w:val="el-GR"/>
        </w:rPr>
        <w:t xml:space="preserve"> </w:t>
      </w:r>
      <w:r w:rsidRPr="00603221">
        <w:rPr>
          <w:rFonts w:cs="Tahoma"/>
          <w:color w:val="000000"/>
          <w:szCs w:val="22"/>
          <w:lang w:val="el-GR"/>
        </w:rPr>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53C57A06" w14:textId="77777777" w:rsidR="00EB1543" w:rsidRPr="00603221" w:rsidRDefault="00EB1543">
      <w:pPr>
        <w:rPr>
          <w:rFonts w:cs="Tahoma"/>
          <w:szCs w:val="22"/>
          <w:lang w:val="el-GR"/>
        </w:rPr>
      </w:pPr>
    </w:p>
    <w:p w14:paraId="59E716BD" w14:textId="77777777" w:rsidR="00EB1543" w:rsidRPr="00603221" w:rsidRDefault="00EB1543" w:rsidP="00EB1543">
      <w:pPr>
        <w:rPr>
          <w:rFonts w:cs="Tahoma"/>
          <w:color w:val="000000"/>
          <w:szCs w:val="22"/>
          <w:lang w:val="el-GR"/>
        </w:rPr>
      </w:pPr>
      <w:r w:rsidRPr="00603221">
        <w:rPr>
          <w:rFonts w:cs="Tahoma"/>
          <w:b/>
          <w:bCs/>
          <w:szCs w:val="22"/>
          <w:lang w:val="el-GR"/>
        </w:rPr>
        <w:t>Β.</w:t>
      </w:r>
      <w:r w:rsidR="002F1F87">
        <w:rPr>
          <w:rFonts w:cs="Tahoma"/>
          <w:b/>
          <w:bCs/>
          <w:szCs w:val="22"/>
          <w:lang w:val="el-GR"/>
        </w:rPr>
        <w:t>8</w:t>
      </w:r>
      <w:r w:rsidRPr="00603221">
        <w:rPr>
          <w:rFonts w:cs="Tahoma"/>
          <w:b/>
          <w:bCs/>
          <w:szCs w:val="22"/>
          <w:lang w:val="el-GR"/>
        </w:rPr>
        <w:t>.</w:t>
      </w:r>
      <w:r w:rsidRPr="00603221">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603221">
        <w:rPr>
          <w:rFonts w:cs="Tahoma"/>
          <w:szCs w:val="22"/>
          <w:lang w:val="el-GR"/>
        </w:rPr>
        <w:t xml:space="preserve">την παράγραφο </w:t>
      </w:r>
      <w:r w:rsidR="00CF3A8E" w:rsidRPr="00603221">
        <w:rPr>
          <w:rFonts w:cs="Tahoma"/>
          <w:szCs w:val="22"/>
          <w:lang w:val="el-GR"/>
        </w:rPr>
        <w:fldChar w:fldCharType="begin"/>
      </w:r>
      <w:r w:rsidR="006607CE" w:rsidRPr="00603221">
        <w:rPr>
          <w:rFonts w:cs="Tahoma"/>
          <w:szCs w:val="22"/>
          <w:lang w:val="el-GR"/>
        </w:rPr>
        <w:instrText xml:space="preserve"> REF _Ref496541700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2.2.8</w:t>
      </w:r>
      <w:r w:rsidR="00CF3A8E" w:rsidRPr="00603221">
        <w:rPr>
          <w:rFonts w:cs="Tahoma"/>
          <w:szCs w:val="22"/>
          <w:lang w:val="el-GR"/>
        </w:rPr>
        <w:fldChar w:fldCharType="end"/>
      </w:r>
      <w:r w:rsidRPr="00603221">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r w:rsidRPr="00603221">
        <w:rPr>
          <w:rFonts w:cs="Tahoma"/>
          <w:szCs w:val="22"/>
          <w:lang w:val="el-GR"/>
        </w:rPr>
        <w:t>)</w:t>
      </w:r>
      <w:r w:rsidRPr="00603221">
        <w:rPr>
          <w:rFonts w:cs="Tahoma"/>
          <w:color w:val="000000"/>
          <w:szCs w:val="22"/>
          <w:lang w:val="el-GR"/>
        </w:rPr>
        <w:t>.</w:t>
      </w:r>
    </w:p>
    <w:p w14:paraId="11603358" w14:textId="77777777" w:rsidR="00C40FB9" w:rsidRPr="00603221" w:rsidRDefault="00C40FB9" w:rsidP="00EB1543">
      <w:pPr>
        <w:rPr>
          <w:rFonts w:cs="Tahoma"/>
          <w:szCs w:val="22"/>
          <w:lang w:val="el-GR"/>
        </w:rPr>
      </w:pPr>
    </w:p>
    <w:p w14:paraId="329E72EA" w14:textId="77777777" w:rsidR="00C33C73" w:rsidRPr="00603221" w:rsidRDefault="00C33C73" w:rsidP="008610C3">
      <w:pPr>
        <w:pStyle w:val="2"/>
        <w:numPr>
          <w:ilvl w:val="1"/>
          <w:numId w:val="12"/>
        </w:numPr>
        <w:rPr>
          <w:rFonts w:ascii="Tahoma" w:hAnsi="Tahoma" w:cs="Tahoma"/>
          <w:sz w:val="22"/>
          <w:lang w:val="el-GR"/>
        </w:rPr>
      </w:pPr>
      <w:r w:rsidRPr="00603221">
        <w:rPr>
          <w:rFonts w:ascii="Tahoma" w:hAnsi="Tahoma" w:cs="Tahoma"/>
          <w:sz w:val="22"/>
          <w:lang w:val="el-GR"/>
        </w:rPr>
        <w:lastRenderedPageBreak/>
        <w:tab/>
      </w:r>
      <w:bookmarkStart w:id="108" w:name="_Toc43378455"/>
      <w:bookmarkStart w:id="109" w:name="_Toc55972914"/>
      <w:r w:rsidRPr="00603221">
        <w:rPr>
          <w:rFonts w:ascii="Tahoma" w:hAnsi="Tahoma" w:cs="Tahoma"/>
          <w:sz w:val="22"/>
          <w:lang w:val="el-GR"/>
        </w:rPr>
        <w:t>Κριτήρια Ανάθεσης</w:t>
      </w:r>
      <w:bookmarkEnd w:id="108"/>
      <w:bookmarkEnd w:id="109"/>
    </w:p>
    <w:p w14:paraId="03AB3A7A" w14:textId="77777777" w:rsidR="008338F0" w:rsidRPr="00603221" w:rsidRDefault="003355E7" w:rsidP="008610C3">
      <w:pPr>
        <w:pStyle w:val="4"/>
        <w:numPr>
          <w:ilvl w:val="2"/>
          <w:numId w:val="12"/>
        </w:numPr>
        <w:rPr>
          <w:rFonts w:ascii="Tahoma" w:hAnsi="Tahoma" w:cs="Tahoma"/>
          <w:szCs w:val="22"/>
          <w:lang w:val="el-GR"/>
        </w:rPr>
      </w:pPr>
      <w:bookmarkStart w:id="110" w:name="_Ref496542191"/>
      <w:bookmarkStart w:id="111" w:name="_Toc43378456"/>
      <w:bookmarkStart w:id="112" w:name="_Toc55972915"/>
      <w:r w:rsidRPr="00603221">
        <w:rPr>
          <w:rFonts w:ascii="Tahoma" w:hAnsi="Tahoma" w:cs="Tahoma"/>
          <w:szCs w:val="22"/>
          <w:lang w:val="el-GR"/>
        </w:rPr>
        <w:t>Κριτήριο ανάθεσης</w:t>
      </w:r>
      <w:bookmarkEnd w:id="110"/>
      <w:bookmarkEnd w:id="111"/>
      <w:bookmarkEnd w:id="112"/>
    </w:p>
    <w:p w14:paraId="5AEF0806" w14:textId="77777777" w:rsidR="008338F0" w:rsidRPr="00590559" w:rsidRDefault="003355E7">
      <w:pPr>
        <w:rPr>
          <w:rFonts w:cs="Tahoma"/>
          <w:szCs w:val="22"/>
          <w:lang w:val="el-GR"/>
        </w:rPr>
      </w:pPr>
      <w:r w:rsidRPr="00603221">
        <w:rPr>
          <w:rFonts w:cs="Tahoma"/>
          <w:szCs w:val="22"/>
          <w:lang w:val="el-GR"/>
        </w:rPr>
        <w:t xml:space="preserve">Κριτήριο ανάθεσης της Σύμβασης είναι η πλέον συμφέρουσα από οικονομική </w:t>
      </w:r>
      <w:r w:rsidRPr="00590559">
        <w:rPr>
          <w:rFonts w:cs="Tahoma"/>
          <w:szCs w:val="22"/>
          <w:lang w:val="el-GR"/>
        </w:rPr>
        <w:t>άποψη προσφορά</w:t>
      </w:r>
      <w:r w:rsidR="009113FB">
        <w:rPr>
          <w:rFonts w:cs="Tahoma"/>
          <w:szCs w:val="22"/>
          <w:lang w:val="el-GR"/>
        </w:rPr>
        <w:t xml:space="preserve"> </w:t>
      </w:r>
      <w:r w:rsidRPr="00DE2448">
        <w:rPr>
          <w:rFonts w:cs="Tahoma"/>
          <w:b/>
          <w:szCs w:val="22"/>
          <w:lang w:val="el-GR"/>
        </w:rPr>
        <w:t xml:space="preserve">βάσει </w:t>
      </w:r>
      <w:r w:rsidR="009113FB" w:rsidRPr="00DE2448">
        <w:rPr>
          <w:rFonts w:cs="Tahoma"/>
          <w:b/>
          <w:szCs w:val="22"/>
          <w:lang w:val="el-GR"/>
        </w:rPr>
        <w:t>τιμής</w:t>
      </w:r>
      <w:r w:rsidR="009113FB">
        <w:rPr>
          <w:rFonts w:cs="Tahoma"/>
          <w:szCs w:val="22"/>
          <w:lang w:val="el-GR"/>
        </w:rPr>
        <w:t>.</w:t>
      </w:r>
      <w:r w:rsidRPr="00590559">
        <w:rPr>
          <w:rFonts w:cs="Tahoma"/>
          <w:szCs w:val="22"/>
          <w:lang w:val="el-GR"/>
        </w:rPr>
        <w:t xml:space="preserve"> </w:t>
      </w:r>
    </w:p>
    <w:p w14:paraId="1F13C6BE" w14:textId="77777777" w:rsidR="00221291" w:rsidRPr="00603221" w:rsidRDefault="00221291">
      <w:pPr>
        <w:suppressAutoHyphens w:val="0"/>
        <w:spacing w:after="0"/>
        <w:jc w:val="left"/>
        <w:rPr>
          <w:rFonts w:cs="Tahoma"/>
          <w:szCs w:val="22"/>
          <w:lang w:val="el-GR"/>
        </w:rPr>
      </w:pPr>
      <w:r w:rsidRPr="00603221">
        <w:rPr>
          <w:rFonts w:cs="Tahoma"/>
          <w:szCs w:val="22"/>
          <w:lang w:val="el-GR"/>
        </w:rPr>
        <w:br w:type="page"/>
      </w:r>
    </w:p>
    <w:p w14:paraId="54BC2477"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lastRenderedPageBreak/>
        <w:tab/>
      </w:r>
      <w:bookmarkStart w:id="113" w:name="_Toc43378460"/>
      <w:bookmarkStart w:id="114" w:name="_Toc55972916"/>
      <w:r w:rsidRPr="00603221">
        <w:rPr>
          <w:rFonts w:ascii="Tahoma" w:hAnsi="Tahoma" w:cs="Tahoma"/>
          <w:sz w:val="22"/>
          <w:lang w:val="el-GR"/>
        </w:rPr>
        <w:t>Κατάρτιση - Περιεχόμενο Προσφορών</w:t>
      </w:r>
      <w:bookmarkEnd w:id="113"/>
      <w:bookmarkEnd w:id="114"/>
    </w:p>
    <w:p w14:paraId="50CFC0F9" w14:textId="77777777" w:rsidR="008338F0" w:rsidRPr="00603221" w:rsidRDefault="003355E7" w:rsidP="008610C3">
      <w:pPr>
        <w:pStyle w:val="4"/>
        <w:numPr>
          <w:ilvl w:val="2"/>
          <w:numId w:val="12"/>
        </w:numPr>
        <w:rPr>
          <w:rFonts w:ascii="Tahoma" w:hAnsi="Tahoma" w:cs="Tahoma"/>
          <w:szCs w:val="22"/>
          <w:lang w:val="el-GR"/>
        </w:rPr>
      </w:pPr>
      <w:bookmarkStart w:id="115" w:name="_Ref496542253"/>
      <w:bookmarkStart w:id="116" w:name="_Toc43378461"/>
      <w:bookmarkStart w:id="117" w:name="_Toc55972917"/>
      <w:r w:rsidRPr="00603221">
        <w:rPr>
          <w:rFonts w:ascii="Tahoma" w:hAnsi="Tahoma" w:cs="Tahoma"/>
          <w:szCs w:val="22"/>
          <w:lang w:val="el-GR"/>
        </w:rPr>
        <w:t>Γενικοί όροι υποβολής προσφορών</w:t>
      </w:r>
      <w:bookmarkEnd w:id="115"/>
      <w:bookmarkEnd w:id="116"/>
      <w:bookmarkEnd w:id="117"/>
    </w:p>
    <w:p w14:paraId="4D2ADED5" w14:textId="77777777" w:rsidR="008338F0" w:rsidRPr="00603221" w:rsidRDefault="003355E7">
      <w:pPr>
        <w:rPr>
          <w:rFonts w:cs="Tahoma"/>
          <w:szCs w:val="22"/>
          <w:lang w:val="el-GR"/>
        </w:rPr>
      </w:pPr>
      <w:r w:rsidRPr="00603221">
        <w:rPr>
          <w:rFonts w:cs="Tahoma"/>
          <w:szCs w:val="22"/>
          <w:lang w:val="el-GR"/>
        </w:rPr>
        <w:t xml:space="preserve">Οι προσφορές υποβάλλονται με βάση τις απαιτήσεις της </w:t>
      </w:r>
      <w:r w:rsidR="00893B0F" w:rsidRPr="00603221">
        <w:rPr>
          <w:rFonts w:cs="Tahoma"/>
          <w:szCs w:val="22"/>
          <w:lang w:val="el-GR"/>
        </w:rPr>
        <w:t xml:space="preserve">παρούσας </w:t>
      </w:r>
      <w:r w:rsidRPr="00603221">
        <w:rPr>
          <w:rFonts w:cs="Tahoma"/>
          <w:szCs w:val="22"/>
          <w:lang w:val="el-GR"/>
        </w:rPr>
        <w:t xml:space="preserve">Διακήρυξης, γιαόλες τις περιγραφόμενες υπηρεσίες. </w:t>
      </w:r>
    </w:p>
    <w:p w14:paraId="00B36B12" w14:textId="77777777" w:rsidR="008338F0" w:rsidRPr="00603221" w:rsidRDefault="003355E7">
      <w:pPr>
        <w:rPr>
          <w:rFonts w:cs="Tahoma"/>
          <w:color w:val="000000"/>
          <w:szCs w:val="22"/>
          <w:lang w:val="el-GR" w:eastAsia="el-GR"/>
        </w:rPr>
      </w:pPr>
      <w:r w:rsidRPr="00603221">
        <w:rPr>
          <w:rFonts w:cs="Tahoma"/>
          <w:szCs w:val="22"/>
          <w:lang w:val="el-GR"/>
        </w:rPr>
        <w:t xml:space="preserve">Δεν επιτρέπονται εναλλακτικές </w:t>
      </w:r>
      <w:r w:rsidRPr="004B4A2D">
        <w:rPr>
          <w:rFonts w:cs="Tahoma"/>
          <w:szCs w:val="22"/>
          <w:lang w:val="el-GR"/>
        </w:rPr>
        <w:t>προσφορές</w:t>
      </w:r>
      <w:r w:rsidR="00893B0F" w:rsidRPr="004B4A2D">
        <w:rPr>
          <w:rFonts w:cs="Tahoma"/>
          <w:i/>
          <w:iCs/>
          <w:szCs w:val="22"/>
          <w:lang w:val="el-GR"/>
        </w:rPr>
        <w:t>.</w:t>
      </w:r>
    </w:p>
    <w:p w14:paraId="7E1F5545" w14:textId="77777777" w:rsidR="008338F0" w:rsidRPr="00603221" w:rsidRDefault="003355E7">
      <w:pPr>
        <w:rPr>
          <w:rFonts w:cs="Tahoma"/>
          <w:szCs w:val="22"/>
          <w:lang w:val="el-GR"/>
        </w:rPr>
      </w:pPr>
      <w:r w:rsidRPr="00603221">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3174011" w14:textId="77777777" w:rsidR="008338F0" w:rsidRPr="00603221" w:rsidRDefault="003355E7" w:rsidP="008610C3">
      <w:pPr>
        <w:pStyle w:val="4"/>
        <w:numPr>
          <w:ilvl w:val="2"/>
          <w:numId w:val="12"/>
        </w:numPr>
        <w:rPr>
          <w:rFonts w:ascii="Tahoma" w:hAnsi="Tahoma" w:cs="Tahoma"/>
          <w:szCs w:val="22"/>
          <w:lang w:val="el-GR"/>
        </w:rPr>
      </w:pPr>
      <w:bookmarkStart w:id="118" w:name="_Ref496542299"/>
      <w:bookmarkStart w:id="119" w:name="_Toc43378462"/>
      <w:bookmarkStart w:id="120" w:name="_Toc55972918"/>
      <w:r w:rsidRPr="00603221">
        <w:rPr>
          <w:rFonts w:ascii="Tahoma" w:hAnsi="Tahoma" w:cs="Tahoma"/>
          <w:szCs w:val="22"/>
          <w:lang w:val="el-GR"/>
        </w:rPr>
        <w:t>Χρόνος και Τρόπος υποβολής προσφορών</w:t>
      </w:r>
      <w:bookmarkEnd w:id="118"/>
      <w:bookmarkEnd w:id="119"/>
      <w:bookmarkEnd w:id="120"/>
    </w:p>
    <w:p w14:paraId="7E017EE6" w14:textId="77777777" w:rsidR="00893B0F" w:rsidRPr="00E46C13" w:rsidRDefault="00893B0F" w:rsidP="008610C3">
      <w:pPr>
        <w:pStyle w:val="aff"/>
        <w:numPr>
          <w:ilvl w:val="3"/>
          <w:numId w:val="12"/>
        </w:numPr>
        <w:tabs>
          <w:tab w:val="left" w:pos="0"/>
          <w:tab w:val="left" w:pos="284"/>
        </w:tabs>
        <w:spacing w:before="240"/>
        <w:ind w:left="0" w:firstLine="0"/>
        <w:rPr>
          <w:rFonts w:cs="Tahoma"/>
          <w:color w:val="000000"/>
          <w:szCs w:val="22"/>
          <w:lang w:val="el-GR"/>
        </w:rPr>
      </w:pPr>
      <w:r w:rsidRPr="00E46C13">
        <w:rPr>
          <w:rFonts w:cs="Tahoma"/>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F41119" w:rsidRPr="000E4AB6">
        <w:rPr>
          <w:rFonts w:cs="Tahoma"/>
          <w:szCs w:val="22"/>
          <w:lang w:val="el-GR"/>
        </w:rPr>
        <w:t xml:space="preserve">άρθρο </w:t>
      </w:r>
      <w:r w:rsidR="00CF3A8E" w:rsidRPr="000E4AB6">
        <w:rPr>
          <w:rFonts w:cs="Tahoma"/>
          <w:szCs w:val="22"/>
          <w:lang w:val="el-GR"/>
        </w:rPr>
        <w:fldChar w:fldCharType="begin"/>
      </w:r>
      <w:r w:rsidR="00F41119" w:rsidRPr="000E4AB6">
        <w:rPr>
          <w:rFonts w:cs="Tahoma"/>
          <w:szCs w:val="22"/>
          <w:lang w:val="el-GR"/>
        </w:rPr>
        <w:instrText xml:space="preserve"> REF _Ref40979373 \r \h </w:instrText>
      </w:r>
      <w:r w:rsidR="00F41119">
        <w:rPr>
          <w:rFonts w:cs="Tahoma"/>
          <w:szCs w:val="22"/>
          <w:lang w:val="el-GR"/>
        </w:rPr>
        <w:instrText xml:space="preserve"> \* MERGEFORMAT </w:instrText>
      </w:r>
      <w:r w:rsidR="00CF3A8E" w:rsidRPr="000E4AB6">
        <w:rPr>
          <w:rFonts w:cs="Tahoma"/>
          <w:szCs w:val="22"/>
          <w:lang w:val="el-GR"/>
        </w:rPr>
      </w:r>
      <w:r w:rsidR="00CF3A8E" w:rsidRPr="000E4AB6">
        <w:rPr>
          <w:rFonts w:cs="Tahoma"/>
          <w:szCs w:val="22"/>
          <w:lang w:val="el-GR"/>
        </w:rPr>
        <w:fldChar w:fldCharType="separate"/>
      </w:r>
      <w:r w:rsidR="00DD69D9">
        <w:rPr>
          <w:rFonts w:cs="Tahoma"/>
          <w:szCs w:val="22"/>
          <w:lang w:val="el-GR"/>
        </w:rPr>
        <w:t>1.5</w:t>
      </w:r>
      <w:r w:rsidR="00CF3A8E" w:rsidRPr="000E4AB6">
        <w:rPr>
          <w:rFonts w:cs="Tahoma"/>
          <w:szCs w:val="22"/>
          <w:lang w:val="el-GR"/>
        </w:rPr>
        <w:fldChar w:fldCharType="end"/>
      </w:r>
      <w:r w:rsidRPr="00E46C13">
        <w:rPr>
          <w:rFonts w:cs="Tahoma"/>
          <w:szCs w:val="22"/>
          <w:lang w:val="el-GR"/>
        </w:rPr>
        <w:t xml:space="preserve">), στην </w:t>
      </w:r>
      <w:r w:rsidRPr="00E46C13">
        <w:rPr>
          <w:rFonts w:cs="Tahoma"/>
          <w:color w:val="000000"/>
          <w:szCs w:val="22"/>
          <w:lang w:val="el-GR"/>
        </w:rPr>
        <w:t>Ελληνική</w:t>
      </w:r>
      <w:r w:rsidRPr="00E46C13">
        <w:rPr>
          <w:rFonts w:cs="Tahoma"/>
          <w:szCs w:val="22"/>
          <w:lang w:val="el-GR"/>
        </w:rPr>
        <w:t xml:space="preserve"> Γλώσσα, σε ηλεκτρονικό φάκελο, σύμφωνα με τα αναφερόμενα στο ν.4412/2016 , ιδίως άρθρα 36 και 37 και την Υπουργική Απόφαση αριθμ. 56902/215 «</w:t>
      </w:r>
      <w:r w:rsidRPr="00E46C13">
        <w:rPr>
          <w:rFonts w:cs="Tahoma"/>
          <w:i/>
          <w:iCs/>
          <w:szCs w:val="22"/>
          <w:lang w:val="el-GR"/>
        </w:rPr>
        <w:t>Τεχνικές λεπτομέρειες και διαδικασίες λειτουργίας του Εθνικού Συστήματος Ηλεκτρονικών Δημοσίων Συμβάσεων</w:t>
      </w:r>
      <w:r w:rsidRPr="00E46C13">
        <w:rPr>
          <w:rFonts w:cs="Tahoma"/>
          <w:i/>
          <w:szCs w:val="22"/>
          <w:lang w:val="el-GR"/>
        </w:rPr>
        <w:t xml:space="preserve"> (Ε.Σ.Η.ΔΗ.Σ</w:t>
      </w:r>
      <w:r w:rsidRPr="00E46C13">
        <w:rPr>
          <w:rFonts w:cs="Tahoma"/>
          <w:szCs w:val="22"/>
          <w:lang w:val="el-GR"/>
        </w:rPr>
        <w:t>)».</w:t>
      </w:r>
    </w:p>
    <w:p w14:paraId="1A6E3CA3" w14:textId="77777777" w:rsidR="000C4B25" w:rsidRPr="00E46C13" w:rsidRDefault="00893B0F" w:rsidP="00E46C13">
      <w:pPr>
        <w:suppressAutoHyphens w:val="0"/>
        <w:autoSpaceDE w:val="0"/>
        <w:spacing w:after="0"/>
        <w:rPr>
          <w:lang w:val="el-GR"/>
        </w:rPr>
      </w:pPr>
      <w:r w:rsidRPr="00603221">
        <w:rPr>
          <w:rFonts w:cs="Tahoma"/>
          <w:color w:val="000000"/>
          <w:szCs w:val="22"/>
          <w:lang w:val="el-GR"/>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603221">
        <w:rPr>
          <w:rFonts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603221">
        <w:rPr>
          <w:rFonts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1218EF17" w14:textId="77777777" w:rsidR="00893B0F" w:rsidRPr="00603221" w:rsidRDefault="00893B0F" w:rsidP="008610C3">
      <w:pPr>
        <w:pStyle w:val="aff"/>
        <w:numPr>
          <w:ilvl w:val="3"/>
          <w:numId w:val="12"/>
        </w:numPr>
        <w:tabs>
          <w:tab w:val="left" w:pos="0"/>
          <w:tab w:val="left" w:pos="284"/>
          <w:tab w:val="left" w:pos="567"/>
        </w:tabs>
        <w:spacing w:before="240"/>
        <w:ind w:left="0" w:firstLine="0"/>
        <w:rPr>
          <w:rFonts w:cs="Tahoma"/>
          <w:szCs w:val="22"/>
          <w:lang w:val="el-GR"/>
        </w:rPr>
      </w:pPr>
      <w:r w:rsidRPr="00603221">
        <w:rPr>
          <w:rFonts w:cs="Tahoma"/>
          <w:szCs w:val="22"/>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61990FD5" w14:textId="77777777" w:rsidR="00893B0F" w:rsidRPr="00603221" w:rsidRDefault="00893B0F" w:rsidP="00893B0F">
      <w:pPr>
        <w:rPr>
          <w:rFonts w:cs="Tahoma"/>
          <w:b/>
          <w:bCs/>
          <w:szCs w:val="22"/>
          <w:lang w:val="el-GR"/>
        </w:rPr>
      </w:pPr>
      <w:r w:rsidRPr="00603221">
        <w:rPr>
          <w:rFonts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48014D59" w14:textId="77777777" w:rsidR="00893B0F" w:rsidRPr="00603221" w:rsidRDefault="00893B0F" w:rsidP="008610C3">
      <w:pPr>
        <w:pStyle w:val="aff"/>
        <w:numPr>
          <w:ilvl w:val="3"/>
          <w:numId w:val="12"/>
        </w:numPr>
        <w:tabs>
          <w:tab w:val="left" w:pos="0"/>
          <w:tab w:val="left" w:pos="284"/>
        </w:tabs>
        <w:spacing w:before="240"/>
        <w:ind w:left="0" w:firstLine="0"/>
        <w:rPr>
          <w:rFonts w:cs="Tahoma"/>
          <w:szCs w:val="22"/>
          <w:lang w:val="el-GR"/>
        </w:rPr>
      </w:pPr>
      <w:r w:rsidRPr="00603221">
        <w:rPr>
          <w:rFonts w:cs="Tahoma"/>
          <w:szCs w:val="22"/>
          <w:lang w:val="el-GR"/>
        </w:rPr>
        <w:t xml:space="preserve">Οι οικονομικοί φορείς υποβάλλουν με την προσφορά τους τα ακόλουθα: </w:t>
      </w:r>
    </w:p>
    <w:p w14:paraId="7501298B" w14:textId="74006A9E" w:rsidR="00893B0F" w:rsidRPr="00603221" w:rsidRDefault="00893B0F" w:rsidP="00893B0F">
      <w:pPr>
        <w:rPr>
          <w:rFonts w:cs="Tahoma"/>
          <w:szCs w:val="22"/>
          <w:lang w:val="el-GR"/>
        </w:rPr>
      </w:pPr>
      <w:r w:rsidRPr="00603221">
        <w:rPr>
          <w:rFonts w:cs="Tahoma"/>
          <w:szCs w:val="22"/>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C84B54">
        <w:rPr>
          <w:rFonts w:cs="Tahoma"/>
          <w:szCs w:val="22"/>
          <w:lang w:val="el-GR"/>
        </w:rPr>
        <w:t xml:space="preserve"> </w:t>
      </w:r>
      <w:r w:rsidRPr="00603221">
        <w:rPr>
          <w:rFonts w:cs="Tahoma"/>
          <w:szCs w:val="22"/>
          <w:lang w:val="el-GR"/>
        </w:rPr>
        <w:t>σύμφωνα με τις διατάξεις της κείμενης νομοθεσίας και την παρούσα.</w:t>
      </w:r>
    </w:p>
    <w:p w14:paraId="48A3AE02" w14:textId="7D0CED81" w:rsidR="00893B0F" w:rsidRPr="00603221" w:rsidRDefault="00893B0F" w:rsidP="00893B0F">
      <w:pPr>
        <w:rPr>
          <w:rFonts w:cs="Tahoma"/>
          <w:szCs w:val="22"/>
          <w:lang w:val="el-GR"/>
        </w:rPr>
      </w:pPr>
      <w:r w:rsidRPr="00603221">
        <w:rPr>
          <w:rFonts w:cs="Tahoma"/>
          <w:szCs w:val="22"/>
          <w:lang w:val="el-GR"/>
        </w:rPr>
        <w:t>(β) έναν (υπο)φάκελο με την ένδειξη</w:t>
      </w:r>
      <w:r w:rsidR="00C84B54">
        <w:rPr>
          <w:rFonts w:cs="Tahoma"/>
          <w:szCs w:val="22"/>
          <w:lang w:val="el-GR"/>
        </w:rPr>
        <w:t xml:space="preserve"> </w:t>
      </w:r>
      <w:r w:rsidRPr="00603221">
        <w:rPr>
          <w:rFonts w:cs="Tahoma"/>
          <w:szCs w:val="22"/>
          <w:lang w:val="el-GR"/>
        </w:rPr>
        <w:t>«Οικονομική Προσφορά» στον οποίο</w:t>
      </w:r>
      <w:r w:rsidR="00C84B54">
        <w:rPr>
          <w:rFonts w:cs="Tahoma"/>
          <w:szCs w:val="22"/>
          <w:lang w:val="el-GR"/>
        </w:rPr>
        <w:t xml:space="preserve"> </w:t>
      </w:r>
      <w:r w:rsidRPr="00603221">
        <w:rPr>
          <w:rFonts w:cs="Tahoma"/>
          <w:szCs w:val="22"/>
          <w:lang w:val="el-GR"/>
        </w:rPr>
        <w:t xml:space="preserve">περιλαμβάνεται η οικονομική προσφορά του οικονομικού φορέα και τα κατά περίπτωση απαιτούμενα δικαιολογητικά. </w:t>
      </w:r>
    </w:p>
    <w:p w14:paraId="4A576DF3" w14:textId="77777777" w:rsidR="00893B0F" w:rsidRPr="00603221" w:rsidRDefault="00893B0F" w:rsidP="00893B0F">
      <w:pPr>
        <w:rPr>
          <w:rFonts w:cs="Tahoma"/>
          <w:szCs w:val="22"/>
          <w:lang w:val="el-GR"/>
        </w:rPr>
      </w:pPr>
      <w:r w:rsidRPr="00603221">
        <w:rPr>
          <w:rFonts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603221">
        <w:rPr>
          <w:rFonts w:cs="Tahoma"/>
          <w:szCs w:val="22"/>
          <w:lang w:val="el-GR"/>
        </w:rPr>
        <w:t>,</w:t>
      </w:r>
      <w:r w:rsidRPr="00603221">
        <w:rPr>
          <w:rFonts w:cs="Tahoma"/>
          <w:szCs w:val="22"/>
          <w:lang w:val="el-GR"/>
        </w:rPr>
        <w:t xml:space="preserve">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w:t>
      </w:r>
      <w:r w:rsidRPr="00603221">
        <w:rPr>
          <w:rFonts w:cs="Tahoma"/>
          <w:szCs w:val="22"/>
          <w:lang w:val="el-GR"/>
        </w:rPr>
        <w:lastRenderedPageBreak/>
        <w:t>διατάξεις νόμου ή διοικητικές πράξεις που επιβάλλουν την εμπιστευτικότητα της συγκεκριμένης πληροφορίας.</w:t>
      </w:r>
    </w:p>
    <w:p w14:paraId="1721DA59" w14:textId="77777777" w:rsidR="00893B0F" w:rsidRPr="00603221" w:rsidRDefault="00893B0F" w:rsidP="00893B0F">
      <w:pPr>
        <w:rPr>
          <w:rFonts w:cs="Tahoma"/>
          <w:b/>
          <w:bCs/>
          <w:szCs w:val="22"/>
          <w:lang w:val="el-GR"/>
        </w:rPr>
      </w:pPr>
      <w:r w:rsidRPr="00603221">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8C23E5C" w14:textId="1569CDC9" w:rsidR="00893B0F" w:rsidRPr="00603221" w:rsidRDefault="00893B0F" w:rsidP="008610C3">
      <w:pPr>
        <w:pStyle w:val="aff"/>
        <w:numPr>
          <w:ilvl w:val="3"/>
          <w:numId w:val="12"/>
        </w:numPr>
        <w:tabs>
          <w:tab w:val="left" w:pos="0"/>
          <w:tab w:val="left" w:pos="284"/>
        </w:tabs>
        <w:spacing w:before="240"/>
        <w:ind w:left="0" w:firstLine="0"/>
        <w:rPr>
          <w:rFonts w:cs="Tahoma"/>
          <w:b/>
          <w:bCs/>
          <w:szCs w:val="22"/>
          <w:lang w:val="el-GR"/>
        </w:rPr>
      </w:pPr>
      <w:r w:rsidRPr="00603221">
        <w:rPr>
          <w:rFonts w:cs="Tahoma"/>
          <w:szCs w:val="22"/>
          <w:lang w:val="el-GR"/>
        </w:rPr>
        <w:t>Οι οικονομικοί φορείς συντάσσουν την τεχνική και οικονομική τους προσφορά</w:t>
      </w:r>
      <w:r w:rsidR="00800D41">
        <w:rPr>
          <w:rFonts w:cs="Tahoma"/>
          <w:szCs w:val="22"/>
          <w:lang w:val="el-GR"/>
        </w:rPr>
        <w:t xml:space="preserve"> </w:t>
      </w:r>
      <w:r w:rsidR="00CA1F25" w:rsidRPr="00603221">
        <w:rPr>
          <w:rFonts w:cs="Tahoma"/>
          <w:iCs/>
          <w:szCs w:val="22"/>
          <w:lang w:val="el-GR"/>
        </w:rPr>
        <w:t xml:space="preserve">σύμφωνα με τις απαιτήσεις της παρούσας </w:t>
      </w:r>
      <w:r w:rsidR="00CF3A8E" w:rsidRPr="00603221">
        <w:rPr>
          <w:rFonts w:cs="Tahoma"/>
          <w:iCs/>
          <w:szCs w:val="22"/>
          <w:lang w:val="el-GR"/>
        </w:rPr>
        <w:fldChar w:fldCharType="begin"/>
      </w:r>
      <w:r w:rsidR="00AE32CA" w:rsidRPr="00603221">
        <w:rPr>
          <w:rFonts w:cs="Tahoma"/>
          <w:iCs/>
          <w:szCs w:val="22"/>
          <w:lang w:val="el-GR"/>
        </w:rPr>
        <w:instrText xml:space="preserve"> REF _Ref510087097 \h </w:instrText>
      </w:r>
      <w:r w:rsidR="00DF02B0" w:rsidRPr="00DF02B0">
        <w:rPr>
          <w:rFonts w:cs="Tahoma"/>
          <w:iCs/>
          <w:szCs w:val="22"/>
          <w:lang w:val="el-GR"/>
        </w:rPr>
        <w:instrText xml:space="preserve"> \* MERGEFORMAT </w:instrText>
      </w:r>
      <w:r w:rsidR="00CF3A8E" w:rsidRPr="00603221">
        <w:rPr>
          <w:rFonts w:cs="Tahoma"/>
          <w:iCs/>
          <w:szCs w:val="22"/>
          <w:lang w:val="el-GR"/>
        </w:rPr>
      </w:r>
      <w:r w:rsidR="00CF3A8E" w:rsidRPr="00603221">
        <w:rPr>
          <w:rFonts w:cs="Tahoma"/>
          <w:iCs/>
          <w:szCs w:val="22"/>
          <w:lang w:val="el-GR"/>
        </w:rPr>
        <w:fldChar w:fldCharType="separate"/>
      </w:r>
      <w:r w:rsidR="00DD69D9" w:rsidRPr="00DD69D9">
        <w:rPr>
          <w:rFonts w:cs="Tahoma"/>
          <w:szCs w:val="22"/>
          <w:lang w:val="el-GR"/>
        </w:rPr>
        <w:t>ΠΑΡΑΡΤΗΜΑ Ι</w:t>
      </w:r>
      <w:r w:rsidR="00DD69D9" w:rsidRPr="007D2699">
        <w:rPr>
          <w:rFonts w:cs="Tahoma"/>
          <w:szCs w:val="22"/>
          <w:lang w:val="el-GR"/>
        </w:rPr>
        <w:t>V</w:t>
      </w:r>
      <w:r w:rsidR="00DD69D9" w:rsidRPr="00DD69D9">
        <w:rPr>
          <w:rFonts w:cs="Tahoma"/>
          <w:szCs w:val="22"/>
          <w:lang w:val="el-GR"/>
        </w:rPr>
        <w:t xml:space="preserve"> – Υπόδειγμα Τεχνικής Προσφοράς</w:t>
      </w:r>
      <w:r w:rsidR="00CF3A8E" w:rsidRPr="00603221">
        <w:rPr>
          <w:rFonts w:cs="Tahoma"/>
          <w:iCs/>
          <w:szCs w:val="22"/>
          <w:lang w:val="el-GR"/>
        </w:rPr>
        <w:fldChar w:fldCharType="end"/>
      </w:r>
      <w:r w:rsidR="00800D41">
        <w:rPr>
          <w:rFonts w:cs="Tahoma"/>
          <w:iCs/>
          <w:szCs w:val="22"/>
          <w:lang w:val="el-GR"/>
        </w:rPr>
        <w:t xml:space="preserve"> </w:t>
      </w:r>
      <w:r w:rsidR="00AE32CA" w:rsidRPr="00603221">
        <w:rPr>
          <w:rFonts w:cs="Tahoma"/>
          <w:iCs/>
          <w:szCs w:val="22"/>
          <w:lang w:val="el-GR"/>
        </w:rPr>
        <w:t>&amp;</w:t>
      </w:r>
      <w:r w:rsidR="00800D41">
        <w:rPr>
          <w:rFonts w:cs="Tahoma"/>
          <w:iCs/>
          <w:szCs w:val="22"/>
          <w:lang w:val="el-GR"/>
        </w:rPr>
        <w:t xml:space="preserve"> </w:t>
      </w:r>
      <w:r w:rsidR="00CF3A8E" w:rsidRPr="00603221">
        <w:rPr>
          <w:rFonts w:cs="Tahoma"/>
          <w:iCs/>
          <w:szCs w:val="22"/>
          <w:lang w:val="el-GR"/>
        </w:rPr>
        <w:fldChar w:fldCharType="begin"/>
      </w:r>
      <w:r w:rsidR="00AE32CA" w:rsidRPr="00603221">
        <w:rPr>
          <w:rFonts w:cs="Tahoma"/>
          <w:iCs/>
          <w:szCs w:val="22"/>
          <w:lang w:val="el-GR"/>
        </w:rPr>
        <w:instrText xml:space="preserve"> REF _Ref510087099 \h </w:instrText>
      </w:r>
      <w:r w:rsidR="00DF02B0" w:rsidRPr="00DF02B0">
        <w:rPr>
          <w:rFonts w:cs="Tahoma"/>
          <w:iCs/>
          <w:szCs w:val="22"/>
          <w:lang w:val="el-GR"/>
        </w:rPr>
        <w:instrText xml:space="preserve"> \* MERGEFORMAT </w:instrText>
      </w:r>
      <w:r w:rsidR="00CF3A8E" w:rsidRPr="00603221">
        <w:rPr>
          <w:rFonts w:cs="Tahoma"/>
          <w:iCs/>
          <w:szCs w:val="22"/>
          <w:lang w:val="el-GR"/>
        </w:rPr>
      </w:r>
      <w:r w:rsidR="00CF3A8E" w:rsidRPr="00603221">
        <w:rPr>
          <w:rFonts w:cs="Tahoma"/>
          <w:iCs/>
          <w:szCs w:val="22"/>
          <w:lang w:val="el-GR"/>
        </w:rPr>
        <w:fldChar w:fldCharType="separate"/>
      </w:r>
      <w:r w:rsidR="00DD69D9" w:rsidRPr="00DD69D9">
        <w:rPr>
          <w:rFonts w:cs="Tahoma"/>
          <w:szCs w:val="22"/>
          <w:lang w:val="el-GR"/>
        </w:rPr>
        <w:t xml:space="preserve">ΠΑΡΑΡΤΗΜΑ </w:t>
      </w:r>
      <w:r w:rsidR="00DD69D9" w:rsidRPr="00DD69D9">
        <w:rPr>
          <w:rFonts w:cs="Tahoma"/>
          <w:szCs w:val="22"/>
        </w:rPr>
        <w:t>V</w:t>
      </w:r>
      <w:r w:rsidR="00DD69D9" w:rsidRPr="00066193">
        <w:rPr>
          <w:rFonts w:cs="Tahoma"/>
          <w:szCs w:val="22"/>
          <w:lang w:val="el-GR"/>
        </w:rPr>
        <w:t xml:space="preserve"> – Υπόδειγμα Οικον</w:t>
      </w:r>
      <w:r w:rsidR="00DD69D9" w:rsidRPr="00130D38">
        <w:rPr>
          <w:rFonts w:cs="Tahoma"/>
          <w:szCs w:val="22"/>
          <w:lang w:val="el-GR"/>
        </w:rPr>
        <w:t>ομικής Προσφοράς</w:t>
      </w:r>
      <w:r w:rsidR="00CF3A8E" w:rsidRPr="00603221">
        <w:rPr>
          <w:rFonts w:cs="Tahoma"/>
          <w:iCs/>
          <w:szCs w:val="22"/>
          <w:lang w:val="el-GR"/>
        </w:rPr>
        <w:fldChar w:fldCharType="end"/>
      </w:r>
      <w:r w:rsidR="006C16BA">
        <w:rPr>
          <w:rFonts w:cs="Tahoma"/>
          <w:i/>
          <w:iCs/>
          <w:szCs w:val="22"/>
          <w:lang w:val="el-GR"/>
        </w:rPr>
        <w:t>.</w:t>
      </w:r>
    </w:p>
    <w:p w14:paraId="1EDF017A" w14:textId="77777777" w:rsidR="001652F4" w:rsidRPr="00603221" w:rsidRDefault="001652F4" w:rsidP="001652F4">
      <w:pPr>
        <w:pStyle w:val="aff"/>
        <w:tabs>
          <w:tab w:val="left" w:pos="0"/>
        </w:tabs>
        <w:spacing w:before="240"/>
        <w:ind w:left="0"/>
        <w:rPr>
          <w:rFonts w:cs="Tahoma"/>
          <w:b/>
          <w:bCs/>
          <w:szCs w:val="22"/>
          <w:lang w:val="el-GR"/>
        </w:rPr>
      </w:pPr>
    </w:p>
    <w:p w14:paraId="6C4865AE" w14:textId="77777777" w:rsidR="00893B0F" w:rsidRPr="00603221" w:rsidRDefault="00893B0F" w:rsidP="008610C3">
      <w:pPr>
        <w:pStyle w:val="aff"/>
        <w:numPr>
          <w:ilvl w:val="3"/>
          <w:numId w:val="12"/>
        </w:numPr>
        <w:tabs>
          <w:tab w:val="left" w:pos="0"/>
          <w:tab w:val="left" w:pos="284"/>
        </w:tabs>
        <w:spacing w:before="240"/>
        <w:ind w:left="0" w:firstLine="0"/>
        <w:rPr>
          <w:rFonts w:cs="Tahoma"/>
          <w:color w:val="000000"/>
          <w:szCs w:val="22"/>
          <w:lang w:val="el-GR"/>
        </w:rPr>
      </w:pPr>
      <w:r w:rsidRPr="00603221">
        <w:rPr>
          <w:rFonts w:cs="Tahoma"/>
          <w:szCs w:val="22"/>
          <w:lang w:val="el-GR"/>
        </w:rPr>
        <w:t>Ο χρήστης - οικονομικός φορέας υποβάλλει τους ανωτέρω (υπο)φακέλους μέσω του Συστήματος, όπως περιγράφεται παρακάτω:</w:t>
      </w:r>
    </w:p>
    <w:p w14:paraId="3071C58A" w14:textId="77777777" w:rsidR="00893B0F" w:rsidRPr="00603221" w:rsidRDefault="00893B0F" w:rsidP="00893B0F">
      <w:pPr>
        <w:rPr>
          <w:rFonts w:cs="Tahoma"/>
          <w:szCs w:val="22"/>
          <w:lang w:val="el-GR"/>
        </w:rPr>
      </w:pPr>
      <w:r w:rsidRPr="00603221">
        <w:rPr>
          <w:rFonts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603221">
        <w:rPr>
          <w:rFonts w:cs="Tahoma"/>
          <w:color w:val="000000"/>
          <w:szCs w:val="22"/>
        </w:rPr>
        <w:t>pdf</w:t>
      </w:r>
      <w:r w:rsidRPr="00603221">
        <w:rPr>
          <w:rFonts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17B40664" w14:textId="77777777" w:rsidR="00893B0F" w:rsidRPr="00603221" w:rsidRDefault="00893B0F" w:rsidP="00893B0F">
      <w:pPr>
        <w:rPr>
          <w:rFonts w:cs="Tahoma"/>
          <w:szCs w:val="22"/>
          <w:lang w:val="el-GR"/>
        </w:rPr>
      </w:pPr>
      <w:r w:rsidRPr="00603221">
        <w:rPr>
          <w:rFonts w:cs="Tahoma"/>
          <w:szCs w:val="22"/>
          <w:lang w:val="el-GR"/>
        </w:rPr>
        <w:t xml:space="preserve">Από το Σύστημα εκδίδεται ηλεκτρονική απόδειξη υποβολής προσφοράς, η </w:t>
      </w:r>
      <w:r w:rsidR="00EA149B">
        <w:rPr>
          <w:rFonts w:cs="Tahoma"/>
          <w:szCs w:val="22"/>
          <w:lang w:val="el-GR"/>
        </w:rPr>
        <w:t>ο</w:t>
      </w:r>
      <w:r w:rsidRPr="00603221">
        <w:rPr>
          <w:rFonts w:cs="Tahoma"/>
          <w:szCs w:val="22"/>
          <w:lang w:val="el-GR"/>
        </w:rPr>
        <w:t>πο</w:t>
      </w:r>
      <w:r w:rsidR="00EA149B">
        <w:rPr>
          <w:rFonts w:cs="Tahoma"/>
          <w:szCs w:val="22"/>
          <w:lang w:val="el-GR"/>
        </w:rPr>
        <w:t>ί</w:t>
      </w:r>
      <w:r w:rsidRPr="00603221">
        <w:rPr>
          <w:rFonts w:cs="Tahoma"/>
          <w:szCs w:val="22"/>
          <w:lang w:val="el-GR"/>
        </w:rPr>
        <w:t>α αποστέλλεται στον οικονομικό φορέα με μήνυμα ηλεκτρονικού ταχυδρομείου.</w:t>
      </w:r>
    </w:p>
    <w:p w14:paraId="7065FA33" w14:textId="77777777" w:rsidR="00893B0F" w:rsidRPr="00603221" w:rsidRDefault="00893B0F" w:rsidP="00893B0F">
      <w:pPr>
        <w:rPr>
          <w:rFonts w:cs="Tahoma"/>
          <w:szCs w:val="22"/>
          <w:lang w:val="el-GR"/>
        </w:rPr>
      </w:pPr>
      <w:r w:rsidRPr="00603221">
        <w:rPr>
          <w:rFonts w:cs="Tahoma"/>
          <w:szCs w:val="22"/>
          <w:lang w:val="el-GR"/>
        </w:rPr>
        <w:t xml:space="preserve">Εντός </w:t>
      </w:r>
      <w:r w:rsidRPr="00603221">
        <w:rPr>
          <w:rFonts w:cs="Tahoma"/>
          <w:b/>
          <w:szCs w:val="22"/>
          <w:lang w:val="el-GR"/>
        </w:rPr>
        <w:t>τριών (3) εργασίμων ημερών</w:t>
      </w:r>
      <w:r w:rsidRPr="00603221">
        <w:rPr>
          <w:rFonts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w:t>
      </w:r>
      <w:r w:rsidR="00800D41">
        <w:rPr>
          <w:rFonts w:cs="Tahoma"/>
          <w:szCs w:val="22"/>
          <w:lang w:val="el-GR"/>
        </w:rPr>
        <w:t xml:space="preserve"> </w:t>
      </w:r>
      <w:r w:rsidRPr="00603221">
        <w:rPr>
          <w:rFonts w:cs="Tahoma"/>
          <w:szCs w:val="22"/>
          <w:lang w:val="el-GR"/>
        </w:rPr>
        <w:t>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w:t>
      </w:r>
      <w:r w:rsidR="00800D41">
        <w:rPr>
          <w:rFonts w:cs="Tahoma"/>
          <w:szCs w:val="22"/>
          <w:lang w:val="el-GR"/>
        </w:rPr>
        <w:t xml:space="preserve"> </w:t>
      </w:r>
      <w:r w:rsidRPr="00603221">
        <w:rPr>
          <w:rFonts w:cs="Tahoma"/>
          <w:szCs w:val="22"/>
          <w:lang w:val="el-GR"/>
        </w:rPr>
        <w:t>τα έγγραφα που φέρουν τη Σφραγίδα της Χάγης (Apostille).Δεν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133C687F" w14:textId="77777777" w:rsidR="00893B0F" w:rsidRPr="00570DBA" w:rsidRDefault="00893B0F" w:rsidP="00893B0F">
      <w:pPr>
        <w:rPr>
          <w:rFonts w:cs="Tahoma"/>
          <w:szCs w:val="22"/>
          <w:lang w:val="el-GR"/>
        </w:rPr>
      </w:pPr>
      <w:r w:rsidRPr="00603221">
        <w:rPr>
          <w:rFonts w:cs="Tahoma"/>
          <w:szCs w:val="22"/>
          <w:lang w:val="el-GR"/>
        </w:rPr>
        <w:t>Η</w:t>
      </w:r>
      <w:r w:rsidR="00800D41">
        <w:rPr>
          <w:rFonts w:cs="Tahoma"/>
          <w:szCs w:val="22"/>
          <w:lang w:val="el-GR"/>
        </w:rPr>
        <w:t xml:space="preserve"> </w:t>
      </w:r>
      <w:r w:rsidRPr="00603221">
        <w:rPr>
          <w:rFonts w:cs="Tahoma"/>
          <w:szCs w:val="22"/>
          <w:lang w:val="el-GR"/>
        </w:rPr>
        <w:t>αναθέτουσα αρχή μπορεί να ζητεί</w:t>
      </w:r>
      <w:r w:rsidR="00800D41">
        <w:rPr>
          <w:rFonts w:cs="Tahoma"/>
          <w:szCs w:val="22"/>
          <w:lang w:val="el-GR"/>
        </w:rPr>
        <w:t xml:space="preserve"> </w:t>
      </w:r>
      <w:r w:rsidRPr="00603221">
        <w:rPr>
          <w:rFonts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800D41">
        <w:rPr>
          <w:rFonts w:cs="Tahoma"/>
          <w:szCs w:val="22"/>
          <w:lang w:val="el-GR"/>
        </w:rPr>
        <w:t xml:space="preserve"> </w:t>
      </w:r>
      <w:r w:rsidRPr="00603221">
        <w:rPr>
          <w:rFonts w:cs="Tahoma"/>
          <w:szCs w:val="22"/>
          <w:lang w:val="el-GR"/>
        </w:rPr>
        <w:t>που έχουν υποβάλει ηλεκτρονικά,</w:t>
      </w:r>
      <w:r w:rsidR="00800D41">
        <w:rPr>
          <w:rFonts w:cs="Tahoma"/>
          <w:szCs w:val="22"/>
          <w:lang w:val="el-GR"/>
        </w:rPr>
        <w:t xml:space="preserve"> </w:t>
      </w:r>
      <w:r w:rsidRPr="00603221">
        <w:rPr>
          <w:rFonts w:cs="Tahoma"/>
          <w:szCs w:val="22"/>
          <w:lang w:val="el-GR"/>
        </w:rPr>
        <w:t xml:space="preserve">όταν αυτό απαιτείται για την ορθή διεξαγωγή της </w:t>
      </w:r>
      <w:r w:rsidRPr="00570DBA">
        <w:rPr>
          <w:rFonts w:cs="Tahoma"/>
          <w:szCs w:val="22"/>
          <w:lang w:val="el-GR"/>
        </w:rPr>
        <w:t>διαδικασίας.</w:t>
      </w:r>
    </w:p>
    <w:p w14:paraId="0F818E41" w14:textId="77777777" w:rsidR="00CA1F25" w:rsidRPr="00570DBA" w:rsidRDefault="00CA1F25" w:rsidP="00893B0F">
      <w:pPr>
        <w:rPr>
          <w:rFonts w:cs="Tahoma"/>
          <w:iCs/>
          <w:szCs w:val="22"/>
          <w:lang w:val="el-GR"/>
        </w:rPr>
      </w:pPr>
    </w:p>
    <w:p w14:paraId="783B1D57" w14:textId="77777777" w:rsidR="008338F0" w:rsidRPr="00570DBA" w:rsidRDefault="003355E7" w:rsidP="008610C3">
      <w:pPr>
        <w:pStyle w:val="4"/>
        <w:numPr>
          <w:ilvl w:val="2"/>
          <w:numId w:val="12"/>
        </w:numPr>
        <w:rPr>
          <w:rFonts w:ascii="Tahoma" w:hAnsi="Tahoma" w:cs="Tahoma"/>
          <w:iCs/>
          <w:szCs w:val="22"/>
          <w:lang w:val="el-GR"/>
        </w:rPr>
      </w:pPr>
      <w:bookmarkStart w:id="121" w:name="_Ref496542340"/>
      <w:bookmarkStart w:id="122" w:name="_Toc43378463"/>
      <w:bookmarkStart w:id="123" w:name="_Toc55972919"/>
      <w:r w:rsidRPr="00570DBA">
        <w:rPr>
          <w:rFonts w:ascii="Tahoma" w:hAnsi="Tahoma" w:cs="Tahoma"/>
          <w:szCs w:val="22"/>
          <w:lang w:val="el-GR"/>
        </w:rPr>
        <w:t>Περιεχόμενα Φακέλου «Δικαιολογητικά Συμμετοχής - Τεχνική Προσφορά»</w:t>
      </w:r>
      <w:bookmarkEnd w:id="121"/>
      <w:bookmarkEnd w:id="122"/>
      <w:bookmarkEnd w:id="123"/>
    </w:p>
    <w:p w14:paraId="0EE1889F" w14:textId="77777777" w:rsidR="008338F0" w:rsidRPr="00570DBA" w:rsidRDefault="003355E7">
      <w:pPr>
        <w:rPr>
          <w:rFonts w:cs="Tahoma"/>
          <w:szCs w:val="22"/>
          <w:lang w:val="el-GR"/>
        </w:rPr>
      </w:pPr>
      <w:r w:rsidRPr="00570DBA">
        <w:rPr>
          <w:rFonts w:cs="Tahoma"/>
          <w:szCs w:val="22"/>
          <w:lang w:val="el-GR"/>
        </w:rPr>
        <w:t>Τα στοιχεία και δικαιολογητικά για την συμμετοχή των προσφερόντων στη διαγωνιστική διαδικασία περιλαμβάνουν:</w:t>
      </w:r>
    </w:p>
    <w:p w14:paraId="7D42F288" w14:textId="1708625A" w:rsidR="008338F0" w:rsidRPr="00603221" w:rsidRDefault="003355E7">
      <w:pPr>
        <w:rPr>
          <w:rFonts w:cs="Tahoma"/>
          <w:szCs w:val="22"/>
          <w:lang w:val="el-GR"/>
        </w:rPr>
      </w:pPr>
      <w:r w:rsidRPr="00603221">
        <w:rPr>
          <w:rFonts w:cs="Tahoma"/>
          <w:szCs w:val="22"/>
          <w:lang w:val="el-GR"/>
        </w:rPr>
        <w:t xml:space="preserve">α) </w:t>
      </w:r>
      <w:r w:rsidRPr="00603221">
        <w:rPr>
          <w:rFonts w:cs="Tahoma"/>
          <w:szCs w:val="22"/>
          <w:lang w:val="en-US"/>
        </w:rPr>
        <w:t>T</w:t>
      </w:r>
      <w:r w:rsidRPr="00603221">
        <w:rPr>
          <w:rFonts w:cs="Tahoma"/>
          <w:szCs w:val="22"/>
          <w:lang w:val="el-GR"/>
        </w:rPr>
        <w:t>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w:t>
      </w:r>
      <w:r w:rsidR="00C84B54">
        <w:rPr>
          <w:rFonts w:cs="Tahoma"/>
          <w:szCs w:val="22"/>
          <w:lang w:val="el-GR"/>
        </w:rPr>
        <w:t xml:space="preserve"> </w:t>
      </w:r>
      <w:r w:rsidRPr="00603221">
        <w:rPr>
          <w:rFonts w:cs="Tahoma"/>
          <w:szCs w:val="22"/>
          <w:lang w:val="el-GR"/>
        </w:rPr>
        <w:t xml:space="preserve">σχετικό πρότυπο ΤΕΥΔ το οποίο έχει αναρτηθεί, και σε επεξεργάσιμη μορφή αρχείου </w:t>
      </w:r>
      <w:r w:rsidRPr="00603221">
        <w:rPr>
          <w:rFonts w:cs="Tahoma"/>
          <w:szCs w:val="22"/>
          <w:lang w:val="en-US"/>
        </w:rPr>
        <w:t>doc</w:t>
      </w:r>
      <w:r w:rsidRPr="00603221">
        <w:rPr>
          <w:rFonts w:cs="Tahoma"/>
          <w:szCs w:val="22"/>
          <w:lang w:val="el-GR"/>
        </w:rPr>
        <w:t xml:space="preserve">, στη διαδικτυακή πύλη www.promitheus.gov.gr του ΕΣΗΔΗΣ και αποτελεί αναπόσπαστο τμήμα της διακήρυξης </w:t>
      </w:r>
      <w:r w:rsidR="007F64E8">
        <w:fldChar w:fldCharType="begin"/>
      </w:r>
      <w:r w:rsidR="007F64E8" w:rsidRPr="00612F47">
        <w:rPr>
          <w:lang w:val="el-GR"/>
        </w:rPr>
        <w:instrText xml:space="preserve"> </w:instrText>
      </w:r>
      <w:r w:rsidR="007F64E8">
        <w:instrText>REF</w:instrText>
      </w:r>
      <w:r w:rsidR="007F64E8" w:rsidRPr="00612F47">
        <w:rPr>
          <w:lang w:val="el-GR"/>
        </w:rPr>
        <w:instrText xml:space="preserve"> _</w:instrText>
      </w:r>
      <w:r w:rsidR="007F64E8">
        <w:instrText>Ref</w:instrText>
      </w:r>
      <w:r w:rsidR="007F64E8" w:rsidRPr="00612F47">
        <w:rPr>
          <w:lang w:val="el-GR"/>
        </w:rPr>
        <w:instrText>496624788 \</w:instrText>
      </w:r>
      <w:r w:rsidR="007F64E8">
        <w:instrText>h</w:instrText>
      </w:r>
      <w:r w:rsidR="007F64E8" w:rsidRPr="00612F47">
        <w:rPr>
          <w:lang w:val="el-GR"/>
        </w:rPr>
        <w:instrText xml:space="preserve">  \* </w:instrText>
      </w:r>
      <w:r w:rsidR="007F64E8">
        <w:instrText>MERGEFORMAT</w:instrText>
      </w:r>
      <w:r w:rsidR="007F64E8" w:rsidRPr="00612F47">
        <w:rPr>
          <w:lang w:val="el-GR"/>
        </w:rPr>
        <w:instrText xml:space="preserve"> </w:instrText>
      </w:r>
      <w:r w:rsidR="007F64E8">
        <w:fldChar w:fldCharType="separate"/>
      </w:r>
      <w:r w:rsidR="00DD69D9" w:rsidRPr="007D2699">
        <w:rPr>
          <w:rFonts w:cs="Tahoma"/>
          <w:color w:val="000099"/>
          <w:szCs w:val="22"/>
          <w:lang w:val="el-GR"/>
        </w:rPr>
        <w:t>ΠΑΡΑΡΤΗΜΑ ΙI –ΤΥΠΟΠΟΙΗΜΕΝΟ ΕΝΤΥΠΟ ΥΠΕΥΘΥΝΗΣ ΔΗΛΩΣΗΣ (TEΥΔ )</w:t>
      </w:r>
      <w:r w:rsidR="007F64E8">
        <w:fldChar w:fldCharType="end"/>
      </w:r>
      <w:r w:rsidRPr="00603221">
        <w:rPr>
          <w:rFonts w:cs="Tahoma"/>
          <w:szCs w:val="22"/>
          <w:lang w:val="el-GR"/>
        </w:rPr>
        <w:t>,</w:t>
      </w:r>
    </w:p>
    <w:p w14:paraId="0C5F4325" w14:textId="77777777" w:rsidR="008338F0" w:rsidRPr="00603221" w:rsidRDefault="003355E7">
      <w:pPr>
        <w:rPr>
          <w:rFonts w:cs="Tahoma"/>
          <w:szCs w:val="22"/>
          <w:lang w:val="el-GR"/>
        </w:rPr>
      </w:pPr>
      <w:r w:rsidRPr="00603221">
        <w:rPr>
          <w:rFonts w:cs="Tahoma"/>
          <w:szCs w:val="22"/>
          <w:lang w:val="el-GR"/>
        </w:rPr>
        <w:t>β) εγγύηση συμμετοχής, σύμφωνα με τ</w:t>
      </w:r>
      <w:r w:rsidRPr="00603221">
        <w:rPr>
          <w:rFonts w:cs="Tahoma"/>
          <w:szCs w:val="22"/>
          <w:lang w:val="en-US"/>
        </w:rPr>
        <w:t>o</w:t>
      </w:r>
      <w:r w:rsidRPr="00603221">
        <w:rPr>
          <w:rFonts w:cs="Tahoma"/>
          <w:szCs w:val="22"/>
          <w:lang w:val="el-GR"/>
        </w:rPr>
        <w:t xml:space="preserve"> άρθρο 72 του Ν.4412/2016 τις παραγράφους </w:t>
      </w:r>
      <w:r w:rsidR="00CF3A8E" w:rsidRPr="00603221">
        <w:rPr>
          <w:rFonts w:cs="Tahoma"/>
          <w:szCs w:val="22"/>
          <w:lang w:val="el-GR"/>
        </w:rPr>
        <w:fldChar w:fldCharType="begin"/>
      </w:r>
      <w:r w:rsidR="00043D44" w:rsidRPr="00603221">
        <w:rPr>
          <w:rFonts w:cs="Tahoma"/>
          <w:szCs w:val="22"/>
          <w:lang w:val="el-GR"/>
        </w:rPr>
        <w:instrText xml:space="preserve"> REF _Ref496624815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2.1.5</w:t>
      </w:r>
      <w:r w:rsidR="00CF3A8E" w:rsidRPr="00603221">
        <w:rPr>
          <w:rFonts w:cs="Tahoma"/>
          <w:szCs w:val="22"/>
          <w:lang w:val="el-GR"/>
        </w:rPr>
        <w:fldChar w:fldCharType="end"/>
      </w:r>
      <w:r w:rsidRPr="00603221">
        <w:rPr>
          <w:rFonts w:cs="Tahoma"/>
          <w:szCs w:val="22"/>
          <w:lang w:val="el-GR"/>
        </w:rPr>
        <w:t xml:space="preserve"> και </w:t>
      </w:r>
      <w:r w:rsidR="00CF3A8E" w:rsidRPr="00603221">
        <w:rPr>
          <w:rFonts w:cs="Tahoma"/>
          <w:color w:val="000000"/>
          <w:szCs w:val="22"/>
          <w:lang w:val="el-GR"/>
        </w:rPr>
        <w:fldChar w:fldCharType="begin"/>
      </w:r>
      <w:r w:rsidR="00F524BD" w:rsidRPr="00603221">
        <w:rPr>
          <w:rFonts w:cs="Tahoma"/>
          <w:color w:val="000000"/>
          <w:szCs w:val="22"/>
          <w:lang w:val="el-GR"/>
        </w:rPr>
        <w:instrText xml:space="preserve"> REF _Ref496542081 \r \h </w:instrText>
      </w:r>
      <w:r w:rsidR="00DF02B0" w:rsidRPr="006719D5">
        <w:rPr>
          <w:rFonts w:cs="Tahoma"/>
          <w:color w:val="000000"/>
          <w:szCs w:val="22"/>
          <w:lang w:val="el-GR"/>
        </w:rPr>
        <w:instrText xml:space="preserve"> \* MERGEFORMAT </w:instrText>
      </w:r>
      <w:r w:rsidR="00CF3A8E" w:rsidRPr="00603221">
        <w:rPr>
          <w:rFonts w:cs="Tahoma"/>
          <w:color w:val="000000"/>
          <w:szCs w:val="22"/>
          <w:lang w:val="el-GR"/>
        </w:rPr>
      </w:r>
      <w:r w:rsidR="00CF3A8E" w:rsidRPr="00603221">
        <w:rPr>
          <w:rFonts w:cs="Tahoma"/>
          <w:color w:val="000000"/>
          <w:szCs w:val="22"/>
          <w:lang w:val="el-GR"/>
        </w:rPr>
        <w:fldChar w:fldCharType="separate"/>
      </w:r>
      <w:r w:rsidR="00DD69D9">
        <w:rPr>
          <w:rFonts w:cs="Tahoma"/>
          <w:color w:val="000000"/>
          <w:szCs w:val="22"/>
          <w:lang w:val="el-GR"/>
        </w:rPr>
        <w:t>2.2.2</w:t>
      </w:r>
      <w:r w:rsidR="00CF3A8E" w:rsidRPr="00603221">
        <w:rPr>
          <w:rFonts w:cs="Tahoma"/>
          <w:color w:val="000000"/>
          <w:szCs w:val="22"/>
          <w:lang w:val="el-GR"/>
        </w:rPr>
        <w:fldChar w:fldCharType="end"/>
      </w:r>
      <w:r w:rsidRPr="00603221">
        <w:rPr>
          <w:rFonts w:cs="Tahoma"/>
          <w:szCs w:val="22"/>
          <w:lang w:val="el-GR"/>
        </w:rPr>
        <w:t xml:space="preserve"> της παρούσας διακήρυξης.</w:t>
      </w:r>
    </w:p>
    <w:p w14:paraId="3D9FA01C" w14:textId="77777777" w:rsidR="00D241A4" w:rsidRPr="004B4A2D" w:rsidRDefault="00FB65FD" w:rsidP="00D241A4">
      <w:pPr>
        <w:suppressAutoHyphens w:val="0"/>
        <w:autoSpaceDE w:val="0"/>
        <w:autoSpaceDN w:val="0"/>
        <w:adjustRightInd w:val="0"/>
        <w:spacing w:after="0"/>
        <w:rPr>
          <w:rFonts w:cs="Tahoma"/>
          <w:szCs w:val="22"/>
          <w:lang w:val="el-GR" w:eastAsia="el-GR"/>
        </w:rPr>
      </w:pPr>
      <w:r w:rsidRPr="00603221">
        <w:rPr>
          <w:rFonts w:cs="Tahoma"/>
          <w:szCs w:val="22"/>
          <w:lang w:val="el-GR" w:eastAsia="el-GR"/>
        </w:rPr>
        <w:lastRenderedPageBreak/>
        <w:t xml:space="preserve">Οι υποψήφιοι οικονομικοί φορείς συμπληρώνουν το ΤΕΥΔ και το υποβάλουν, </w:t>
      </w:r>
      <w:r w:rsidR="00D241A4" w:rsidRPr="00603221">
        <w:rPr>
          <w:rFonts w:cs="Tahoma"/>
          <w:szCs w:val="22"/>
          <w:lang w:val="el-GR" w:eastAsia="el-GR"/>
        </w:rPr>
        <w:t xml:space="preserve">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800D41">
        <w:rPr>
          <w:rFonts w:cs="Tahoma"/>
          <w:szCs w:val="22"/>
          <w:lang w:val="el-GR" w:eastAsia="el-GR"/>
        </w:rPr>
        <w:t xml:space="preserve">της </w:t>
      </w:r>
      <w:r w:rsidR="00D241A4" w:rsidRPr="00603221">
        <w:rPr>
          <w:rFonts w:cs="Tahoma"/>
          <w:szCs w:val="22"/>
          <w:lang w:val="el-GR" w:eastAsia="el-GR"/>
        </w:rPr>
        <w:t xml:space="preserve">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w:t>
      </w:r>
      <w:r w:rsidR="009B1B32" w:rsidRPr="004B4A2D">
        <w:rPr>
          <w:rFonts w:cs="Tahoma"/>
          <w:szCs w:val="22"/>
          <w:lang w:val="el-GR" w:eastAsia="el-GR"/>
        </w:rPr>
        <w:t>σύμβασης</w:t>
      </w:r>
      <w:r w:rsidR="00D241A4" w:rsidRPr="004B4A2D">
        <w:rPr>
          <w:rFonts w:cs="Tahoma"/>
          <w:szCs w:val="22"/>
          <w:lang w:val="el-GR" w:eastAsia="el-GR"/>
        </w:rPr>
        <w:t xml:space="preserve">). </w:t>
      </w:r>
    </w:p>
    <w:p w14:paraId="2FCE1875" w14:textId="77777777" w:rsidR="00F82263" w:rsidRPr="00EF20FF" w:rsidRDefault="00F82263" w:rsidP="00F82263">
      <w:pPr>
        <w:rPr>
          <w:rFonts w:cs="Tahoma"/>
          <w:szCs w:val="22"/>
          <w:lang w:val="el-GR"/>
        </w:rPr>
      </w:pPr>
      <w:bookmarkStart w:id="124" w:name="_Hlk9420392"/>
      <w:r w:rsidRPr="00D05CB7">
        <w:rPr>
          <w:rFonts w:cs="Tahoma"/>
          <w:szCs w:val="22"/>
          <w:lang w:val="el-GR"/>
        </w:rPr>
        <w:t xml:space="preserve">Το ΤΕΥΔ μπορεί να υπογράφεται ψηφιακά έως και </w:t>
      </w:r>
      <w:r w:rsidR="00612F47" w:rsidRPr="007D2699">
        <w:rPr>
          <w:rFonts w:cs="Tahoma"/>
          <w:szCs w:val="22"/>
          <w:lang w:val="el-GR"/>
        </w:rPr>
        <w:t>είκοσι</w:t>
      </w:r>
      <w:r w:rsidRPr="007D2699">
        <w:rPr>
          <w:rFonts w:cs="Tahoma"/>
          <w:szCs w:val="22"/>
          <w:lang w:val="el-GR"/>
        </w:rPr>
        <w:t xml:space="preserve"> (</w:t>
      </w:r>
      <w:r w:rsidR="00612F47" w:rsidRPr="007D2699">
        <w:rPr>
          <w:rFonts w:cs="Tahoma"/>
          <w:szCs w:val="22"/>
          <w:lang w:val="el-GR"/>
        </w:rPr>
        <w:t>2</w:t>
      </w:r>
      <w:r w:rsidRPr="007D2699">
        <w:rPr>
          <w:rFonts w:cs="Tahoma"/>
          <w:szCs w:val="22"/>
          <w:lang w:val="el-GR"/>
        </w:rPr>
        <w:t>0)</w:t>
      </w:r>
      <w:r w:rsidRPr="00D05CB7">
        <w:rPr>
          <w:rFonts w:cs="Tahoma"/>
          <w:szCs w:val="22"/>
          <w:lang w:val="el-GR"/>
        </w:rPr>
        <w:t xml:space="preserve"> ημέρες πριν την καταληκτική ημε</w:t>
      </w:r>
      <w:r w:rsidR="00402DA7" w:rsidRPr="00D05CB7">
        <w:rPr>
          <w:rFonts w:cs="Tahoma"/>
          <w:szCs w:val="22"/>
          <w:lang w:val="el-GR"/>
        </w:rPr>
        <w:t>ρ</w:t>
      </w:r>
      <w:r w:rsidRPr="00D05CB7">
        <w:rPr>
          <w:rFonts w:cs="Tahoma"/>
          <w:szCs w:val="22"/>
          <w:lang w:val="el-GR"/>
        </w:rPr>
        <w:t>ομηνία υποβολής προσφορών.</w:t>
      </w:r>
      <w:r w:rsidRPr="00EF20FF">
        <w:rPr>
          <w:rFonts w:cs="Tahoma"/>
          <w:szCs w:val="22"/>
          <w:lang w:val="el-GR"/>
        </w:rPr>
        <w:t xml:space="preserve"> </w:t>
      </w:r>
    </w:p>
    <w:bookmarkEnd w:id="124"/>
    <w:p w14:paraId="108D0285" w14:textId="77777777" w:rsidR="00FB65FD" w:rsidRPr="00603221" w:rsidRDefault="00FB65FD" w:rsidP="00D241A4">
      <w:pPr>
        <w:rPr>
          <w:rFonts w:cs="Tahoma"/>
          <w:szCs w:val="22"/>
          <w:lang w:val="el-GR" w:eastAsia="el-GR"/>
        </w:rPr>
      </w:pPr>
    </w:p>
    <w:p w14:paraId="0CA65CC5" w14:textId="77777777" w:rsidR="00FB65FD" w:rsidRPr="00603221" w:rsidRDefault="00FB65FD" w:rsidP="00FB65FD">
      <w:pPr>
        <w:autoSpaceDE w:val="0"/>
        <w:autoSpaceDN w:val="0"/>
        <w:adjustRightInd w:val="0"/>
        <w:rPr>
          <w:rFonts w:cs="Tahoma"/>
          <w:szCs w:val="22"/>
          <w:lang w:val="el-GR" w:eastAsia="el-GR"/>
        </w:rPr>
      </w:pPr>
      <w:r w:rsidRPr="00603221">
        <w:rPr>
          <w:rFonts w:cs="Tahoma"/>
          <w:szCs w:val="22"/>
          <w:lang w:val="el-GR" w:eastAsia="el-GR"/>
        </w:rPr>
        <w:t>Στην συνέχεια παρατίθενται οδηγίες σχετικά με τη συμπλήρωση του ΤΕΥΔ :</w:t>
      </w:r>
    </w:p>
    <w:p w14:paraId="6541AABC" w14:textId="77777777" w:rsidR="00FB65FD" w:rsidRPr="00603221" w:rsidRDefault="00FB65FD" w:rsidP="00FB65FD">
      <w:pPr>
        <w:autoSpaceDE w:val="0"/>
        <w:autoSpaceDN w:val="0"/>
        <w:adjustRightInd w:val="0"/>
        <w:rPr>
          <w:rFonts w:cs="Tahoma"/>
          <w:szCs w:val="22"/>
          <w:lang w:val="el-GR" w:eastAsia="el-GR"/>
        </w:rPr>
      </w:pPr>
      <w:r w:rsidRPr="00603221">
        <w:rPr>
          <w:rFonts w:cs="Tahoma"/>
          <w:szCs w:val="22"/>
          <w:lang w:val="el-GR" w:eastAsia="el-GR"/>
        </w:rPr>
        <w:t xml:space="preserve">Τα πεδία στα οποία αναγράφεται &lt;Δεν εφαρμόζεται&gt; δεν απαιτείται από τον υποψήφιο Οικονομικό φορέα να συμπληρωθούν. </w:t>
      </w:r>
    </w:p>
    <w:p w14:paraId="233FDED7" w14:textId="77777777" w:rsidR="00FB65FD" w:rsidRPr="00603221" w:rsidRDefault="00FB65FD" w:rsidP="00FB65FD">
      <w:pPr>
        <w:autoSpaceDE w:val="0"/>
        <w:autoSpaceDN w:val="0"/>
        <w:adjustRightInd w:val="0"/>
        <w:rPr>
          <w:rFonts w:cs="Tahoma"/>
          <w:szCs w:val="22"/>
          <w:lang w:val="el-GR" w:eastAsia="el-GR"/>
        </w:rPr>
      </w:pPr>
      <w:r w:rsidRPr="00603221">
        <w:rPr>
          <w:rFonts w:cs="Tahoma"/>
          <w:szCs w:val="22"/>
          <w:lang w:val="el-GR" w:eastAsia="el-GR"/>
        </w:rPr>
        <w:t xml:space="preserve">Ειδικά : </w:t>
      </w:r>
    </w:p>
    <w:p w14:paraId="6454B133" w14:textId="77777777" w:rsidR="00FB65FD" w:rsidRPr="00603221" w:rsidRDefault="00FB65FD" w:rsidP="00FB65FD">
      <w:pPr>
        <w:autoSpaceDE w:val="0"/>
        <w:autoSpaceDN w:val="0"/>
        <w:adjustRightInd w:val="0"/>
        <w:ind w:left="426"/>
        <w:rPr>
          <w:rFonts w:cs="Tahoma"/>
          <w:szCs w:val="22"/>
          <w:lang w:val="el-GR" w:eastAsia="el-GR"/>
        </w:rPr>
      </w:pPr>
      <w:r w:rsidRPr="00603221">
        <w:rPr>
          <w:rFonts w:cs="Tahoma"/>
          <w:szCs w:val="22"/>
          <w:lang w:val="el-GR" w:eastAsia="el-GR"/>
        </w:rPr>
        <w:t xml:space="preserve">α) </w:t>
      </w:r>
      <w:r w:rsidRPr="00603221">
        <w:rPr>
          <w:rFonts w:cs="Tahoma"/>
          <w:szCs w:val="22"/>
          <w:lang w:eastAsia="el-GR"/>
        </w:rPr>
        <w:t>T</w:t>
      </w:r>
      <w:r w:rsidRPr="00603221">
        <w:rPr>
          <w:rFonts w:cs="Tahoma"/>
          <w:szCs w:val="22"/>
          <w:lang w:val="el-GR" w:eastAsia="el-GR"/>
        </w:rPr>
        <w:t>α πεδία της ενότητας Γ του</w:t>
      </w:r>
      <w:r w:rsidR="00800D41">
        <w:rPr>
          <w:rFonts w:cs="Tahoma"/>
          <w:szCs w:val="22"/>
          <w:lang w:val="el-GR" w:eastAsia="el-GR"/>
        </w:rPr>
        <w:t xml:space="preserve"> </w:t>
      </w:r>
      <w:r w:rsidRPr="00603221">
        <w:rPr>
          <w:rFonts w:cs="Tahoma"/>
          <w:szCs w:val="22"/>
          <w:lang w:val="el-GR" w:eastAsia="el-GR"/>
        </w:rPr>
        <w:t>«Μέρος ΙΙ: Πληροφορίες σχετικά με τον οικονομικό φορέα» συμπληρώνονται</w:t>
      </w:r>
      <w:r w:rsidR="00800D41">
        <w:rPr>
          <w:rFonts w:cs="Tahoma"/>
          <w:szCs w:val="22"/>
          <w:lang w:val="el-GR" w:eastAsia="el-GR"/>
        </w:rPr>
        <w:t xml:space="preserve"> </w:t>
      </w:r>
      <w:r w:rsidRPr="00603221">
        <w:rPr>
          <w:rFonts w:cs="Tahoma"/>
          <w:szCs w:val="22"/>
          <w:lang w:val="el-GR" w:eastAsia="el-GR"/>
        </w:rPr>
        <w:t xml:space="preserve">μόνο στην περίπτωση που ο υποψήφιος οικονομικός φορέας στηρίζεται στις ικανότητες άλλων φορέων για την κάλυψη των ελάχιστων </w:t>
      </w:r>
      <w:r w:rsidR="00FF6E5A" w:rsidRPr="00603221">
        <w:rPr>
          <w:rFonts w:cs="Tahoma"/>
          <w:szCs w:val="22"/>
          <w:lang w:val="el-GR" w:eastAsia="el-GR"/>
        </w:rPr>
        <w:t>προϋποθέσεων</w:t>
      </w:r>
      <w:r w:rsidRPr="00603221">
        <w:rPr>
          <w:rFonts w:cs="Tahoma"/>
          <w:szCs w:val="22"/>
          <w:lang w:val="el-GR" w:eastAsia="el-GR"/>
        </w:rPr>
        <w:t xml:space="preserve"> της παρ. Β.2.5 της διακήρυξης. </w:t>
      </w:r>
    </w:p>
    <w:p w14:paraId="201EDC3A" w14:textId="77777777" w:rsidR="00FB65FD" w:rsidRPr="00603221" w:rsidRDefault="00FB65FD" w:rsidP="00FB65FD">
      <w:pPr>
        <w:autoSpaceDE w:val="0"/>
        <w:autoSpaceDN w:val="0"/>
        <w:adjustRightInd w:val="0"/>
        <w:ind w:left="426"/>
        <w:rPr>
          <w:rFonts w:cs="Tahoma"/>
          <w:szCs w:val="22"/>
          <w:lang w:val="el-GR" w:eastAsia="el-GR"/>
        </w:rPr>
      </w:pPr>
      <w:r w:rsidRPr="00603221">
        <w:rPr>
          <w:rFonts w:cs="Tahoma"/>
          <w:szCs w:val="22"/>
          <w:lang w:val="el-GR" w:eastAsia="el-GR"/>
        </w:rPr>
        <w:t xml:space="preserve">β) </w:t>
      </w:r>
      <w:r w:rsidRPr="00603221">
        <w:rPr>
          <w:rFonts w:cs="Tahoma"/>
          <w:szCs w:val="22"/>
          <w:lang w:eastAsia="el-GR"/>
        </w:rPr>
        <w:t>T</w:t>
      </w:r>
      <w:r w:rsidRPr="00603221">
        <w:rPr>
          <w:rFonts w:cs="Tahoma"/>
          <w:szCs w:val="22"/>
          <w:lang w:val="el-GR" w:eastAsia="el-GR"/>
        </w:rPr>
        <w:t xml:space="preserve">α πεδία της ενότητας Δ του «Μέρος ΙΙ: Πληροφορίες σχετικά με τον οικονομικό φορέα» συμπληρώνονται μόνο στην περίπτωση που ο υποψήφιος οικονομικός φορέας </w:t>
      </w:r>
      <w:r w:rsidRPr="00603221">
        <w:rPr>
          <w:rFonts w:cs="Tahoma"/>
          <w:szCs w:val="22"/>
          <w:lang w:val="el-GR"/>
        </w:rPr>
        <w:t>προτίθεται να αναθέσει τμήμα του έργου υπό μορφή υπεργολαβίας σε τρίτους διαφορετικά στο πεδίο τίθεται η απάντηση ΟΧΙ</w:t>
      </w:r>
      <w:r w:rsidRPr="00603221">
        <w:rPr>
          <w:rFonts w:cs="Tahoma"/>
          <w:szCs w:val="22"/>
          <w:lang w:val="el-GR" w:eastAsia="el-GR"/>
        </w:rPr>
        <w:t xml:space="preserve">. </w:t>
      </w:r>
    </w:p>
    <w:p w14:paraId="5AF369B8" w14:textId="77777777" w:rsidR="00FB65FD" w:rsidRPr="00603221" w:rsidRDefault="00FB65FD" w:rsidP="00FB65FD">
      <w:pPr>
        <w:autoSpaceDE w:val="0"/>
        <w:autoSpaceDN w:val="0"/>
        <w:adjustRightInd w:val="0"/>
        <w:rPr>
          <w:rFonts w:cs="Tahoma"/>
          <w:szCs w:val="22"/>
          <w:lang w:val="el-GR" w:eastAsia="el-GR"/>
        </w:rPr>
      </w:pPr>
    </w:p>
    <w:p w14:paraId="472BB114" w14:textId="77777777" w:rsidR="00FB65FD" w:rsidRPr="00603221" w:rsidRDefault="00FB65FD" w:rsidP="00FB65FD">
      <w:pPr>
        <w:autoSpaceDE w:val="0"/>
        <w:autoSpaceDN w:val="0"/>
        <w:adjustRightInd w:val="0"/>
        <w:rPr>
          <w:rFonts w:cs="Tahoma"/>
          <w:b/>
          <w:szCs w:val="22"/>
          <w:lang w:val="el-GR" w:eastAsia="el-GR"/>
        </w:rPr>
      </w:pPr>
      <w:r w:rsidRPr="00603221">
        <w:rPr>
          <w:rFonts w:cs="Tahoma"/>
          <w:b/>
          <w:szCs w:val="22"/>
          <w:lang w:val="el-GR" w:eastAsia="el-GR"/>
        </w:rPr>
        <w:t>ΤΕΥΔ - Ενώσεις οικονομικών φορέων Κοινοπραξίες:</w:t>
      </w:r>
    </w:p>
    <w:p w14:paraId="7235220E" w14:textId="77777777" w:rsidR="00FB65FD" w:rsidRPr="00603221" w:rsidRDefault="00FB65FD" w:rsidP="00FB65FD">
      <w:pPr>
        <w:rPr>
          <w:rFonts w:cs="Tahoma"/>
          <w:szCs w:val="22"/>
          <w:lang w:val="el-GR" w:eastAsia="el-GR"/>
        </w:rPr>
      </w:pPr>
      <w:r w:rsidRPr="00603221">
        <w:rPr>
          <w:rFonts w:cs="Tahoma"/>
          <w:szCs w:val="22"/>
          <w:lang w:val="el-GR" w:eastAsia="el-GR"/>
        </w:rPr>
        <w:t>Επί προσφορών ενώσεων ή Κοινοπραξιών κάθε μέλος της ένωσης ή κοινοπραξίας, υποβάλει χωριστό ΤΕΥΔ</w:t>
      </w:r>
      <w:r w:rsidR="00800D41">
        <w:rPr>
          <w:rFonts w:cs="Tahoma"/>
          <w:szCs w:val="22"/>
          <w:lang w:val="el-GR" w:eastAsia="el-GR"/>
        </w:rPr>
        <w:t xml:space="preserve"> </w:t>
      </w:r>
      <w:r w:rsidRPr="00603221">
        <w:rPr>
          <w:rFonts w:cs="Tahoma"/>
          <w:szCs w:val="22"/>
          <w:lang w:val="el-GR" w:eastAsia="el-GR"/>
        </w:rPr>
        <w:t xml:space="preserve">σύμφωνα με τα ανωτέρω. </w:t>
      </w:r>
    </w:p>
    <w:p w14:paraId="7B687276" w14:textId="77777777" w:rsidR="00FB65FD" w:rsidRPr="00603221" w:rsidRDefault="00FB65FD" w:rsidP="00FB65FD">
      <w:pPr>
        <w:rPr>
          <w:rFonts w:cs="Tahoma"/>
          <w:szCs w:val="22"/>
          <w:lang w:val="el-GR" w:eastAsia="el-GR"/>
        </w:rPr>
      </w:pPr>
    </w:p>
    <w:p w14:paraId="70FC10F9" w14:textId="77777777" w:rsidR="00FB65FD" w:rsidRPr="00603221" w:rsidRDefault="00FB65FD" w:rsidP="00FB65FD">
      <w:pPr>
        <w:autoSpaceDE w:val="0"/>
        <w:autoSpaceDN w:val="0"/>
        <w:adjustRightInd w:val="0"/>
        <w:rPr>
          <w:rFonts w:cs="Tahoma"/>
          <w:b/>
          <w:szCs w:val="22"/>
          <w:lang w:val="el-GR" w:eastAsia="el-GR"/>
        </w:rPr>
      </w:pPr>
      <w:r w:rsidRPr="00603221">
        <w:rPr>
          <w:rFonts w:cs="Tahoma"/>
          <w:b/>
          <w:szCs w:val="22"/>
          <w:lang w:val="el-GR" w:eastAsia="el-GR"/>
        </w:rPr>
        <w:t>ΤΕΥΔ – Στήριξη Οικονομικού Φορέα στις ικανότητες άλλων φορέων:</w:t>
      </w:r>
    </w:p>
    <w:p w14:paraId="11242742" w14:textId="77777777" w:rsidR="00FB65FD" w:rsidRPr="00603221" w:rsidRDefault="00FB65FD" w:rsidP="00FB65FD">
      <w:pPr>
        <w:rPr>
          <w:rFonts w:cs="Tahoma"/>
          <w:szCs w:val="22"/>
          <w:lang w:val="el-GR"/>
        </w:rPr>
      </w:pPr>
      <w:r w:rsidRPr="00603221">
        <w:rPr>
          <w:rFonts w:cs="Tahoma"/>
          <w:szCs w:val="22"/>
          <w:lang w:val="el-GR"/>
        </w:rPr>
        <w:t xml:space="preserve">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w:t>
      </w:r>
      <w:r w:rsidR="001C6408" w:rsidRPr="00603221">
        <w:rPr>
          <w:rFonts w:cs="Tahoma"/>
          <w:szCs w:val="22"/>
          <w:lang w:val="el-GR"/>
        </w:rPr>
        <w:t>στα κριτήρια ποιοτικής επιλογής</w:t>
      </w:r>
      <w:r w:rsidRPr="00603221">
        <w:rPr>
          <w:rFonts w:cs="Tahoma"/>
          <w:szCs w:val="22"/>
          <w:lang w:val="el-GR"/>
        </w:rPr>
        <w:t xml:space="preserve">, με την προσφορά </w:t>
      </w:r>
      <w:r w:rsidR="00FF6E5A" w:rsidRPr="00603221">
        <w:rPr>
          <w:rFonts w:cs="Tahoma"/>
          <w:szCs w:val="22"/>
          <w:lang w:val="el-GR"/>
        </w:rPr>
        <w:t>υποβάλλεται</w:t>
      </w:r>
      <w:r w:rsidRPr="00603221">
        <w:rPr>
          <w:rFonts w:cs="Tahoma"/>
          <w:szCs w:val="22"/>
          <w:lang w:val="el-GR"/>
        </w:rPr>
        <w:t xml:space="preserve"> χωριστό ΤΕΥΔ, που  και υπογράφεται ψηφιακά από τον τρίτο/ους, συμπληρώνοντας:</w:t>
      </w:r>
    </w:p>
    <w:p w14:paraId="3302B9C3" w14:textId="77777777" w:rsidR="00FB65FD" w:rsidRPr="00603221" w:rsidRDefault="00FB65FD" w:rsidP="008610C3">
      <w:pPr>
        <w:numPr>
          <w:ilvl w:val="0"/>
          <w:numId w:val="6"/>
        </w:numPr>
        <w:suppressAutoHyphens w:val="0"/>
        <w:rPr>
          <w:rFonts w:cs="Tahoma"/>
          <w:szCs w:val="22"/>
          <w:lang w:val="el-GR"/>
        </w:rPr>
      </w:pPr>
      <w:r w:rsidRPr="00603221">
        <w:rPr>
          <w:rFonts w:cs="Tahoma"/>
          <w:szCs w:val="22"/>
          <w:lang w:val="el-GR"/>
        </w:rPr>
        <w:t xml:space="preserve">τις ενότητες των Α και Β του Μέρους ΙΙ , το Μέρος ΙΙΙ , τα σχετικά με την ειδική ικανότητα την οποία δανείζει στον υποψήφιο οικονομικό φορέα πεδία του Μέρους </w:t>
      </w:r>
      <w:r w:rsidRPr="00603221">
        <w:rPr>
          <w:rFonts w:cs="Tahoma"/>
          <w:szCs w:val="22"/>
          <w:lang w:eastAsia="el-GR"/>
        </w:rPr>
        <w:t>IV</w:t>
      </w:r>
      <w:r w:rsidRPr="00603221">
        <w:rPr>
          <w:rFonts w:cs="Tahoma"/>
          <w:szCs w:val="22"/>
          <w:lang w:val="el-GR" w:eastAsia="el-GR"/>
        </w:rPr>
        <w:t xml:space="preserve"> του ΤΕΥΔ 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 . </w:t>
      </w:r>
    </w:p>
    <w:p w14:paraId="0A9D3CD1" w14:textId="77777777" w:rsidR="00FB65FD" w:rsidRPr="00603221" w:rsidRDefault="00FB65FD" w:rsidP="00FB65FD">
      <w:pPr>
        <w:rPr>
          <w:rFonts w:cs="Tahoma"/>
          <w:szCs w:val="22"/>
          <w:lang w:val="el-GR"/>
        </w:rPr>
      </w:pPr>
      <w:r w:rsidRPr="00603221">
        <w:rPr>
          <w:rFonts w:cs="Tahoma"/>
          <w:szCs w:val="22"/>
          <w:lang w:val="el-GR" w:eastAsia="el-GR"/>
        </w:rPr>
        <w:t xml:space="preserve">Για την υπογραφή του ΤΕΥΔ του τρίτου/ων ισχύουν τα ανωτέρω αναφερόμενα για την υπογραφή του ΤΕΥΔ του προσφέροντος. </w:t>
      </w:r>
    </w:p>
    <w:p w14:paraId="4D32E2A2" w14:textId="77777777" w:rsidR="00FB65FD" w:rsidRPr="00603221" w:rsidRDefault="00FB65FD" w:rsidP="00FB65FD">
      <w:pPr>
        <w:rPr>
          <w:rFonts w:cs="Tahoma"/>
          <w:szCs w:val="22"/>
          <w:lang w:val="el-GR" w:eastAsia="el-GR"/>
        </w:rPr>
      </w:pPr>
    </w:p>
    <w:p w14:paraId="342D5059" w14:textId="77777777" w:rsidR="00FB65FD" w:rsidRPr="00603221" w:rsidRDefault="00FB65FD" w:rsidP="00FB65FD">
      <w:pPr>
        <w:rPr>
          <w:rFonts w:cs="Tahoma"/>
          <w:b/>
          <w:szCs w:val="22"/>
          <w:lang w:val="el-GR" w:eastAsia="el-GR"/>
        </w:rPr>
      </w:pPr>
      <w:r w:rsidRPr="00603221">
        <w:rPr>
          <w:rFonts w:cs="Tahoma"/>
          <w:b/>
          <w:szCs w:val="22"/>
          <w:lang w:val="el-GR" w:eastAsia="el-GR"/>
        </w:rPr>
        <w:t>ΤΕΥΔ - Υπεργολάβοι:</w:t>
      </w:r>
    </w:p>
    <w:p w14:paraId="49702499" w14:textId="77777777" w:rsidR="00FB65FD" w:rsidRPr="00603221" w:rsidRDefault="00FB65FD" w:rsidP="00FB65FD">
      <w:pPr>
        <w:rPr>
          <w:rFonts w:cs="Tahoma"/>
          <w:szCs w:val="22"/>
          <w:lang w:val="el-GR"/>
        </w:rPr>
      </w:pPr>
      <w:r w:rsidRPr="00603221">
        <w:rPr>
          <w:rFonts w:cs="Tahoma"/>
          <w:szCs w:val="22"/>
          <w:lang w:val="el-GR"/>
        </w:rPr>
        <w:t xml:space="preserve">Σε περίπτωση που ο προσφέρων προτίθεται να αναθέσει υπό μορφή υπεργολαβίας σε τρίτο/ους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r w:rsidRPr="00603221">
        <w:rPr>
          <w:rFonts w:cs="Tahoma"/>
          <w:szCs w:val="22"/>
          <w:lang w:val="el-GR"/>
        </w:rPr>
        <w:lastRenderedPageBreak/>
        <w:t xml:space="preserve">υπεργολαβικά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603221">
        <w:rPr>
          <w:rFonts w:cs="Tahoma"/>
          <w:szCs w:val="22"/>
          <w:lang w:val="el-GR"/>
        </w:rPr>
        <w:t xml:space="preserve">. </w:t>
      </w:r>
    </w:p>
    <w:p w14:paraId="6E38D93F" w14:textId="77777777" w:rsidR="00FB65FD" w:rsidRPr="00603221" w:rsidRDefault="00FB65FD" w:rsidP="00FB65FD">
      <w:pPr>
        <w:rPr>
          <w:rFonts w:cs="Tahoma"/>
          <w:szCs w:val="22"/>
          <w:lang w:val="el-GR"/>
        </w:rPr>
      </w:pPr>
      <w:r w:rsidRPr="00603221">
        <w:rPr>
          <w:rFonts w:cs="Tahoma"/>
          <w:szCs w:val="22"/>
          <w:lang w:val="el-GR" w:eastAsia="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15F333A9" w14:textId="77777777" w:rsidR="00FB65FD" w:rsidRPr="00603221" w:rsidRDefault="00FB65FD" w:rsidP="00FB65FD">
      <w:pPr>
        <w:spacing w:line="276" w:lineRule="auto"/>
        <w:rPr>
          <w:rFonts w:cs="Tahoma"/>
          <w:szCs w:val="22"/>
          <w:lang w:val="el-GR"/>
        </w:rPr>
      </w:pPr>
      <w:r w:rsidRPr="00603221">
        <w:rPr>
          <w:rFonts w:cs="Tahoma"/>
          <w:szCs w:val="22"/>
          <w:lang w:val="el-GR"/>
        </w:rPr>
        <w:t>Οι οικονομικοί φορείς αποκλείονται από τη διαδικασία σύναψης δημόσιας σύμβασης (άρθρο 73 παρ. 4 περιπτ.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r w:rsidRPr="00603221">
        <w:rPr>
          <w:rFonts w:cs="Tahoma"/>
          <w:szCs w:val="22"/>
          <w:lang w:val="el-GR" w:eastAsia="el-GR"/>
        </w:rPr>
        <w:t>.</w:t>
      </w:r>
    </w:p>
    <w:p w14:paraId="2E1191EB" w14:textId="77777777" w:rsidR="00FB65FD" w:rsidRPr="00603221" w:rsidRDefault="00FB65FD">
      <w:pPr>
        <w:rPr>
          <w:rFonts w:cs="Tahoma"/>
          <w:b/>
          <w:bCs/>
          <w:szCs w:val="22"/>
          <w:lang w:val="el-GR"/>
        </w:rPr>
      </w:pPr>
    </w:p>
    <w:p w14:paraId="7317AEB2" w14:textId="77777777" w:rsidR="002C7E9A" w:rsidRPr="00603221" w:rsidRDefault="002C7E9A" w:rsidP="008610C3">
      <w:pPr>
        <w:pStyle w:val="4"/>
        <w:numPr>
          <w:ilvl w:val="3"/>
          <w:numId w:val="12"/>
        </w:numPr>
        <w:rPr>
          <w:rFonts w:ascii="Tahoma" w:hAnsi="Tahoma" w:cs="Tahoma"/>
          <w:szCs w:val="22"/>
          <w:lang w:val="el-GR"/>
        </w:rPr>
      </w:pPr>
      <w:bookmarkStart w:id="125" w:name="_Toc43378464"/>
      <w:bookmarkStart w:id="126" w:name="_Toc55972920"/>
      <w:r w:rsidRPr="00603221">
        <w:rPr>
          <w:rFonts w:ascii="Tahoma" w:hAnsi="Tahoma" w:cs="Tahoma"/>
          <w:szCs w:val="22"/>
          <w:lang w:val="el-GR"/>
        </w:rPr>
        <w:t>Τεχνική Προσφορά</w:t>
      </w:r>
      <w:bookmarkEnd w:id="125"/>
      <w:bookmarkEnd w:id="126"/>
    </w:p>
    <w:p w14:paraId="6E95EA0F" w14:textId="5BE9F220" w:rsidR="007A3AC0" w:rsidRPr="004B4A2D" w:rsidRDefault="007A3AC0" w:rsidP="007A3AC0">
      <w:pPr>
        <w:rPr>
          <w:rFonts w:cs="Tahoma"/>
          <w:iCs/>
          <w:szCs w:val="22"/>
          <w:lang w:val="el-GR"/>
        </w:rPr>
      </w:pPr>
      <w:r w:rsidRPr="00603221">
        <w:rPr>
          <w:rFonts w:cs="Tahoma"/>
          <w:szCs w:val="22"/>
          <w:lang w:val="en-US"/>
        </w:rPr>
        <w:t>H</w:t>
      </w:r>
      <w:r w:rsidRPr="00603221">
        <w:rPr>
          <w:rFonts w:cs="Tahoma"/>
          <w:szCs w:val="22"/>
          <w:lang w:val="el-GR"/>
        </w:rPr>
        <w:t xml:space="preserve"> τεχνική προσφορά θα </w:t>
      </w:r>
      <w:r w:rsidRPr="004B4A2D">
        <w:rPr>
          <w:rFonts w:cs="Tahoma"/>
          <w:szCs w:val="22"/>
          <w:lang w:val="el-GR"/>
        </w:rPr>
        <w:t>πρέπει να καλύπτει όλες τις απαιτήσεις και τις προδιαγραφές της παρούσας και συγκεκριμένα τ</w:t>
      </w:r>
      <w:r w:rsidR="009F30A6" w:rsidRPr="004B4A2D">
        <w:rPr>
          <w:rFonts w:cs="Tahoma"/>
          <w:szCs w:val="22"/>
          <w:lang w:val="el-GR"/>
        </w:rPr>
        <w:t>ου</w:t>
      </w:r>
      <w:r w:rsidRPr="004B4A2D">
        <w:rPr>
          <w:rFonts w:cs="Tahoma"/>
          <w:szCs w:val="22"/>
          <w:lang w:val="el-GR"/>
        </w:rPr>
        <w:t xml:space="preserve"> Παραρτ</w:t>
      </w:r>
      <w:r w:rsidR="009F30A6" w:rsidRPr="004B4A2D">
        <w:rPr>
          <w:rFonts w:cs="Tahoma"/>
          <w:szCs w:val="22"/>
          <w:lang w:val="el-GR"/>
        </w:rPr>
        <w:t xml:space="preserve">ήματος </w:t>
      </w:r>
      <w:r w:rsidR="00CF3A8E" w:rsidRPr="004B4A2D">
        <w:rPr>
          <w:rFonts w:cs="Tahoma"/>
          <w:szCs w:val="22"/>
          <w:lang w:val="el-GR"/>
        </w:rPr>
        <w:fldChar w:fldCharType="begin"/>
      </w:r>
      <w:r w:rsidR="006712BB" w:rsidRPr="004B4A2D">
        <w:rPr>
          <w:rFonts w:cs="Tahoma"/>
          <w:szCs w:val="22"/>
          <w:lang w:val="el-GR"/>
        </w:rPr>
        <w:instrText xml:space="preserve"> REF _Ref496625830 \h </w:instrText>
      </w:r>
      <w:r w:rsidR="00CF3A8E" w:rsidRPr="004B4A2D">
        <w:rPr>
          <w:rFonts w:cs="Tahoma"/>
          <w:szCs w:val="22"/>
          <w:lang w:val="el-GR"/>
        </w:rPr>
      </w:r>
      <w:r w:rsidR="00CF3A8E" w:rsidRPr="004B4A2D">
        <w:rPr>
          <w:rFonts w:cs="Tahoma"/>
          <w:szCs w:val="22"/>
          <w:lang w:val="el-GR"/>
        </w:rPr>
        <w:fldChar w:fldCharType="separate"/>
      </w:r>
      <w:r w:rsidR="00DD69D9" w:rsidRPr="00603221">
        <w:rPr>
          <w:rFonts w:cs="Tahoma"/>
          <w:lang w:val="el-GR"/>
        </w:rPr>
        <w:t>ΠΑΡΑΡΤΗΜΑ Ι – Αναλυτική Περιγραφή Φυσικού και Οικονομικού Αντικειμένου της Σύμβασης</w:t>
      </w:r>
      <w:r w:rsidR="00CF3A8E" w:rsidRPr="004B4A2D">
        <w:rPr>
          <w:rFonts w:cs="Tahoma"/>
          <w:szCs w:val="22"/>
          <w:lang w:val="el-GR"/>
        </w:rPr>
        <w:fldChar w:fldCharType="end"/>
      </w:r>
      <w:r w:rsidRPr="004B4A2D">
        <w:rPr>
          <w:rFonts w:cs="Tahoma"/>
          <w:szCs w:val="22"/>
          <w:lang w:val="el-GR"/>
        </w:rPr>
        <w:t xml:space="preserve">  τις παρούσας</w:t>
      </w:r>
      <w:r w:rsidR="009E1ED7">
        <w:rPr>
          <w:rFonts w:cs="Tahoma"/>
          <w:szCs w:val="22"/>
          <w:lang w:val="el-GR"/>
        </w:rPr>
        <w:t xml:space="preserve"> </w:t>
      </w:r>
      <w:r w:rsidRPr="004B4A2D">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w:t>
      </w:r>
      <w:r w:rsidR="006B5950" w:rsidRPr="004B4A2D">
        <w:rPr>
          <w:rFonts w:cs="Tahoma"/>
          <w:szCs w:val="22"/>
          <w:lang w:val="el-GR"/>
        </w:rPr>
        <w:t>α.</w:t>
      </w:r>
    </w:p>
    <w:p w14:paraId="084123FC" w14:textId="18A2D40C" w:rsidR="007A3AC0" w:rsidRPr="00603221" w:rsidRDefault="007A3AC0" w:rsidP="009C3C60">
      <w:pPr>
        <w:suppressAutoHyphens w:val="0"/>
        <w:spacing w:line="276" w:lineRule="auto"/>
        <w:rPr>
          <w:rFonts w:cs="Tahoma"/>
          <w:szCs w:val="22"/>
          <w:lang w:val="el-GR"/>
        </w:rPr>
      </w:pPr>
      <w:r w:rsidRPr="004B4A2D">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4B4A2D">
        <w:rPr>
          <w:rFonts w:cs="Tahoma"/>
          <w:szCs w:val="22"/>
          <w:lang w:val="el-GR"/>
        </w:rPr>
        <w:t xml:space="preserve">σύμφωνα με το </w:t>
      </w:r>
      <w:r w:rsidR="00CF3A8E" w:rsidRPr="004B4A2D">
        <w:rPr>
          <w:rFonts w:cs="Tahoma"/>
          <w:szCs w:val="22"/>
          <w:highlight w:val="magenta"/>
          <w:lang w:val="el-GR"/>
        </w:rPr>
        <w:fldChar w:fldCharType="begin"/>
      </w:r>
      <w:r w:rsidR="007D2CC2" w:rsidRPr="004B4A2D">
        <w:rPr>
          <w:rFonts w:cs="Tahoma"/>
          <w:szCs w:val="22"/>
          <w:highlight w:val="magenta"/>
          <w:lang w:val="el-GR"/>
        </w:rPr>
        <w:instrText xml:space="preserve"> REF _Ref40980475 \h </w:instrText>
      </w:r>
      <w:r w:rsidR="00CF3A8E" w:rsidRPr="004B4A2D">
        <w:rPr>
          <w:rFonts w:cs="Tahoma"/>
          <w:szCs w:val="22"/>
          <w:highlight w:val="magenta"/>
          <w:lang w:val="el-GR"/>
        </w:rPr>
      </w:r>
      <w:r w:rsidR="00CF3A8E" w:rsidRPr="004B4A2D">
        <w:rPr>
          <w:rFonts w:cs="Tahoma"/>
          <w:szCs w:val="22"/>
          <w:highlight w:val="magenta"/>
          <w:lang w:val="el-GR"/>
        </w:rPr>
        <w:fldChar w:fldCharType="separate"/>
      </w:r>
      <w:r w:rsidR="00DD69D9" w:rsidRPr="00150502">
        <w:rPr>
          <w:rFonts w:cs="Tahoma"/>
          <w:lang w:val="el-GR"/>
        </w:rPr>
        <w:t xml:space="preserve">ΠΑΡΑΡΤΗΜΑ </w:t>
      </w:r>
      <w:r w:rsidR="00DD69D9">
        <w:rPr>
          <w:rFonts w:cs="Tahoma"/>
          <w:lang w:val="el-GR"/>
        </w:rPr>
        <w:t>Ι</w:t>
      </w:r>
      <w:r w:rsidR="00DD69D9" w:rsidRPr="00603221">
        <w:rPr>
          <w:rFonts w:cs="Tahoma"/>
        </w:rPr>
        <w:t>V</w:t>
      </w:r>
      <w:r w:rsidR="00DD69D9" w:rsidRPr="00150502">
        <w:rPr>
          <w:rFonts w:cs="Tahoma"/>
          <w:lang w:val="el-GR"/>
        </w:rPr>
        <w:t xml:space="preserve"> – Υπόδειγμα Τεχνικής Προσφοράς</w:t>
      </w:r>
      <w:r w:rsidR="00CF3A8E" w:rsidRPr="004B4A2D">
        <w:rPr>
          <w:rFonts w:cs="Tahoma"/>
          <w:szCs w:val="22"/>
          <w:highlight w:val="magenta"/>
          <w:lang w:val="el-GR"/>
        </w:rPr>
        <w:fldChar w:fldCharType="end"/>
      </w:r>
      <w:r w:rsidR="00C84B11" w:rsidRPr="004B4A2D">
        <w:rPr>
          <w:rFonts w:cs="Tahoma"/>
          <w:szCs w:val="22"/>
          <w:lang w:val="el-GR"/>
        </w:rPr>
        <w:t xml:space="preserve"> της παρ</w:t>
      </w:r>
      <w:r w:rsidR="003A206A" w:rsidRPr="004B4A2D">
        <w:rPr>
          <w:rFonts w:cs="Tahoma"/>
          <w:szCs w:val="22"/>
          <w:lang w:val="el-GR"/>
        </w:rPr>
        <w:t>ο</w:t>
      </w:r>
      <w:r w:rsidR="00C84B11" w:rsidRPr="004B4A2D">
        <w:rPr>
          <w:rFonts w:cs="Tahoma"/>
          <w:szCs w:val="22"/>
          <w:lang w:val="el-GR"/>
        </w:rPr>
        <w:t>ύσας διακήρυξης</w:t>
      </w:r>
      <w:r w:rsidR="003A206A" w:rsidRPr="004B4A2D">
        <w:rPr>
          <w:rFonts w:cs="Tahoma"/>
          <w:szCs w:val="22"/>
          <w:u w:val="single"/>
          <w:lang w:val="el-GR"/>
        </w:rPr>
        <w:t xml:space="preserve"> (</w:t>
      </w:r>
      <w:r w:rsidRPr="004B4A2D">
        <w:rPr>
          <w:rFonts w:cs="Tahoma"/>
          <w:szCs w:val="22"/>
          <w:lang w:val="el-GR"/>
        </w:rPr>
        <w:t>σ</w:t>
      </w:r>
      <w:r w:rsidRPr="00603221">
        <w:rPr>
          <w:rFonts w:cs="Tahoma"/>
          <w:szCs w:val="22"/>
          <w:lang w:val="el-GR"/>
        </w:rPr>
        <w:t>ε συμπιεσμένη μορφή</w:t>
      </w:r>
      <w:r w:rsidR="003A206A" w:rsidRPr="00603221">
        <w:rPr>
          <w:rFonts w:cs="Tahoma"/>
          <w:szCs w:val="22"/>
          <w:lang w:val="el-GR"/>
        </w:rPr>
        <w:t xml:space="preserve"> και</w:t>
      </w:r>
      <w:r w:rsidRPr="00603221">
        <w:rPr>
          <w:rFonts w:cs="Tahoma"/>
          <w:szCs w:val="22"/>
          <w:lang w:val="el-GR"/>
        </w:rPr>
        <w:t xml:space="preserve"> κατά προτίμηση</w:t>
      </w:r>
      <w:r w:rsidR="003A206A" w:rsidRPr="00603221">
        <w:rPr>
          <w:rFonts w:cs="Tahoma"/>
          <w:szCs w:val="22"/>
          <w:lang w:val="el-GR"/>
        </w:rPr>
        <w:t xml:space="preserve"> σε</w:t>
      </w:r>
      <w:r w:rsidRPr="00603221">
        <w:rPr>
          <w:rFonts w:cs="Tahoma"/>
          <w:szCs w:val="22"/>
          <w:lang w:val="el-GR"/>
        </w:rPr>
        <w:t xml:space="preserve"> ένα (1) αρχείο </w:t>
      </w:r>
      <w:r w:rsidRPr="00603221">
        <w:rPr>
          <w:rFonts w:cs="Tahoma"/>
          <w:szCs w:val="22"/>
          <w:lang w:val="en-US"/>
        </w:rPr>
        <w:t>pdf</w:t>
      </w:r>
      <w:r w:rsidR="003A206A" w:rsidRPr="00603221">
        <w:rPr>
          <w:rFonts w:cs="Tahoma"/>
          <w:szCs w:val="22"/>
          <w:lang w:val="el-GR"/>
        </w:rPr>
        <w:t>).</w:t>
      </w:r>
      <w:r w:rsidR="0034186C" w:rsidRPr="00603221">
        <w:rPr>
          <w:rFonts w:cs="Tahoma"/>
          <w:szCs w:val="22"/>
          <w:lang w:val="el-GR"/>
        </w:rPr>
        <w:t>Επιπλέον ο</w:t>
      </w:r>
      <w:r w:rsidRPr="00603221">
        <w:rPr>
          <w:rFonts w:cs="Tahoma"/>
          <w:szCs w:val="22"/>
          <w:lang w:val="el-GR"/>
        </w:rPr>
        <w:t>ι οικονομικοί φορείς αναφέρουν</w:t>
      </w:r>
      <w:r w:rsidR="0034186C" w:rsidRPr="00603221">
        <w:rPr>
          <w:rFonts w:cs="Tahoma"/>
          <w:szCs w:val="22"/>
          <w:lang w:val="el-GR"/>
        </w:rPr>
        <w:t xml:space="preserve"> στην τεχνική προσφορά τους</w:t>
      </w:r>
      <w:r w:rsidR="00800D41">
        <w:rPr>
          <w:rFonts w:cs="Tahoma"/>
          <w:szCs w:val="22"/>
          <w:lang w:val="el-GR"/>
        </w:rPr>
        <w:t xml:space="preserve"> </w:t>
      </w:r>
      <w:r w:rsidR="00D05CB7">
        <w:rPr>
          <w:rFonts w:cs="Tahoma"/>
          <w:szCs w:val="22"/>
          <w:lang w:val="el-GR"/>
        </w:rPr>
        <w:t>τ</w:t>
      </w:r>
      <w:r w:rsidRPr="00603221">
        <w:rPr>
          <w:rFonts w:cs="Tahoma"/>
          <w:szCs w:val="22"/>
          <w:lang w:val="el-GR"/>
        </w:rPr>
        <w:t>ο τμήμα της σύμβασης που προτίθενται να αναθέσουν υπό μορφή υπεργολαβίας σε τρίτους, καθώς και τους υπεργολάβους που προτείνουν.</w:t>
      </w:r>
    </w:p>
    <w:p w14:paraId="460E28A1" w14:textId="77777777" w:rsidR="008338F0" w:rsidRPr="00603221" w:rsidRDefault="008338F0" w:rsidP="007A3AC0">
      <w:pPr>
        <w:rPr>
          <w:rFonts w:cs="Tahoma"/>
          <w:szCs w:val="22"/>
          <w:lang w:val="el-GR"/>
        </w:rPr>
      </w:pPr>
    </w:p>
    <w:p w14:paraId="2839772A" w14:textId="77777777" w:rsidR="008338F0" w:rsidRPr="00603221" w:rsidRDefault="003355E7" w:rsidP="008610C3">
      <w:pPr>
        <w:pStyle w:val="4"/>
        <w:numPr>
          <w:ilvl w:val="2"/>
          <w:numId w:val="12"/>
        </w:numPr>
        <w:rPr>
          <w:rFonts w:ascii="Tahoma" w:hAnsi="Tahoma" w:cs="Tahoma"/>
          <w:szCs w:val="22"/>
          <w:lang w:val="el-GR"/>
        </w:rPr>
      </w:pPr>
      <w:bookmarkStart w:id="127" w:name="_Ref496542376"/>
      <w:bookmarkStart w:id="128" w:name="_Toc43378465"/>
      <w:bookmarkStart w:id="129" w:name="_Toc55972921"/>
      <w:r w:rsidRPr="00603221">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27"/>
      <w:bookmarkEnd w:id="128"/>
      <w:bookmarkEnd w:id="129"/>
    </w:p>
    <w:p w14:paraId="3F9D5575" w14:textId="77777777" w:rsidR="001E3C20" w:rsidRPr="00603221" w:rsidRDefault="001E3C20" w:rsidP="00422D27">
      <w:pPr>
        <w:autoSpaceDE w:val="0"/>
        <w:autoSpaceDN w:val="0"/>
        <w:adjustRightInd w:val="0"/>
        <w:spacing w:after="0" w:line="276" w:lineRule="auto"/>
        <w:rPr>
          <w:rFonts w:cs="Tahoma"/>
          <w:szCs w:val="22"/>
          <w:lang w:val="el-GR"/>
        </w:rPr>
      </w:pPr>
    </w:p>
    <w:p w14:paraId="11E4431F" w14:textId="10CA2FA3" w:rsidR="001E3C20" w:rsidRPr="00603221" w:rsidRDefault="001E3C20" w:rsidP="001E3C20">
      <w:pPr>
        <w:autoSpaceDE w:val="0"/>
        <w:autoSpaceDN w:val="0"/>
        <w:adjustRightInd w:val="0"/>
        <w:spacing w:after="0" w:line="276" w:lineRule="auto"/>
        <w:rPr>
          <w:rFonts w:cs="Tahoma"/>
          <w:szCs w:val="22"/>
          <w:lang w:val="el-GR"/>
        </w:rPr>
      </w:pPr>
      <w:r w:rsidRPr="00603221">
        <w:rPr>
          <w:rFonts w:cs="Tahoma"/>
          <w:szCs w:val="22"/>
          <w:lang w:val="el-GR" w:eastAsia="el-GR"/>
        </w:rPr>
        <w:t xml:space="preserve">Η οικονομική προσφορά συντάσσεται </w:t>
      </w:r>
      <w:r w:rsidR="00F42E1F" w:rsidRPr="00603221">
        <w:rPr>
          <w:rFonts w:cs="Tahoma"/>
          <w:szCs w:val="22"/>
          <w:lang w:val="el-GR" w:eastAsia="el-GR"/>
        </w:rPr>
        <w:t xml:space="preserve">με βάση το κριτήριο ανάθεσης και </w:t>
      </w:r>
      <w:r w:rsidRPr="00603221">
        <w:rPr>
          <w:rFonts w:cs="Tahoma"/>
          <w:szCs w:val="22"/>
          <w:lang w:val="el-GR" w:eastAsia="el-GR"/>
        </w:rPr>
        <w:t xml:space="preserve">σύμφωνα με το υπόδειγμα </w:t>
      </w:r>
      <w:r w:rsidR="007D2CC2">
        <w:rPr>
          <w:rFonts w:cs="Tahoma"/>
          <w:szCs w:val="22"/>
          <w:lang w:val="el-GR" w:eastAsia="el-GR"/>
        </w:rPr>
        <w:t>που παρέχεται σ</w:t>
      </w:r>
      <w:r w:rsidRPr="00603221">
        <w:rPr>
          <w:rFonts w:cs="Tahoma"/>
          <w:szCs w:val="22"/>
          <w:lang w:val="el-GR" w:eastAsia="el-GR"/>
        </w:rPr>
        <w:t>το</w:t>
      </w:r>
      <w:r w:rsidR="00800D41">
        <w:rPr>
          <w:rFonts w:cs="Tahoma"/>
          <w:szCs w:val="22"/>
          <w:lang w:val="el-GR" w:eastAsia="el-GR"/>
        </w:rPr>
        <w:t xml:space="preserve"> </w:t>
      </w:r>
      <w:r w:rsidR="00CF3A8E">
        <w:rPr>
          <w:rFonts w:cs="Tahoma"/>
          <w:szCs w:val="22"/>
          <w:lang w:val="el-GR" w:eastAsia="el-GR"/>
        </w:rPr>
        <w:fldChar w:fldCharType="begin"/>
      </w:r>
      <w:r w:rsidR="007D2CC2">
        <w:rPr>
          <w:rFonts w:cs="Tahoma"/>
          <w:szCs w:val="22"/>
          <w:lang w:val="el-GR" w:eastAsia="el-GR"/>
        </w:rPr>
        <w:instrText xml:space="preserve"> REF _Ref40980548 \h </w:instrText>
      </w:r>
      <w:r w:rsidR="00CF3A8E">
        <w:rPr>
          <w:rFonts w:cs="Tahoma"/>
          <w:szCs w:val="22"/>
          <w:lang w:val="el-GR" w:eastAsia="el-GR"/>
        </w:rPr>
      </w:r>
      <w:r w:rsidR="00CF3A8E">
        <w:rPr>
          <w:rFonts w:cs="Tahoma"/>
          <w:szCs w:val="22"/>
          <w:lang w:val="el-GR" w:eastAsia="el-GR"/>
        </w:rPr>
        <w:fldChar w:fldCharType="separate"/>
      </w:r>
      <w:r w:rsidR="00DD69D9" w:rsidRPr="00603221">
        <w:rPr>
          <w:rFonts w:cs="Tahoma"/>
          <w:lang w:val="el-GR"/>
        </w:rPr>
        <w:t xml:space="preserve">ΠΑΡΑΡΤΗΜΑ </w:t>
      </w:r>
      <w:r w:rsidR="00DD69D9" w:rsidRPr="00603221">
        <w:rPr>
          <w:rFonts w:cs="Tahoma"/>
        </w:rPr>
        <w:t>V</w:t>
      </w:r>
      <w:r w:rsidR="00DD69D9" w:rsidRPr="00603221">
        <w:rPr>
          <w:rFonts w:cs="Tahoma"/>
          <w:lang w:val="el-GR"/>
        </w:rPr>
        <w:t xml:space="preserve"> – Υπόδειγμα Οικονομικής Προσφοράς</w:t>
      </w:r>
      <w:r w:rsidR="00CF3A8E">
        <w:rPr>
          <w:rFonts w:cs="Tahoma"/>
          <w:szCs w:val="22"/>
          <w:lang w:val="el-GR" w:eastAsia="el-GR"/>
        </w:rPr>
        <w:fldChar w:fldCharType="end"/>
      </w:r>
      <w:r w:rsidRPr="00603221">
        <w:rPr>
          <w:rFonts w:cs="Tahoma"/>
          <w:szCs w:val="22"/>
          <w:lang w:val="el-GR" w:eastAsia="el-GR"/>
        </w:rPr>
        <w:t xml:space="preserve"> της παρούσας Διακήρυξης και υποβάλλεται </w:t>
      </w:r>
      <w:r w:rsidRPr="00603221">
        <w:rPr>
          <w:rFonts w:cs="Tahoma"/>
          <w:szCs w:val="22"/>
          <w:lang w:val="el-GR"/>
        </w:rPr>
        <w:t>ηλεκτρονικά</w:t>
      </w:r>
      <w:r w:rsidR="001852F3" w:rsidRPr="00603221">
        <w:rPr>
          <w:rFonts w:cs="Tahoma"/>
          <w:szCs w:val="22"/>
          <w:lang w:val="el-GR"/>
        </w:rPr>
        <w:t xml:space="preserve"> σε μορφή αρχείου .</w:t>
      </w:r>
      <w:r w:rsidR="001852F3" w:rsidRPr="00603221">
        <w:rPr>
          <w:rFonts w:cs="Tahoma"/>
          <w:szCs w:val="22"/>
          <w:lang w:val="en-US"/>
        </w:rPr>
        <w:t>pdf</w:t>
      </w:r>
      <w:r w:rsidR="001852F3" w:rsidRPr="00603221">
        <w:rPr>
          <w:rFonts w:cs="Tahoma"/>
          <w:szCs w:val="22"/>
          <w:lang w:val="el-GR"/>
        </w:rPr>
        <w:t xml:space="preserve"> ψηφιακά υπογεγραμμένη, </w:t>
      </w:r>
      <w:r w:rsidRPr="00603221">
        <w:rPr>
          <w:rFonts w:cs="Tahoma"/>
          <w:szCs w:val="22"/>
          <w:lang w:val="el-GR"/>
        </w:rPr>
        <w:t xml:space="preserve">στον Υποφάκελο «Οικονομική Προσφορά». </w:t>
      </w:r>
    </w:p>
    <w:p w14:paraId="7CEFB906" w14:textId="77777777" w:rsidR="001E3C20" w:rsidRPr="00603221" w:rsidRDefault="001E3C20" w:rsidP="001E3C20">
      <w:pPr>
        <w:suppressAutoHyphens w:val="0"/>
        <w:autoSpaceDE w:val="0"/>
        <w:autoSpaceDN w:val="0"/>
        <w:adjustRightInd w:val="0"/>
        <w:spacing w:after="0"/>
        <w:jc w:val="left"/>
        <w:rPr>
          <w:rFonts w:cs="Tahoma"/>
          <w:szCs w:val="22"/>
          <w:lang w:val="el-GR" w:eastAsia="el-GR"/>
        </w:rPr>
      </w:pPr>
    </w:p>
    <w:p w14:paraId="139A274C" w14:textId="77777777" w:rsidR="001852F3" w:rsidRPr="00603221" w:rsidRDefault="001852F3" w:rsidP="001852F3">
      <w:pPr>
        <w:rPr>
          <w:rFonts w:cs="Tahoma"/>
          <w:szCs w:val="22"/>
          <w:lang w:val="el-GR"/>
        </w:rPr>
      </w:pPr>
      <w:r w:rsidRPr="00603221">
        <w:rPr>
          <w:rFonts w:cs="Tahoma"/>
          <w:szCs w:val="22"/>
          <w:lang w:val="el-GR" w:eastAsia="el-GR"/>
        </w:rPr>
        <w:t>Η τιμή δίνεται</w:t>
      </w:r>
      <w:r w:rsidR="00800D41">
        <w:rPr>
          <w:rFonts w:cs="Tahoma"/>
          <w:szCs w:val="22"/>
          <w:lang w:val="el-GR" w:eastAsia="el-GR"/>
        </w:rPr>
        <w:t xml:space="preserve"> </w:t>
      </w:r>
      <w:r w:rsidRPr="00603221">
        <w:rPr>
          <w:rFonts w:cs="Tahoma"/>
          <w:szCs w:val="22"/>
          <w:lang w:val="el-GR" w:eastAsia="el-GR"/>
        </w:rPr>
        <w:t>σε ευρώ ανά μονάδα μέτρησης</w:t>
      </w:r>
    </w:p>
    <w:p w14:paraId="1BE25BDD" w14:textId="77777777" w:rsidR="008338F0" w:rsidRPr="00603221" w:rsidRDefault="003355E7">
      <w:pPr>
        <w:rPr>
          <w:rFonts w:cs="Tahoma"/>
          <w:szCs w:val="22"/>
          <w:lang w:val="el-GR"/>
        </w:rPr>
      </w:pPr>
      <w:r w:rsidRPr="00603221">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800D41">
        <w:rPr>
          <w:rFonts w:cs="Tahoma"/>
          <w:szCs w:val="22"/>
          <w:lang w:val="el-GR" w:eastAsia="el-GR"/>
        </w:rPr>
        <w:t xml:space="preserve"> </w:t>
      </w:r>
      <w:r w:rsidR="001852F3" w:rsidRPr="00603221">
        <w:rPr>
          <w:rFonts w:cs="Tahoma"/>
          <w:szCs w:val="22"/>
          <w:lang w:val="el-GR" w:eastAsia="el-GR"/>
        </w:rPr>
        <w:t xml:space="preserve">της </w:t>
      </w:r>
      <w:r w:rsidR="001852F3" w:rsidRPr="00770DF3">
        <w:rPr>
          <w:rFonts w:cs="Tahoma"/>
          <w:szCs w:val="22"/>
          <w:lang w:val="el-GR" w:eastAsia="el-GR"/>
        </w:rPr>
        <w:t>παρούσας.</w:t>
      </w:r>
    </w:p>
    <w:p w14:paraId="55EAEB2D" w14:textId="77777777" w:rsidR="008338F0" w:rsidRPr="00603221" w:rsidRDefault="003355E7">
      <w:pPr>
        <w:rPr>
          <w:rFonts w:cs="Tahoma"/>
          <w:szCs w:val="22"/>
          <w:lang w:val="el-GR"/>
        </w:rPr>
      </w:pPr>
      <w:r w:rsidRPr="00603221">
        <w:rPr>
          <w:rFonts w:cs="Tahoma"/>
          <w:szCs w:val="22"/>
          <w:lang w:val="el-GR"/>
        </w:rPr>
        <w:lastRenderedPageBreak/>
        <w:t xml:space="preserve">Οι υπέρ τρίτων κρατήσεις υπόκεινται στο εκάστοτε ισχύον αναλογικό τέλος χαρτοσήμου και </w:t>
      </w:r>
      <w:r w:rsidR="00043D44" w:rsidRPr="00603221">
        <w:rPr>
          <w:rFonts w:cs="Tahoma"/>
          <w:szCs w:val="22"/>
          <w:lang w:val="el-GR"/>
        </w:rPr>
        <w:t>στην επ’ αυτού εισφορά υπέρ ΟΓΑ.</w:t>
      </w:r>
    </w:p>
    <w:p w14:paraId="304CF889" w14:textId="77777777" w:rsidR="008338F0" w:rsidRPr="00603221" w:rsidRDefault="003355E7">
      <w:pPr>
        <w:rPr>
          <w:rFonts w:cs="Tahoma"/>
          <w:szCs w:val="22"/>
          <w:lang w:val="el-GR"/>
        </w:rPr>
      </w:pPr>
      <w:r w:rsidRPr="00603221">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13E77BC9" w14:textId="77777777" w:rsidR="008338F0" w:rsidRPr="00603221" w:rsidRDefault="003355E7">
      <w:pPr>
        <w:rPr>
          <w:rFonts w:cs="Tahoma"/>
          <w:szCs w:val="22"/>
          <w:lang w:val="el-GR"/>
        </w:rPr>
      </w:pPr>
      <w:r w:rsidRPr="00603221">
        <w:rPr>
          <w:rFonts w:cs="Tahoma"/>
          <w:szCs w:val="22"/>
          <w:lang w:val="el-GR"/>
        </w:rPr>
        <w:t xml:space="preserve">Οι προσφερόμενες τιμές είναι σταθερές καθ’ όλη τη διάρκεια της σύμβασης και δεν αναπροσαρμόζονται </w:t>
      </w:r>
    </w:p>
    <w:p w14:paraId="32848398" w14:textId="77777777" w:rsidR="001852F3" w:rsidRPr="00603221" w:rsidRDefault="003355E7">
      <w:pPr>
        <w:rPr>
          <w:rFonts w:cs="Tahoma"/>
          <w:szCs w:val="22"/>
          <w:lang w:val="el-GR"/>
        </w:rPr>
      </w:pPr>
      <w:r w:rsidRPr="00603221">
        <w:rPr>
          <w:rFonts w:cs="Tahoma"/>
          <w:szCs w:val="22"/>
          <w:lang w:val="el-GR"/>
        </w:rPr>
        <w:t xml:space="preserve">Ως απαράδεκτες θα απορρίπτονται προσφορές στις οποίες: </w:t>
      </w:r>
    </w:p>
    <w:p w14:paraId="20B93331" w14:textId="5E785E32" w:rsidR="001852F3" w:rsidRPr="00603221" w:rsidRDefault="003355E7">
      <w:pPr>
        <w:rPr>
          <w:rFonts w:cs="Tahoma"/>
          <w:szCs w:val="22"/>
          <w:lang w:val="el-GR"/>
        </w:rPr>
      </w:pPr>
      <w:r w:rsidRPr="00603221">
        <w:rPr>
          <w:rFonts w:cs="Tahoma"/>
          <w:szCs w:val="22"/>
          <w:lang w:val="el-GR"/>
        </w:rPr>
        <w:t>α) δεν δίνεται τιμή σε ΕΥΡΩ ή που καθορίζεται</w:t>
      </w:r>
      <w:r w:rsidR="00C84B54">
        <w:rPr>
          <w:rFonts w:cs="Tahoma"/>
          <w:szCs w:val="22"/>
          <w:lang w:val="el-GR"/>
        </w:rPr>
        <w:t xml:space="preserve"> </w:t>
      </w:r>
      <w:r w:rsidRPr="00603221">
        <w:rPr>
          <w:rFonts w:cs="Tahoma"/>
          <w:szCs w:val="22"/>
          <w:lang w:val="el-GR"/>
        </w:rPr>
        <w:t xml:space="preserve">σχέση ΕΥΡΩ προς ξένο νόμισμα, </w:t>
      </w:r>
    </w:p>
    <w:p w14:paraId="7BED9186" w14:textId="77777777" w:rsidR="001852F3" w:rsidRPr="00603221" w:rsidRDefault="003355E7">
      <w:pPr>
        <w:rPr>
          <w:rFonts w:cs="Tahoma"/>
          <w:szCs w:val="22"/>
          <w:lang w:val="el-GR"/>
        </w:rPr>
      </w:pPr>
      <w:r w:rsidRPr="00603221">
        <w:rPr>
          <w:rFonts w:cs="Tahoma"/>
          <w:szCs w:val="22"/>
          <w:lang w:val="el-GR"/>
        </w:rPr>
        <w:t>β) δεν προκύπτει με σαφήνεια η προσφερόμενη τιμή, με την επιφύλαξη της παρ. 4 του άρθρου 102 του ν. 4412/2016 και</w:t>
      </w:r>
    </w:p>
    <w:p w14:paraId="63F4C0C2" w14:textId="4AC28A5E" w:rsidR="008338F0" w:rsidRPr="00603221" w:rsidRDefault="003355E7">
      <w:pPr>
        <w:rPr>
          <w:rFonts w:cs="Tahoma"/>
          <w:szCs w:val="22"/>
          <w:lang w:val="el-GR"/>
        </w:rPr>
      </w:pPr>
      <w:r w:rsidRPr="00603221">
        <w:rPr>
          <w:rFonts w:cs="Tahoma"/>
          <w:szCs w:val="22"/>
          <w:lang w:val="el-GR"/>
        </w:rPr>
        <w:t xml:space="preserve"> γ) η τιμή υπερβαίνει τον προϋπολογισμό της σύμβασης που καθορίζεται </w:t>
      </w:r>
      <w:r w:rsidR="001852F3" w:rsidRPr="00603221">
        <w:rPr>
          <w:rFonts w:cs="Tahoma"/>
          <w:szCs w:val="22"/>
          <w:lang w:val="el-GR"/>
        </w:rPr>
        <w:t>στην</w:t>
      </w:r>
      <w:r w:rsidR="00C84B54">
        <w:rPr>
          <w:rFonts w:cs="Tahoma"/>
          <w:szCs w:val="22"/>
          <w:lang w:val="el-GR"/>
        </w:rPr>
        <w:t xml:space="preserve"> </w:t>
      </w:r>
      <w:r w:rsidRPr="00603221">
        <w:rPr>
          <w:rFonts w:cs="Tahoma"/>
          <w:szCs w:val="22"/>
          <w:lang w:val="el-GR"/>
        </w:rPr>
        <w:t xml:space="preserve">παρούσα διακήρυξη. </w:t>
      </w:r>
    </w:p>
    <w:p w14:paraId="3F93AEB7" w14:textId="77777777" w:rsidR="001852F3" w:rsidRPr="00570DBA" w:rsidRDefault="003355E7">
      <w:pPr>
        <w:rPr>
          <w:rFonts w:cs="Tahoma"/>
          <w:b/>
          <w:bCs/>
          <w:iCs/>
          <w:szCs w:val="22"/>
          <w:lang w:val="el-GR"/>
        </w:rPr>
      </w:pPr>
      <w:r w:rsidRPr="00603221">
        <w:rPr>
          <w:rFonts w:cs="Tahoma"/>
          <w:szCs w:val="22"/>
          <w:lang w:val="el-GR"/>
        </w:rPr>
        <w:t xml:space="preserve">Στην οικονομική προσφορά θα πρέπει να επιλέγεται με </w:t>
      </w:r>
      <w:r w:rsidRPr="00570DBA">
        <w:rPr>
          <w:rFonts w:cs="Tahoma"/>
          <w:szCs w:val="22"/>
          <w:lang w:val="el-GR"/>
        </w:rPr>
        <w:t xml:space="preserve">σαφήνεια ένας από τους τρόπους πληρωμής που περιγράφονται στην παρ. </w:t>
      </w:r>
      <w:r w:rsidR="00CF3A8E" w:rsidRPr="00570DBA">
        <w:rPr>
          <w:rFonts w:cs="Tahoma"/>
          <w:szCs w:val="22"/>
          <w:lang w:val="el-GR"/>
        </w:rPr>
        <w:fldChar w:fldCharType="begin"/>
      </w:r>
      <w:r w:rsidR="00194C49" w:rsidRPr="00570DBA">
        <w:rPr>
          <w:rFonts w:cs="Tahoma"/>
          <w:szCs w:val="22"/>
          <w:lang w:val="el-GR"/>
        </w:rPr>
        <w:instrText xml:space="preserve"> REF _Ref496607306 \r \h </w:instrText>
      </w:r>
      <w:r w:rsidR="00DF02B0" w:rsidRPr="00570DBA">
        <w:rPr>
          <w:rFonts w:cs="Tahoma"/>
          <w:szCs w:val="22"/>
          <w:lang w:val="el-GR"/>
        </w:rPr>
        <w:instrText xml:space="preserve"> \* MERGEFORMAT </w:instrText>
      </w:r>
      <w:r w:rsidR="00CF3A8E" w:rsidRPr="00570DBA">
        <w:rPr>
          <w:rFonts w:cs="Tahoma"/>
          <w:szCs w:val="22"/>
          <w:lang w:val="el-GR"/>
        </w:rPr>
      </w:r>
      <w:r w:rsidR="00CF3A8E" w:rsidRPr="00570DBA">
        <w:rPr>
          <w:rFonts w:cs="Tahoma"/>
          <w:szCs w:val="22"/>
          <w:lang w:val="el-GR"/>
        </w:rPr>
        <w:fldChar w:fldCharType="separate"/>
      </w:r>
      <w:r w:rsidR="00DD69D9">
        <w:rPr>
          <w:rFonts w:cs="Tahoma"/>
          <w:szCs w:val="22"/>
          <w:lang w:val="el-GR"/>
        </w:rPr>
        <w:t>5.1</w:t>
      </w:r>
      <w:r w:rsidR="00CF3A8E" w:rsidRPr="00570DBA">
        <w:rPr>
          <w:rFonts w:cs="Tahoma"/>
          <w:szCs w:val="22"/>
          <w:lang w:val="el-GR"/>
        </w:rPr>
        <w:fldChar w:fldCharType="end"/>
      </w:r>
      <w:r w:rsidRPr="00570DBA">
        <w:rPr>
          <w:rFonts w:cs="Tahoma"/>
          <w:szCs w:val="22"/>
          <w:lang w:val="el-GR"/>
        </w:rPr>
        <w:t xml:space="preserve"> της παρούσας διακήρυξης.</w:t>
      </w:r>
    </w:p>
    <w:p w14:paraId="1FA26CF6" w14:textId="77777777" w:rsidR="008338F0" w:rsidRPr="00603221" w:rsidRDefault="003355E7" w:rsidP="008610C3">
      <w:pPr>
        <w:pStyle w:val="4"/>
        <w:numPr>
          <w:ilvl w:val="2"/>
          <w:numId w:val="12"/>
        </w:numPr>
        <w:rPr>
          <w:rFonts w:ascii="Tahoma" w:hAnsi="Tahoma" w:cs="Tahoma"/>
          <w:szCs w:val="22"/>
          <w:lang w:val="el-GR" w:eastAsia="el-GR"/>
        </w:rPr>
      </w:pPr>
      <w:bookmarkStart w:id="130" w:name="_Ref496542395"/>
      <w:bookmarkStart w:id="131" w:name="_Ref496542431"/>
      <w:bookmarkStart w:id="132" w:name="_Toc43378466"/>
      <w:bookmarkStart w:id="133" w:name="_Toc55972922"/>
      <w:r w:rsidRPr="00603221">
        <w:rPr>
          <w:rFonts w:ascii="Tahoma" w:hAnsi="Tahoma" w:cs="Tahoma"/>
          <w:szCs w:val="22"/>
          <w:lang w:val="el-GR"/>
        </w:rPr>
        <w:t>Χρόνος ισχύος των προσφορών</w:t>
      </w:r>
      <w:bookmarkEnd w:id="130"/>
      <w:bookmarkEnd w:id="131"/>
      <w:bookmarkEnd w:id="132"/>
      <w:bookmarkEnd w:id="133"/>
    </w:p>
    <w:p w14:paraId="353AE1F9" w14:textId="77777777" w:rsidR="00263C2C" w:rsidRPr="00603221" w:rsidRDefault="003355E7">
      <w:pPr>
        <w:rPr>
          <w:rFonts w:cs="Tahoma"/>
          <w:szCs w:val="22"/>
          <w:lang w:val="el-GR" w:eastAsia="el-GR"/>
        </w:rPr>
      </w:pPr>
      <w:r w:rsidRPr="00603221">
        <w:rPr>
          <w:rFonts w:cs="Tahoma"/>
          <w:szCs w:val="22"/>
          <w:lang w:val="el-GR" w:eastAsia="el-GR"/>
        </w:rPr>
        <w:t xml:space="preserve">Οι υποβαλλόμενες προσφορές ισχύουν και δεσμεύουν τους οικονομικούς φορείς για διάστημα </w:t>
      </w:r>
      <w:r w:rsidR="00897BBE">
        <w:rPr>
          <w:rFonts w:cs="Tahoma"/>
          <w:iCs/>
          <w:szCs w:val="22"/>
          <w:lang w:val="el-GR" w:eastAsia="el-GR"/>
        </w:rPr>
        <w:t xml:space="preserve">έξη (6) </w:t>
      </w:r>
      <w:r w:rsidR="00263C2C" w:rsidRPr="000E4AB6">
        <w:rPr>
          <w:rFonts w:cs="Tahoma"/>
          <w:iCs/>
          <w:szCs w:val="22"/>
          <w:lang w:val="el-GR" w:eastAsia="el-GR"/>
        </w:rPr>
        <w:t xml:space="preserve"> μηνών</w:t>
      </w:r>
      <w:r w:rsidR="00897BBE">
        <w:rPr>
          <w:rFonts w:cs="Tahoma"/>
          <w:iCs/>
          <w:szCs w:val="22"/>
          <w:lang w:val="el-GR" w:eastAsia="el-GR"/>
        </w:rPr>
        <w:t xml:space="preserve"> </w:t>
      </w:r>
      <w:r w:rsidRPr="00603221">
        <w:rPr>
          <w:rFonts w:cs="Tahoma"/>
          <w:szCs w:val="22"/>
          <w:lang w:val="el-GR" w:eastAsia="el-GR"/>
        </w:rPr>
        <w:t xml:space="preserve">από την επόμενη </w:t>
      </w:r>
      <w:r w:rsidR="00AE21AF" w:rsidRPr="00603221">
        <w:rPr>
          <w:rFonts w:cs="Tahoma"/>
          <w:szCs w:val="22"/>
          <w:lang w:val="el-GR" w:eastAsia="el-GR"/>
        </w:rPr>
        <w:t>της καταληκτικής ημερομηνίας υποβολής τους</w:t>
      </w:r>
      <w:r w:rsidR="00AE21AF">
        <w:rPr>
          <w:rFonts w:cs="Tahoma"/>
          <w:szCs w:val="22"/>
          <w:lang w:val="el-GR" w:eastAsia="el-GR"/>
        </w:rPr>
        <w:t>.</w:t>
      </w:r>
    </w:p>
    <w:p w14:paraId="2EFBE7AC" w14:textId="77777777" w:rsidR="008338F0" w:rsidRPr="00603221" w:rsidRDefault="003355E7">
      <w:pPr>
        <w:rPr>
          <w:rFonts w:cs="Tahoma"/>
          <w:szCs w:val="22"/>
          <w:lang w:val="el-GR" w:eastAsia="el-GR"/>
        </w:rPr>
      </w:pPr>
      <w:r w:rsidRPr="00603221">
        <w:rPr>
          <w:rFonts w:cs="Tahoma"/>
          <w:szCs w:val="22"/>
          <w:lang w:val="el-GR" w:eastAsia="el-GR"/>
        </w:rPr>
        <w:t>Προσφορά η οποία ορίζει χρόνο ισχύος μικρότερο από τον ανωτέρω προβλεπόμενο απορρίπτεται.</w:t>
      </w:r>
    </w:p>
    <w:p w14:paraId="10F37FA3" w14:textId="77777777" w:rsidR="008338F0" w:rsidRPr="00603221" w:rsidRDefault="003355E7">
      <w:pPr>
        <w:rPr>
          <w:rFonts w:cs="Tahoma"/>
          <w:szCs w:val="22"/>
          <w:lang w:val="el-GR" w:eastAsia="el-GR"/>
        </w:rPr>
      </w:pPr>
      <w:r w:rsidRPr="00603221">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rFonts w:cs="Tahoma"/>
          <w:szCs w:val="22"/>
          <w:lang w:val="el-GR"/>
        </w:rPr>
        <w:t xml:space="preserve">την παράγραφο </w:t>
      </w:r>
      <w:r w:rsidR="00CF3A8E" w:rsidRPr="00603221">
        <w:rPr>
          <w:rFonts w:cs="Tahoma"/>
          <w:color w:val="000000"/>
          <w:szCs w:val="22"/>
          <w:lang w:val="el-GR"/>
        </w:rPr>
        <w:fldChar w:fldCharType="begin"/>
      </w:r>
      <w:r w:rsidR="00F524BD" w:rsidRPr="00603221">
        <w:rPr>
          <w:rFonts w:cs="Tahoma"/>
          <w:color w:val="000000"/>
          <w:szCs w:val="22"/>
          <w:lang w:val="el-GR"/>
        </w:rPr>
        <w:instrText xml:space="preserve"> REF _Ref496542081 \r \h </w:instrText>
      </w:r>
      <w:r w:rsidR="00DF02B0" w:rsidRPr="006719D5">
        <w:rPr>
          <w:rFonts w:cs="Tahoma"/>
          <w:color w:val="000000"/>
          <w:szCs w:val="22"/>
          <w:lang w:val="el-GR"/>
        </w:rPr>
        <w:instrText xml:space="preserve"> \* MERGEFORMAT </w:instrText>
      </w:r>
      <w:r w:rsidR="00CF3A8E" w:rsidRPr="00603221">
        <w:rPr>
          <w:rFonts w:cs="Tahoma"/>
          <w:color w:val="000000"/>
          <w:szCs w:val="22"/>
          <w:lang w:val="el-GR"/>
        </w:rPr>
      </w:r>
      <w:r w:rsidR="00CF3A8E" w:rsidRPr="00603221">
        <w:rPr>
          <w:rFonts w:cs="Tahoma"/>
          <w:color w:val="000000"/>
          <w:szCs w:val="22"/>
          <w:lang w:val="el-GR"/>
        </w:rPr>
        <w:fldChar w:fldCharType="separate"/>
      </w:r>
      <w:r w:rsidR="00DD69D9">
        <w:rPr>
          <w:rFonts w:cs="Tahoma"/>
          <w:color w:val="000000"/>
          <w:szCs w:val="22"/>
          <w:lang w:val="el-GR"/>
        </w:rPr>
        <w:t>2.2.2</w:t>
      </w:r>
      <w:r w:rsidR="00CF3A8E" w:rsidRPr="00603221">
        <w:rPr>
          <w:rFonts w:cs="Tahoma"/>
          <w:color w:val="000000"/>
          <w:szCs w:val="22"/>
          <w:lang w:val="el-GR"/>
        </w:rPr>
        <w:fldChar w:fldCharType="end"/>
      </w:r>
      <w:r w:rsidRPr="00603221">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687454FF" w14:textId="77777777" w:rsidR="007D2CC2" w:rsidRPr="0029687F" w:rsidRDefault="003355E7" w:rsidP="007D2CC2">
      <w:pPr>
        <w:rPr>
          <w:rFonts w:cs="Tahoma"/>
          <w:szCs w:val="22"/>
          <w:lang w:val="el-GR"/>
        </w:rPr>
      </w:pPr>
      <w:r w:rsidRPr="00603221">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603221">
        <w:rPr>
          <w:rFonts w:cs="Tahoma"/>
          <w:szCs w:val="22"/>
          <w:lang w:val="el-GR" w:eastAsia="el-GR"/>
        </w:rPr>
        <w:t>παρατείναν</w:t>
      </w:r>
      <w:r w:rsidRPr="00603221">
        <w:rPr>
          <w:rFonts w:cs="Tahoma"/>
          <w:szCs w:val="22"/>
          <w:lang w:val="el-GR" w:eastAsia="el-GR"/>
        </w:rPr>
        <w:t xml:space="preserve"> τις προσφορές τους και αποκλείονται οι λοιποί οικονομικοί φορείς</w:t>
      </w:r>
      <w:bookmarkStart w:id="134" w:name="_Hlk9420445"/>
      <w:r w:rsidRPr="00603221">
        <w:rPr>
          <w:rFonts w:cs="Tahoma"/>
          <w:szCs w:val="22"/>
          <w:lang w:val="el-GR" w:eastAsia="el-GR"/>
        </w:rPr>
        <w:t>.</w:t>
      </w:r>
      <w:r w:rsidR="00800D41">
        <w:rPr>
          <w:rFonts w:cs="Tahoma"/>
          <w:szCs w:val="22"/>
          <w:lang w:val="el-GR" w:eastAsia="el-GR"/>
        </w:rPr>
        <w:t xml:space="preserve"> </w:t>
      </w:r>
      <w:r w:rsidR="003528AF" w:rsidRPr="000E4AB6">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800D41">
        <w:rPr>
          <w:rFonts w:cs="Tahoma"/>
          <w:szCs w:val="22"/>
          <w:lang w:val="el-GR" w:eastAsia="el-GR"/>
        </w:rPr>
        <w:t xml:space="preserve"> </w:t>
      </w:r>
      <w:r w:rsidR="007D2CC2" w:rsidRPr="000E4AB6">
        <w:rPr>
          <w:rFonts w:cs="Tahoma"/>
          <w:szCs w:val="22"/>
          <w:lang w:val="el-GR" w:eastAsia="el-GR"/>
        </w:rPr>
        <w:t xml:space="preserve">Στην τελευταία περίπτωση, η διαδικασία συνεχίζεται με όσους </w:t>
      </w:r>
      <w:r w:rsidR="00130FA0" w:rsidRPr="000E4AB6">
        <w:rPr>
          <w:rFonts w:cs="Tahoma"/>
          <w:szCs w:val="22"/>
          <w:lang w:val="el-GR" w:eastAsia="el-GR"/>
        </w:rPr>
        <w:t>παρατείναν</w:t>
      </w:r>
      <w:r w:rsidR="007D2CC2" w:rsidRPr="000E4AB6">
        <w:rPr>
          <w:rFonts w:cs="Tahoma"/>
          <w:szCs w:val="22"/>
          <w:lang w:val="el-GR" w:eastAsia="el-GR"/>
        </w:rPr>
        <w:t xml:space="preserve"> τις προσφορές τους.</w:t>
      </w:r>
    </w:p>
    <w:bookmarkEnd w:id="134"/>
    <w:p w14:paraId="51EDB119" w14:textId="77777777" w:rsidR="008338F0" w:rsidRPr="00603221" w:rsidRDefault="008338F0">
      <w:pPr>
        <w:rPr>
          <w:rFonts w:cs="Tahoma"/>
          <w:szCs w:val="22"/>
          <w:lang w:val="el-GR"/>
        </w:rPr>
      </w:pPr>
    </w:p>
    <w:p w14:paraId="26AFEC97" w14:textId="77777777" w:rsidR="008338F0" w:rsidRPr="00603221" w:rsidRDefault="003355E7" w:rsidP="008610C3">
      <w:pPr>
        <w:pStyle w:val="4"/>
        <w:numPr>
          <w:ilvl w:val="2"/>
          <w:numId w:val="12"/>
        </w:numPr>
        <w:rPr>
          <w:rFonts w:ascii="Tahoma" w:hAnsi="Tahoma" w:cs="Tahoma"/>
          <w:szCs w:val="22"/>
          <w:lang w:val="el-GR"/>
        </w:rPr>
      </w:pPr>
      <w:bookmarkStart w:id="135" w:name="_Toc43378467"/>
      <w:bookmarkStart w:id="136" w:name="_Toc55972923"/>
      <w:r w:rsidRPr="00603221">
        <w:rPr>
          <w:rFonts w:ascii="Tahoma" w:hAnsi="Tahoma" w:cs="Tahoma"/>
          <w:szCs w:val="22"/>
          <w:lang w:val="el-GR"/>
        </w:rPr>
        <w:t>Λόγοι απόρριψης προσφορών</w:t>
      </w:r>
      <w:bookmarkEnd w:id="135"/>
      <w:bookmarkEnd w:id="136"/>
    </w:p>
    <w:p w14:paraId="461434E5" w14:textId="77777777" w:rsidR="00DE6525" w:rsidRPr="00603221" w:rsidRDefault="00DE6525" w:rsidP="00DE6525">
      <w:pPr>
        <w:rPr>
          <w:rFonts w:cs="Tahoma"/>
          <w:szCs w:val="22"/>
          <w:lang w:val="el-GR"/>
        </w:rPr>
      </w:pPr>
      <w:r w:rsidRPr="00603221">
        <w:rPr>
          <w:rFonts w:cs="Tahoma"/>
          <w:szCs w:val="22"/>
          <w:lang w:val="en-US"/>
        </w:rPr>
        <w:t>H</w:t>
      </w:r>
      <w:r w:rsidRPr="00603221">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103E1F71" w14:textId="77777777" w:rsidR="00DE6525" w:rsidRPr="00603221" w:rsidRDefault="00DE6525" w:rsidP="008610C3">
      <w:pPr>
        <w:pStyle w:val="aff"/>
        <w:numPr>
          <w:ilvl w:val="0"/>
          <w:numId w:val="20"/>
        </w:numPr>
        <w:ind w:left="284" w:hanging="142"/>
        <w:contextualSpacing w:val="0"/>
        <w:rPr>
          <w:rFonts w:cs="Tahoma"/>
          <w:szCs w:val="22"/>
          <w:lang w:val="el-GR"/>
        </w:rPr>
      </w:pPr>
      <w:r w:rsidRPr="00603221">
        <w:rPr>
          <w:rFonts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CF3A8E" w:rsidRPr="00603221">
        <w:rPr>
          <w:rFonts w:cs="Tahoma"/>
          <w:szCs w:val="22"/>
          <w:lang w:val="el-GR"/>
        </w:rPr>
        <w:fldChar w:fldCharType="begin"/>
      </w:r>
      <w:r w:rsidR="00F524BD" w:rsidRPr="00603221">
        <w:rPr>
          <w:rFonts w:cs="Tahoma"/>
          <w:szCs w:val="22"/>
          <w:lang w:val="el-GR"/>
        </w:rPr>
        <w:instrText xml:space="preserve"> REF _Ref496542253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2.4.1</w:t>
      </w:r>
      <w:r w:rsidR="00CF3A8E" w:rsidRPr="00603221">
        <w:rPr>
          <w:rFonts w:cs="Tahoma"/>
          <w:szCs w:val="22"/>
          <w:lang w:val="el-GR"/>
        </w:rPr>
        <w:fldChar w:fldCharType="end"/>
      </w:r>
      <w:r w:rsidRPr="00603221">
        <w:rPr>
          <w:rFonts w:cs="Tahoma"/>
          <w:szCs w:val="22"/>
          <w:lang w:val="el-GR"/>
        </w:rPr>
        <w:t xml:space="preserve"> (Γενικοί όροι υποβολής προσφορών), </w:t>
      </w:r>
      <w:r w:rsidR="00CF3A8E" w:rsidRPr="00603221">
        <w:rPr>
          <w:rFonts w:cs="Tahoma"/>
          <w:szCs w:val="22"/>
          <w:lang w:val="el-GR"/>
        </w:rPr>
        <w:fldChar w:fldCharType="begin"/>
      </w:r>
      <w:r w:rsidR="00061ADD" w:rsidRPr="00603221">
        <w:rPr>
          <w:rFonts w:cs="Tahoma"/>
          <w:szCs w:val="22"/>
          <w:lang w:val="el-GR"/>
        </w:rPr>
        <w:instrText xml:space="preserve"> REF _Ref496542299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2.4.2</w:t>
      </w:r>
      <w:r w:rsidR="00CF3A8E" w:rsidRPr="00603221">
        <w:rPr>
          <w:rFonts w:cs="Tahoma"/>
          <w:szCs w:val="22"/>
          <w:lang w:val="el-GR"/>
        </w:rPr>
        <w:fldChar w:fldCharType="end"/>
      </w:r>
      <w:r w:rsidRPr="00603221">
        <w:rPr>
          <w:rFonts w:cs="Tahoma"/>
          <w:szCs w:val="22"/>
          <w:lang w:val="el-GR"/>
        </w:rPr>
        <w:t xml:space="preserve"> (Χρόνος και τρόπος υποβολής προσφορών), </w:t>
      </w:r>
      <w:r w:rsidR="00CF3A8E" w:rsidRPr="00603221">
        <w:rPr>
          <w:rFonts w:cs="Tahoma"/>
          <w:szCs w:val="22"/>
          <w:lang w:val="el-GR"/>
        </w:rPr>
        <w:fldChar w:fldCharType="begin"/>
      </w:r>
      <w:r w:rsidR="00061ADD" w:rsidRPr="00603221">
        <w:rPr>
          <w:rFonts w:cs="Tahoma"/>
          <w:szCs w:val="22"/>
          <w:lang w:val="el-GR"/>
        </w:rPr>
        <w:instrText xml:space="preserve"> REF _Ref496542340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2.4.3</w:t>
      </w:r>
      <w:r w:rsidR="00CF3A8E" w:rsidRPr="00603221">
        <w:rPr>
          <w:rFonts w:cs="Tahoma"/>
          <w:szCs w:val="22"/>
          <w:lang w:val="el-GR"/>
        </w:rPr>
        <w:fldChar w:fldCharType="end"/>
      </w:r>
      <w:r w:rsidRPr="00603221">
        <w:rPr>
          <w:rFonts w:cs="Tahoma"/>
          <w:szCs w:val="22"/>
          <w:lang w:val="el-GR"/>
        </w:rPr>
        <w:t xml:space="preserve"> (Περιεχόμενο φακέλων δικαιολογητικών συμμετοχής, τεχνικής προσφοράς), </w:t>
      </w:r>
      <w:r w:rsidR="00CF3A8E" w:rsidRPr="00603221">
        <w:rPr>
          <w:rFonts w:cs="Tahoma"/>
          <w:szCs w:val="22"/>
          <w:lang w:val="el-GR"/>
        </w:rPr>
        <w:fldChar w:fldCharType="begin"/>
      </w:r>
      <w:r w:rsidR="00061ADD" w:rsidRPr="00603221">
        <w:rPr>
          <w:rFonts w:cs="Tahoma"/>
          <w:szCs w:val="22"/>
          <w:lang w:val="el-GR"/>
        </w:rPr>
        <w:instrText xml:space="preserve"> REF _Ref496542376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2.4.4</w:t>
      </w:r>
      <w:r w:rsidR="00CF3A8E" w:rsidRPr="00603221">
        <w:rPr>
          <w:rFonts w:cs="Tahoma"/>
          <w:szCs w:val="22"/>
          <w:lang w:val="el-GR"/>
        </w:rPr>
        <w:fldChar w:fldCharType="end"/>
      </w:r>
      <w:r w:rsidRPr="00603221">
        <w:rPr>
          <w:rFonts w:cs="Tahoma"/>
          <w:szCs w:val="22"/>
          <w:lang w:val="el-GR"/>
        </w:rPr>
        <w:t xml:space="preserve"> (Περιεχόμενο φακέλου οικονομικής προσφοράς, τρόπος σύνταξης και </w:t>
      </w:r>
      <w:r w:rsidR="00043D44" w:rsidRPr="00603221">
        <w:rPr>
          <w:rFonts w:cs="Tahoma"/>
          <w:szCs w:val="22"/>
          <w:lang w:val="el-GR"/>
        </w:rPr>
        <w:lastRenderedPageBreak/>
        <w:t>υποβολής οικονομικών προσφορών)</w:t>
      </w:r>
      <w:r w:rsidRPr="00603221">
        <w:rPr>
          <w:rFonts w:cs="Tahoma"/>
          <w:szCs w:val="22"/>
          <w:lang w:val="el-GR"/>
        </w:rPr>
        <w:t xml:space="preserve">, </w:t>
      </w:r>
      <w:r w:rsidR="00CF3A8E" w:rsidRPr="00603221">
        <w:rPr>
          <w:rFonts w:cs="Tahoma"/>
          <w:szCs w:val="22"/>
          <w:lang w:val="el-GR"/>
        </w:rPr>
        <w:fldChar w:fldCharType="begin"/>
      </w:r>
      <w:r w:rsidR="00061ADD" w:rsidRPr="00603221">
        <w:rPr>
          <w:rFonts w:cs="Tahoma"/>
          <w:szCs w:val="22"/>
          <w:lang w:val="el-GR"/>
        </w:rPr>
        <w:instrText xml:space="preserve"> REF _Ref496542395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2.4.5</w:t>
      </w:r>
      <w:r w:rsidR="00CF3A8E" w:rsidRPr="00603221">
        <w:rPr>
          <w:rFonts w:cs="Tahoma"/>
          <w:szCs w:val="22"/>
          <w:lang w:val="el-GR"/>
        </w:rPr>
        <w:fldChar w:fldCharType="end"/>
      </w:r>
      <w:r w:rsidRPr="00603221">
        <w:rPr>
          <w:rFonts w:cs="Tahoma"/>
          <w:szCs w:val="22"/>
          <w:lang w:val="el-GR"/>
        </w:rPr>
        <w:t xml:space="preserve"> (Χρόνος ισχύος προσφορών), </w:t>
      </w:r>
      <w:r w:rsidR="00CF3A8E" w:rsidRPr="00603221">
        <w:rPr>
          <w:rFonts w:cs="Tahoma"/>
          <w:szCs w:val="22"/>
          <w:lang w:val="el-GR"/>
        </w:rPr>
        <w:fldChar w:fldCharType="begin"/>
      </w:r>
      <w:r w:rsidR="00061ADD" w:rsidRPr="00603221">
        <w:rPr>
          <w:rFonts w:cs="Tahoma"/>
          <w:szCs w:val="22"/>
          <w:lang w:val="el-GR"/>
        </w:rPr>
        <w:instrText xml:space="preserve"> REF _Ref496542534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3.1</w:t>
      </w:r>
      <w:r w:rsidR="00CF3A8E" w:rsidRPr="00603221">
        <w:rPr>
          <w:rFonts w:cs="Tahoma"/>
          <w:szCs w:val="22"/>
          <w:lang w:val="el-GR"/>
        </w:rPr>
        <w:fldChar w:fldCharType="end"/>
      </w:r>
      <w:r w:rsidRPr="00603221">
        <w:rPr>
          <w:rFonts w:cs="Tahoma"/>
          <w:szCs w:val="22"/>
          <w:lang w:val="el-GR"/>
        </w:rPr>
        <w:t xml:space="preserve"> (Αποσφράγιση και αξιολόγηση προσφορών), </w:t>
      </w:r>
      <w:r w:rsidR="00CF3A8E" w:rsidRPr="00603221">
        <w:rPr>
          <w:rFonts w:cs="Tahoma"/>
          <w:szCs w:val="22"/>
          <w:lang w:val="el-GR"/>
        </w:rPr>
        <w:fldChar w:fldCharType="begin"/>
      </w:r>
      <w:r w:rsidR="00061ADD" w:rsidRPr="00603221">
        <w:rPr>
          <w:rFonts w:cs="Tahoma"/>
          <w:szCs w:val="22"/>
          <w:lang w:val="el-GR"/>
        </w:rPr>
        <w:instrText xml:space="preserve"> REF _Ref496542592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3.2</w:t>
      </w:r>
      <w:r w:rsidR="00CF3A8E" w:rsidRPr="00603221">
        <w:rPr>
          <w:rFonts w:cs="Tahoma"/>
          <w:szCs w:val="22"/>
          <w:lang w:val="el-GR"/>
        </w:rPr>
        <w:fldChar w:fldCharType="end"/>
      </w:r>
      <w:r w:rsidRPr="00603221">
        <w:rPr>
          <w:rFonts w:cs="Tahoma"/>
          <w:szCs w:val="22"/>
          <w:lang w:val="el-GR"/>
        </w:rPr>
        <w:t xml:space="preserve"> (Πρόσκληση υποβολής δικαιολογητικών προσωρινού αναδόχου) της παρούσας,</w:t>
      </w:r>
    </w:p>
    <w:p w14:paraId="3A48FB42" w14:textId="77777777" w:rsidR="00DE6525" w:rsidRPr="00603221" w:rsidRDefault="00DE6525" w:rsidP="008610C3">
      <w:pPr>
        <w:pStyle w:val="aff"/>
        <w:numPr>
          <w:ilvl w:val="0"/>
          <w:numId w:val="20"/>
        </w:numPr>
        <w:ind w:left="284" w:hanging="142"/>
        <w:contextualSpacing w:val="0"/>
        <w:rPr>
          <w:rFonts w:cs="Tahoma"/>
          <w:szCs w:val="22"/>
          <w:lang w:val="el-GR"/>
        </w:rPr>
      </w:pPr>
      <w:r w:rsidRPr="00603221">
        <w:rPr>
          <w:rFonts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CF3A8E" w:rsidRPr="00603221">
        <w:rPr>
          <w:rFonts w:cs="Tahoma"/>
          <w:szCs w:val="22"/>
          <w:lang w:val="el-GR"/>
        </w:rPr>
        <w:fldChar w:fldCharType="begin"/>
      </w:r>
      <w:r w:rsidR="00061ADD" w:rsidRPr="00603221">
        <w:rPr>
          <w:rFonts w:cs="Tahoma"/>
          <w:szCs w:val="22"/>
          <w:lang w:val="el-GR"/>
        </w:rPr>
        <w:instrText xml:space="preserve"> REF _Ref496542486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3.1.1</w:t>
      </w:r>
      <w:r w:rsidR="00CF3A8E" w:rsidRPr="00603221">
        <w:rPr>
          <w:rFonts w:cs="Tahoma"/>
          <w:szCs w:val="22"/>
          <w:lang w:val="el-GR"/>
        </w:rPr>
        <w:fldChar w:fldCharType="end"/>
      </w:r>
      <w:r w:rsidRPr="00603221">
        <w:rPr>
          <w:rFonts w:cs="Tahoma"/>
          <w:szCs w:val="22"/>
          <w:lang w:val="el-GR"/>
        </w:rPr>
        <w:t xml:space="preserve"> της παρούσης διακήρυξης,</w:t>
      </w:r>
    </w:p>
    <w:p w14:paraId="1CDBD836" w14:textId="77777777" w:rsidR="00DE6525" w:rsidRPr="005971BC" w:rsidRDefault="00DE6525" w:rsidP="008610C3">
      <w:pPr>
        <w:pStyle w:val="aff"/>
        <w:numPr>
          <w:ilvl w:val="0"/>
          <w:numId w:val="20"/>
        </w:numPr>
        <w:ind w:left="284" w:hanging="142"/>
        <w:contextualSpacing w:val="0"/>
        <w:rPr>
          <w:rFonts w:cs="Tahoma"/>
          <w:szCs w:val="22"/>
          <w:lang w:val="el-GR"/>
        </w:rPr>
      </w:pPr>
      <w:r w:rsidRPr="00603221">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w:t>
      </w:r>
      <w:r w:rsidRPr="005971BC">
        <w:rPr>
          <w:rFonts w:cs="Tahoma"/>
          <w:szCs w:val="22"/>
          <w:lang w:val="el-GR"/>
        </w:rPr>
        <w:t xml:space="preserve">είναι αποδεκτή από την αναθέτουσα αρχή σύμφωνα με την παράγραφο </w:t>
      </w:r>
      <w:r w:rsidR="00CF3A8E" w:rsidRPr="005971BC">
        <w:rPr>
          <w:rFonts w:cs="Tahoma"/>
          <w:szCs w:val="22"/>
          <w:lang w:val="el-GR"/>
        </w:rPr>
        <w:fldChar w:fldCharType="begin"/>
      </w:r>
      <w:r w:rsidR="00061ADD" w:rsidRPr="005971BC">
        <w:rPr>
          <w:rFonts w:cs="Tahoma"/>
          <w:szCs w:val="22"/>
          <w:lang w:val="el-GR"/>
        </w:rPr>
        <w:instrText xml:space="preserve"> REF _Ref496542486 \r \h </w:instrText>
      </w:r>
      <w:r w:rsidR="00DF02B0" w:rsidRPr="005971BC">
        <w:rPr>
          <w:rFonts w:cs="Tahoma"/>
          <w:szCs w:val="22"/>
          <w:lang w:val="el-GR"/>
        </w:rPr>
        <w:instrText xml:space="preserve"> \* MERGEFORMAT </w:instrText>
      </w:r>
      <w:r w:rsidR="00CF3A8E" w:rsidRPr="005971BC">
        <w:rPr>
          <w:rFonts w:cs="Tahoma"/>
          <w:szCs w:val="22"/>
          <w:lang w:val="el-GR"/>
        </w:rPr>
      </w:r>
      <w:r w:rsidR="00CF3A8E" w:rsidRPr="005971BC">
        <w:rPr>
          <w:rFonts w:cs="Tahoma"/>
          <w:szCs w:val="22"/>
          <w:lang w:val="el-GR"/>
        </w:rPr>
        <w:fldChar w:fldCharType="separate"/>
      </w:r>
      <w:r w:rsidR="00DD69D9">
        <w:rPr>
          <w:rFonts w:cs="Tahoma"/>
          <w:szCs w:val="22"/>
          <w:lang w:val="el-GR"/>
        </w:rPr>
        <w:t>3.1.1</w:t>
      </w:r>
      <w:r w:rsidR="00CF3A8E" w:rsidRPr="005971BC">
        <w:rPr>
          <w:rFonts w:cs="Tahoma"/>
          <w:szCs w:val="22"/>
          <w:lang w:val="el-GR"/>
        </w:rPr>
        <w:fldChar w:fldCharType="end"/>
      </w:r>
      <w:r w:rsidRPr="005971BC">
        <w:rPr>
          <w:rFonts w:cs="Tahoma"/>
          <w:szCs w:val="22"/>
          <w:lang w:val="el-GR"/>
        </w:rPr>
        <w:t>. της παρούσας και το άρθρο 102 του ν. 4412/2016,</w:t>
      </w:r>
    </w:p>
    <w:p w14:paraId="3902632A" w14:textId="77777777" w:rsidR="00DE6525" w:rsidRPr="005971BC" w:rsidRDefault="00DE6525" w:rsidP="008610C3">
      <w:pPr>
        <w:pStyle w:val="aff"/>
        <w:numPr>
          <w:ilvl w:val="0"/>
          <w:numId w:val="20"/>
        </w:numPr>
        <w:ind w:left="284" w:hanging="142"/>
        <w:contextualSpacing w:val="0"/>
        <w:rPr>
          <w:rFonts w:cs="Tahoma"/>
          <w:szCs w:val="22"/>
          <w:lang w:val="el-GR"/>
        </w:rPr>
      </w:pPr>
      <w:r w:rsidRPr="005971BC">
        <w:rPr>
          <w:rFonts w:cs="Tahoma"/>
          <w:szCs w:val="22"/>
          <w:lang w:val="el-GR"/>
        </w:rPr>
        <w:t>η οποία είναι εναλλακτική προσφορά</w:t>
      </w:r>
    </w:p>
    <w:p w14:paraId="2BA30A0A" w14:textId="77777777" w:rsidR="00DE6525" w:rsidRPr="00603221" w:rsidRDefault="00DE6525" w:rsidP="008610C3">
      <w:pPr>
        <w:pStyle w:val="aff"/>
        <w:numPr>
          <w:ilvl w:val="0"/>
          <w:numId w:val="20"/>
        </w:numPr>
        <w:ind w:left="284" w:hanging="142"/>
        <w:contextualSpacing w:val="0"/>
        <w:rPr>
          <w:rFonts w:cs="Tahoma"/>
          <w:szCs w:val="22"/>
          <w:lang w:val="el-GR"/>
        </w:rPr>
      </w:pPr>
      <w:r w:rsidRPr="005971BC">
        <w:rPr>
          <w:rFonts w:cs="Tahoma"/>
          <w:szCs w:val="22"/>
          <w:lang w:val="el-GR"/>
        </w:rPr>
        <w:t xml:space="preserve">η οποία υποβάλλεται από έναν προσφέροντα που </w:t>
      </w:r>
      <w:r w:rsidRPr="00603221">
        <w:rPr>
          <w:rFonts w:cs="Tahoma"/>
          <w:szCs w:val="22"/>
          <w:lang w:val="el-GR"/>
        </w:rPr>
        <w:t xml:space="preserve">έχει υποβάλλει δύο ή περισσότερες προσφορές Ο περιορισμός αυτός ισχύει, υπό τους όρους της παραγράφου </w:t>
      </w:r>
      <w:r w:rsidR="00CF3A8E" w:rsidRPr="00603221">
        <w:rPr>
          <w:rFonts w:cs="Tahoma"/>
          <w:szCs w:val="22"/>
          <w:lang w:val="el-GR"/>
        </w:rPr>
        <w:fldChar w:fldCharType="begin"/>
      </w:r>
      <w:r w:rsidR="00565241" w:rsidRPr="00603221">
        <w:rPr>
          <w:rFonts w:cs="Tahoma"/>
          <w:szCs w:val="22"/>
          <w:lang w:val="el-GR"/>
        </w:rPr>
        <w:instrText xml:space="preserve"> REF _Ref496540586 \r \h </w:instrText>
      </w:r>
      <w:r w:rsidR="00250252" w:rsidRPr="00603221">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2.2.3.3</w:t>
      </w:r>
      <w:r w:rsidR="00CF3A8E" w:rsidRPr="00603221">
        <w:rPr>
          <w:rFonts w:cs="Tahoma"/>
          <w:szCs w:val="22"/>
          <w:lang w:val="el-GR"/>
        </w:rPr>
        <w:fldChar w:fldCharType="end"/>
      </w:r>
      <w:r w:rsidRPr="00603221">
        <w:rPr>
          <w:rFonts w:cs="Tahoma"/>
          <w:szCs w:val="22"/>
          <w:lang w:val="el-GR"/>
        </w:rPr>
        <w:t xml:space="preserve">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8C4FBEC" w14:textId="77777777" w:rsidR="00DE6525" w:rsidRPr="00603221" w:rsidRDefault="00DE6525" w:rsidP="008610C3">
      <w:pPr>
        <w:pStyle w:val="aff"/>
        <w:numPr>
          <w:ilvl w:val="0"/>
          <w:numId w:val="20"/>
        </w:numPr>
        <w:ind w:left="284" w:hanging="142"/>
        <w:contextualSpacing w:val="0"/>
        <w:rPr>
          <w:rFonts w:cs="Tahoma"/>
          <w:szCs w:val="22"/>
          <w:lang w:val="el-GR"/>
        </w:rPr>
      </w:pPr>
      <w:r w:rsidRPr="00603221">
        <w:rPr>
          <w:rFonts w:cs="Tahoma"/>
          <w:szCs w:val="22"/>
          <w:lang w:val="el-GR"/>
        </w:rPr>
        <w:t>η οποία είναι υπό αίρεση,</w:t>
      </w:r>
    </w:p>
    <w:p w14:paraId="280161DB" w14:textId="77777777" w:rsidR="00DE6525" w:rsidRPr="00603221" w:rsidRDefault="00DE6525" w:rsidP="008610C3">
      <w:pPr>
        <w:pStyle w:val="aff"/>
        <w:numPr>
          <w:ilvl w:val="0"/>
          <w:numId w:val="20"/>
        </w:numPr>
        <w:ind w:left="284" w:hanging="142"/>
        <w:contextualSpacing w:val="0"/>
        <w:rPr>
          <w:rFonts w:cs="Tahoma"/>
          <w:szCs w:val="22"/>
          <w:lang w:val="el-GR"/>
        </w:rPr>
      </w:pPr>
      <w:r w:rsidRPr="00603221">
        <w:rPr>
          <w:rFonts w:cs="Tahoma"/>
          <w:szCs w:val="22"/>
          <w:lang w:val="el-GR"/>
        </w:rPr>
        <w:t>η οποία θέτει όρο αναπροσαρμογής,</w:t>
      </w:r>
    </w:p>
    <w:p w14:paraId="5813CF38" w14:textId="77777777" w:rsidR="00DE6525" w:rsidRPr="00603221" w:rsidRDefault="00DE6525" w:rsidP="008610C3">
      <w:pPr>
        <w:pStyle w:val="aff"/>
        <w:numPr>
          <w:ilvl w:val="0"/>
          <w:numId w:val="20"/>
        </w:numPr>
        <w:ind w:left="284" w:hanging="142"/>
        <w:contextualSpacing w:val="0"/>
        <w:rPr>
          <w:rFonts w:cs="Tahoma"/>
          <w:szCs w:val="22"/>
          <w:lang w:val="el-GR"/>
        </w:rPr>
      </w:pPr>
      <w:r w:rsidRPr="00603221">
        <w:rPr>
          <w:rFonts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0B018E2F" w14:textId="77777777" w:rsidR="00250252" w:rsidRPr="00603221" w:rsidRDefault="00250252" w:rsidP="008610C3">
      <w:pPr>
        <w:pStyle w:val="aff"/>
        <w:numPr>
          <w:ilvl w:val="0"/>
          <w:numId w:val="20"/>
        </w:numPr>
        <w:ind w:left="284" w:hanging="142"/>
        <w:contextualSpacing w:val="0"/>
        <w:rPr>
          <w:rFonts w:cs="Tahoma"/>
          <w:szCs w:val="22"/>
          <w:lang w:val="el-GR"/>
        </w:rPr>
      </w:pPr>
      <w:r w:rsidRPr="00603221">
        <w:rPr>
          <w:rFonts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5B857B2" w14:textId="77777777" w:rsidR="00250252" w:rsidRPr="002B0E86" w:rsidRDefault="00250252" w:rsidP="008610C3">
      <w:pPr>
        <w:pStyle w:val="aff"/>
        <w:numPr>
          <w:ilvl w:val="0"/>
          <w:numId w:val="20"/>
        </w:numPr>
        <w:ind w:left="284" w:hanging="142"/>
        <w:contextualSpacing w:val="0"/>
        <w:rPr>
          <w:rFonts w:cs="Tahoma"/>
          <w:szCs w:val="22"/>
          <w:lang w:val="el-GR"/>
        </w:rPr>
      </w:pPr>
      <w:r w:rsidRPr="00603221">
        <w:rPr>
          <w:rFonts w:cs="Tahoma"/>
          <w:szCs w:val="22"/>
          <w:lang w:val="el-GR"/>
        </w:rPr>
        <w:t xml:space="preserve">η οποία παρουσιάζει διαφορές μεταξύ των Πινάκων Οικονομικής Προσφοράς χωρίς τιμές και των αντιστοίχων Πινάκων Οικονομικής Προσφοράς με </w:t>
      </w:r>
      <w:r w:rsidRPr="002B0E86">
        <w:rPr>
          <w:rFonts w:cs="Tahoma"/>
          <w:szCs w:val="22"/>
          <w:lang w:val="el-GR"/>
        </w:rPr>
        <w:t>τιμές,</w:t>
      </w:r>
    </w:p>
    <w:p w14:paraId="1C093177" w14:textId="77777777" w:rsidR="004E79B7" w:rsidRPr="002B0E86" w:rsidRDefault="00250252" w:rsidP="008610C3">
      <w:pPr>
        <w:pStyle w:val="aff"/>
        <w:numPr>
          <w:ilvl w:val="0"/>
          <w:numId w:val="20"/>
        </w:numPr>
        <w:ind w:left="284" w:hanging="142"/>
        <w:contextualSpacing w:val="0"/>
        <w:rPr>
          <w:rFonts w:cs="Tahoma"/>
          <w:szCs w:val="22"/>
          <w:lang w:val="el-GR"/>
        </w:rPr>
      </w:pPr>
      <w:r w:rsidRPr="002B0E86">
        <w:rPr>
          <w:rFonts w:cs="Tahoma"/>
          <w:szCs w:val="22"/>
          <w:lang w:val="el-GR"/>
        </w:rPr>
        <w:t xml:space="preserve">της οποίας το συνολικό τίμημα υπερβαίνει τον προϋπολογισμό του Έργου, </w:t>
      </w:r>
    </w:p>
    <w:p w14:paraId="27BB67FE" w14:textId="77777777" w:rsidR="00250252" w:rsidRPr="00603221" w:rsidRDefault="004E79B7" w:rsidP="008610C3">
      <w:pPr>
        <w:pStyle w:val="aff"/>
        <w:numPr>
          <w:ilvl w:val="0"/>
          <w:numId w:val="20"/>
        </w:numPr>
        <w:ind w:left="284" w:hanging="142"/>
        <w:contextualSpacing w:val="0"/>
        <w:rPr>
          <w:rFonts w:cs="Tahoma"/>
          <w:i/>
          <w:szCs w:val="22"/>
          <w:lang w:val="el-GR"/>
        </w:rPr>
      </w:pPr>
      <w:r w:rsidRPr="002B0E86">
        <w:rPr>
          <w:rFonts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5B9132DE" w14:textId="77777777" w:rsidR="008338F0" w:rsidRPr="00603221" w:rsidRDefault="003355E7" w:rsidP="002D0CD6">
      <w:pPr>
        <w:pStyle w:val="1"/>
        <w:rPr>
          <w:rFonts w:ascii="Tahoma" w:hAnsi="Tahoma" w:cs="Tahoma"/>
          <w:sz w:val="22"/>
          <w:szCs w:val="22"/>
        </w:rPr>
      </w:pPr>
      <w:r w:rsidRPr="00603221">
        <w:rPr>
          <w:rFonts w:ascii="Tahoma" w:hAnsi="Tahoma" w:cs="Tahoma"/>
          <w:sz w:val="22"/>
          <w:szCs w:val="22"/>
        </w:rPr>
        <w:lastRenderedPageBreak/>
        <w:t>ΔΙΕΝΕΡΓΕΙΑ ΔΙΑΔΙΚΑΣΙΑΣ - ΑΞΙΟΛΟΓΗΣΗ ΠΡΟΣΦΟΡΩΝ</w:t>
      </w:r>
    </w:p>
    <w:p w14:paraId="6C59664E"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37" w:name="_Ref496542534"/>
      <w:bookmarkStart w:id="138" w:name="_Toc43378468"/>
      <w:bookmarkStart w:id="139" w:name="_Toc55972924"/>
      <w:r w:rsidRPr="00603221">
        <w:rPr>
          <w:rFonts w:ascii="Tahoma" w:hAnsi="Tahoma" w:cs="Tahoma"/>
          <w:sz w:val="22"/>
          <w:lang w:val="el-GR"/>
        </w:rPr>
        <w:t>Αποσφράγιση και αξιολόγηση προσφορών</w:t>
      </w:r>
      <w:bookmarkEnd w:id="137"/>
      <w:bookmarkEnd w:id="138"/>
      <w:bookmarkEnd w:id="139"/>
    </w:p>
    <w:p w14:paraId="3CB6C19C" w14:textId="77777777" w:rsidR="008338F0" w:rsidRPr="00445200" w:rsidRDefault="003355E7" w:rsidP="008610C3">
      <w:pPr>
        <w:pStyle w:val="4"/>
        <w:numPr>
          <w:ilvl w:val="2"/>
          <w:numId w:val="12"/>
        </w:numPr>
        <w:rPr>
          <w:rFonts w:ascii="Tahoma" w:hAnsi="Tahoma" w:cs="Tahoma"/>
          <w:szCs w:val="22"/>
          <w:lang w:val="el-GR"/>
        </w:rPr>
      </w:pPr>
      <w:bookmarkStart w:id="140" w:name="_Ref496542486"/>
      <w:bookmarkStart w:id="141" w:name="_Toc43378469"/>
      <w:bookmarkStart w:id="142" w:name="_Toc55972925"/>
      <w:r w:rsidRPr="00603221">
        <w:rPr>
          <w:rFonts w:ascii="Tahoma" w:hAnsi="Tahoma" w:cs="Tahoma"/>
          <w:szCs w:val="22"/>
          <w:lang w:val="el-GR"/>
        </w:rPr>
        <w:t xml:space="preserve">Ηλεκτρονική αποσφράγιση </w:t>
      </w:r>
      <w:r w:rsidRPr="00445200">
        <w:rPr>
          <w:rFonts w:ascii="Tahoma" w:hAnsi="Tahoma" w:cs="Tahoma"/>
          <w:szCs w:val="22"/>
          <w:lang w:val="el-GR"/>
        </w:rPr>
        <w:t>προσφορών</w:t>
      </w:r>
      <w:bookmarkEnd w:id="140"/>
      <w:bookmarkEnd w:id="141"/>
      <w:bookmarkEnd w:id="142"/>
    </w:p>
    <w:p w14:paraId="4A2E6081" w14:textId="77777777" w:rsidR="00B23FCC" w:rsidRPr="00445200" w:rsidRDefault="00B23FCC" w:rsidP="00B23FCC">
      <w:pPr>
        <w:rPr>
          <w:rFonts w:cs="Tahoma"/>
          <w:szCs w:val="22"/>
          <w:lang w:val="el-GR"/>
        </w:rPr>
      </w:pPr>
      <w:r w:rsidRPr="00445200">
        <w:rPr>
          <w:rFonts w:cs="Tahoma"/>
          <w:szCs w:val="22"/>
          <w:lang w:val="el-GR"/>
        </w:rPr>
        <w:t>Το πιστοποιημένο στο ΕΣΗΔΗΣ, για την αποσφράγιση των</w:t>
      </w:r>
      <w:r w:rsidR="00D4671A">
        <w:rPr>
          <w:rFonts w:cs="Tahoma"/>
          <w:szCs w:val="22"/>
          <w:lang w:val="el-GR"/>
        </w:rPr>
        <w:t xml:space="preserve"> </w:t>
      </w:r>
      <w:r w:rsidRPr="00445200">
        <w:rPr>
          <w:rFonts w:cs="Tahoma"/>
          <w:szCs w:val="22"/>
          <w:lang w:val="el-GR"/>
        </w:rPr>
        <w:t>προσφορών</w:t>
      </w:r>
      <w:r w:rsidR="00D4671A">
        <w:rPr>
          <w:rFonts w:cs="Tahoma"/>
          <w:szCs w:val="22"/>
          <w:lang w:val="el-GR"/>
        </w:rPr>
        <w:t xml:space="preserve"> </w:t>
      </w:r>
      <w:r w:rsidRPr="00445200">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038FEBD" w14:textId="09751FFB" w:rsidR="00E03665" w:rsidRPr="004B4A2D" w:rsidRDefault="00B23FCC" w:rsidP="004B4A2D">
      <w:pPr>
        <w:pStyle w:val="normalwithoutspacing"/>
        <w:numPr>
          <w:ilvl w:val="0"/>
          <w:numId w:val="4"/>
        </w:numPr>
        <w:rPr>
          <w:rFonts w:cs="Tahoma"/>
          <w:szCs w:val="22"/>
        </w:rPr>
      </w:pPr>
      <w:r w:rsidRPr="004B4A2D">
        <w:rPr>
          <w:rFonts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4B4A2D">
        <w:rPr>
          <w:rFonts w:cs="Tahoma"/>
          <w:b/>
          <w:szCs w:val="22"/>
        </w:rPr>
        <w:t xml:space="preserve">ήτοι </w:t>
      </w:r>
      <w:r w:rsidR="00F61AB8" w:rsidRPr="00F61AB8">
        <w:rPr>
          <w:rFonts w:cs="Tahoma"/>
          <w:b/>
          <w:bCs/>
          <w:szCs w:val="22"/>
        </w:rPr>
        <w:t>29-01-2021</w:t>
      </w:r>
      <w:r w:rsidR="0031527A" w:rsidRPr="00F61AB8">
        <w:rPr>
          <w:rFonts w:cs="Tahoma"/>
          <w:b/>
          <w:bCs/>
          <w:szCs w:val="22"/>
        </w:rPr>
        <w:t xml:space="preserve"> και ώρα </w:t>
      </w:r>
      <w:r w:rsidR="00F61AB8" w:rsidRPr="00F61AB8">
        <w:rPr>
          <w:rFonts w:cs="Tahoma"/>
          <w:b/>
          <w:bCs/>
          <w:szCs w:val="22"/>
        </w:rPr>
        <w:t>14</w:t>
      </w:r>
      <w:r w:rsidR="0031527A" w:rsidRPr="00F61AB8">
        <w:rPr>
          <w:rFonts w:cs="Tahoma"/>
          <w:b/>
          <w:bCs/>
          <w:szCs w:val="22"/>
        </w:rPr>
        <w:t>:00</w:t>
      </w:r>
      <w:r w:rsidRPr="00F61AB8">
        <w:rPr>
          <w:rFonts w:cs="Tahoma"/>
          <w:b/>
          <w:bCs/>
          <w:szCs w:val="22"/>
        </w:rPr>
        <w:t>.</w:t>
      </w:r>
      <w:r w:rsidR="00E03665" w:rsidRPr="004B4A2D">
        <w:rPr>
          <w:rFonts w:cs="Tahoma"/>
          <w:szCs w:val="22"/>
        </w:rPr>
        <w:t xml:space="preserve">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14:paraId="55919C9C" w14:textId="77777777" w:rsidR="00B23FCC" w:rsidRPr="004B4A2D" w:rsidRDefault="00B23FCC" w:rsidP="004717A5">
      <w:pPr>
        <w:pStyle w:val="normalwithoutspacing"/>
        <w:numPr>
          <w:ilvl w:val="0"/>
          <w:numId w:val="4"/>
        </w:numPr>
        <w:rPr>
          <w:rFonts w:cs="Tahoma"/>
          <w:szCs w:val="22"/>
        </w:rPr>
      </w:pPr>
      <w:r w:rsidRPr="00445200">
        <w:rPr>
          <w:rFonts w:cs="Tahoma"/>
          <w:szCs w:val="22"/>
        </w:rPr>
        <w:t>Ηλεκτρονική Αποσφράγιση του (υπό)φακέλου «Οικονομική Προσφορά», κατά την ημερομηνία και ώρα που θα ορίσει η αναθέτουσα αρχή</w:t>
      </w:r>
      <w:r w:rsidR="00C85BDB" w:rsidRPr="004B4A2D">
        <w:rPr>
          <w:rFonts w:cs="Tahoma"/>
          <w:szCs w:val="22"/>
        </w:rPr>
        <w:t>.</w:t>
      </w:r>
    </w:p>
    <w:p w14:paraId="4E31E191" w14:textId="77777777" w:rsidR="00B23FCC" w:rsidRPr="004B4A2D" w:rsidRDefault="00B23FCC" w:rsidP="004717A5">
      <w:pPr>
        <w:pStyle w:val="normalwithoutspacing"/>
        <w:numPr>
          <w:ilvl w:val="0"/>
          <w:numId w:val="4"/>
        </w:numPr>
        <w:rPr>
          <w:rFonts w:cs="Tahoma"/>
          <w:szCs w:val="22"/>
        </w:rPr>
      </w:pPr>
      <w:r w:rsidRPr="004B4A2D">
        <w:rPr>
          <w:rFonts w:cs="Tahoma"/>
          <w:szCs w:val="22"/>
        </w:rPr>
        <w:t>Ηλεκτρονική Αποσφράγιση του (υπό)φακέλου «Δικαιολογητικά προσωρινού αναδόχου», κατά την ημερομηνία και ώρα που θα ορίσει η αναθέτουσα αρχή</w:t>
      </w:r>
      <w:r w:rsidR="00C85BDB" w:rsidRPr="004B4A2D">
        <w:rPr>
          <w:rFonts w:cs="Tahoma"/>
          <w:szCs w:val="22"/>
        </w:rPr>
        <w:t>.</w:t>
      </w:r>
    </w:p>
    <w:p w14:paraId="6AA749CB" w14:textId="77777777" w:rsidR="00B65713" w:rsidRPr="00603221" w:rsidRDefault="00B65713" w:rsidP="00603221">
      <w:pPr>
        <w:rPr>
          <w:rFonts w:cs="Tahoma"/>
          <w:szCs w:val="22"/>
          <w:lang w:val="el-GR"/>
        </w:rPr>
      </w:pPr>
      <w:r w:rsidRPr="00445200">
        <w:rPr>
          <w:rFonts w:cs="Tahoma"/>
          <w:szCs w:val="22"/>
          <w:lang w:val="el-GR"/>
        </w:rPr>
        <w:t xml:space="preserve">Με την αποσφράγιση των ως άνω φακέλων, σύμφωνα με τα ειδικότερα προβλεπόμενα στο άρθρο </w:t>
      </w:r>
      <w:r w:rsidR="00CF3A8E" w:rsidRPr="00445200">
        <w:rPr>
          <w:rFonts w:cs="Tahoma"/>
          <w:szCs w:val="22"/>
          <w:lang w:val="el-GR"/>
        </w:rPr>
        <w:fldChar w:fldCharType="begin"/>
      </w:r>
      <w:r w:rsidR="00E17CF3" w:rsidRPr="00445200">
        <w:rPr>
          <w:rFonts w:cs="Tahoma"/>
          <w:szCs w:val="22"/>
          <w:lang w:val="el-GR"/>
        </w:rPr>
        <w:instrText xml:space="preserve"> REF _Ref40981155 \r \h </w:instrText>
      </w:r>
      <w:r w:rsidR="00CF3A8E" w:rsidRPr="00445200">
        <w:rPr>
          <w:rFonts w:cs="Tahoma"/>
          <w:szCs w:val="22"/>
          <w:lang w:val="el-GR"/>
        </w:rPr>
      </w:r>
      <w:r w:rsidR="00CF3A8E" w:rsidRPr="00445200">
        <w:rPr>
          <w:rFonts w:cs="Tahoma"/>
          <w:szCs w:val="22"/>
          <w:lang w:val="el-GR"/>
        </w:rPr>
        <w:fldChar w:fldCharType="separate"/>
      </w:r>
      <w:r w:rsidR="00DD69D9">
        <w:rPr>
          <w:rFonts w:cs="Tahoma"/>
          <w:szCs w:val="22"/>
          <w:lang w:val="el-GR"/>
        </w:rPr>
        <w:t>3.1.2</w:t>
      </w:r>
      <w:r w:rsidR="00CF3A8E" w:rsidRPr="00445200">
        <w:rPr>
          <w:rFonts w:cs="Tahoma"/>
          <w:szCs w:val="22"/>
          <w:lang w:val="el-GR"/>
        </w:rPr>
        <w:fldChar w:fldCharType="end"/>
      </w:r>
      <w:r w:rsidRPr="00445200">
        <w:rPr>
          <w:rFonts w:cs="Tahoma"/>
          <w:szCs w:val="22"/>
          <w:lang w:val="el-GR"/>
        </w:rPr>
        <w:t xml:space="preserve">της παρούσας, κάθε προσφέρων αποκτά πρόσβαση στις λοιπές προσφορές και τα υποβληθέντα δικαιολογητικά τους, με την επιφύλαξη των πτυχών εκείνων της </w:t>
      </w:r>
      <w:r w:rsidRPr="00603221">
        <w:rPr>
          <w:rFonts w:cs="Tahoma"/>
          <w:szCs w:val="22"/>
          <w:lang w:val="el-GR"/>
        </w:rPr>
        <w:t>κάθε προσφοράς που έχουν χαρακτηρισθεί ως εμπιστευτικές.</w:t>
      </w:r>
    </w:p>
    <w:p w14:paraId="2EC6F3F2" w14:textId="77777777" w:rsidR="00B23FCC" w:rsidRPr="00603221" w:rsidRDefault="00B23FCC" w:rsidP="00B23FCC">
      <w:pPr>
        <w:rPr>
          <w:rFonts w:cs="Tahoma"/>
          <w:szCs w:val="22"/>
          <w:lang w:val="el-GR"/>
        </w:rPr>
      </w:pPr>
      <w:r w:rsidRPr="00603221">
        <w:rPr>
          <w:rFonts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14:paraId="218966C7" w14:textId="77777777" w:rsidR="008338F0" w:rsidRPr="00603221" w:rsidRDefault="003355E7" w:rsidP="008610C3">
      <w:pPr>
        <w:pStyle w:val="4"/>
        <w:numPr>
          <w:ilvl w:val="2"/>
          <w:numId w:val="12"/>
        </w:numPr>
        <w:rPr>
          <w:rFonts w:ascii="Tahoma" w:hAnsi="Tahoma" w:cs="Tahoma"/>
          <w:szCs w:val="22"/>
          <w:lang w:val="el-GR"/>
        </w:rPr>
      </w:pPr>
      <w:bookmarkStart w:id="143" w:name="_Ref40981105"/>
      <w:bookmarkStart w:id="144" w:name="_Ref40981122"/>
      <w:bookmarkStart w:id="145" w:name="_Ref40981155"/>
      <w:bookmarkStart w:id="146" w:name="_Toc43378470"/>
      <w:bookmarkStart w:id="147" w:name="_Toc55972926"/>
      <w:r w:rsidRPr="00603221">
        <w:rPr>
          <w:rFonts w:ascii="Tahoma" w:hAnsi="Tahoma" w:cs="Tahoma"/>
          <w:szCs w:val="22"/>
          <w:lang w:val="el-GR"/>
        </w:rPr>
        <w:t>Αξιολόγηση προσφορών</w:t>
      </w:r>
      <w:bookmarkEnd w:id="143"/>
      <w:bookmarkEnd w:id="144"/>
      <w:bookmarkEnd w:id="145"/>
      <w:bookmarkEnd w:id="146"/>
      <w:bookmarkEnd w:id="147"/>
    </w:p>
    <w:p w14:paraId="2F38AE4B" w14:textId="77777777" w:rsidR="00E03665" w:rsidRPr="00603221" w:rsidRDefault="00E03665" w:rsidP="00E03665">
      <w:pPr>
        <w:rPr>
          <w:rFonts w:cs="Tahoma"/>
          <w:szCs w:val="22"/>
          <w:lang w:val="el-GR"/>
        </w:rPr>
      </w:pPr>
      <w:r w:rsidRPr="00603221">
        <w:rPr>
          <w:rFonts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C835075" w14:textId="77777777" w:rsidR="00414507" w:rsidRPr="00603221" w:rsidRDefault="00CF16C7" w:rsidP="00414507">
      <w:pPr>
        <w:textAlignment w:val="baseline"/>
        <w:rPr>
          <w:rFonts w:cs="Tahoma"/>
          <w:szCs w:val="22"/>
          <w:lang w:val="el-GR"/>
        </w:rPr>
      </w:pPr>
      <w:r>
        <w:rPr>
          <w:rFonts w:cs="Tahoma"/>
          <w:kern w:val="1"/>
          <w:szCs w:val="22"/>
          <w:lang w:val="el-GR"/>
        </w:rPr>
        <w:t>Ειδικότερα</w:t>
      </w:r>
      <w:r w:rsidR="00414507" w:rsidRPr="00603221">
        <w:rPr>
          <w:rFonts w:cs="Tahoma"/>
          <w:kern w:val="1"/>
          <w:szCs w:val="22"/>
          <w:lang w:val="el-GR"/>
        </w:rPr>
        <w:t>:</w:t>
      </w:r>
    </w:p>
    <w:p w14:paraId="44B270D8" w14:textId="77777777" w:rsidR="003744A8" w:rsidRPr="00E34AC0" w:rsidRDefault="003744A8" w:rsidP="003744A8">
      <w:pPr>
        <w:textAlignment w:val="baseline"/>
        <w:rPr>
          <w:rFonts w:cs="Tahoma"/>
          <w:color w:val="FF0000"/>
          <w:szCs w:val="22"/>
          <w:lang w:val="el-GR"/>
        </w:rPr>
      </w:pPr>
      <w:r w:rsidRPr="00603221">
        <w:rPr>
          <w:rFonts w:cs="Tahoma"/>
          <w:kern w:val="1"/>
          <w:szCs w:val="22"/>
          <w:lang w:val="el-GR"/>
        </w:rPr>
        <w:t xml:space="preserve">α) </w:t>
      </w:r>
      <w:r w:rsidRPr="00941216">
        <w:rPr>
          <w:rFonts w:cs="Tahoma"/>
          <w:kern w:val="1"/>
          <w:szCs w:val="22"/>
          <w:lang w:val="el-GR"/>
        </w:rPr>
        <w:t xml:space="preserve">το </w:t>
      </w:r>
      <w:r w:rsidRPr="00603221">
        <w:rPr>
          <w:rFonts w:cs="Tahoma"/>
          <w:kern w:val="1"/>
          <w:szCs w:val="22"/>
          <w:lang w:val="el-GR"/>
        </w:rPr>
        <w:t>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603221">
        <w:rPr>
          <w:rFonts w:cs="Tahoma"/>
          <w:szCs w:val="22"/>
          <w:lang w:val="el-GR"/>
        </w:rPr>
        <w:t xml:space="preserve"> Η αναθέτουσα αρχή επικοινωνεί με τους φορείς που φέρονται να έχουν εκδώσει τις εγγυητικές επιστολές προκειμένου να διαπιστώσει την εγκυρότητά </w:t>
      </w:r>
      <w:r w:rsidR="00E34AC0">
        <w:rPr>
          <w:rFonts w:cs="Tahoma"/>
          <w:szCs w:val="22"/>
          <w:lang w:val="el-GR"/>
        </w:rPr>
        <w:t>τους</w:t>
      </w:r>
      <w:r w:rsidR="00E34AC0">
        <w:rPr>
          <w:rFonts w:cs="Tahoma"/>
          <w:color w:val="FF0000"/>
          <w:szCs w:val="22"/>
          <w:lang w:val="el-GR"/>
        </w:rPr>
        <w:t>.</w:t>
      </w:r>
    </w:p>
    <w:p w14:paraId="0C9FEE3B" w14:textId="77777777" w:rsidR="00897BBE" w:rsidRPr="00C229F3" w:rsidRDefault="00897BBE" w:rsidP="00897BBE">
      <w:pPr>
        <w:textAlignment w:val="baseline"/>
        <w:rPr>
          <w:lang w:val="el-GR"/>
        </w:rPr>
      </w:pPr>
      <w:r>
        <w:rPr>
          <w:kern w:val="1"/>
          <w:lang w:val="el-GR"/>
        </w:rPr>
        <w:t>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14:paraId="6E830627" w14:textId="77777777" w:rsidR="00897BBE" w:rsidRPr="00C229F3" w:rsidRDefault="00897BBE" w:rsidP="00897BBE">
      <w:pPr>
        <w:textAlignment w:val="baseline"/>
        <w:rPr>
          <w:lang w:val="el-GR"/>
        </w:rPr>
      </w:pPr>
      <w:r>
        <w:rPr>
          <w:kern w:val="1"/>
          <w:lang w:val="el-GR"/>
        </w:rPr>
        <w:t xml:space="preserve">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w:t>
      </w:r>
      <w:r>
        <w:rPr>
          <w:kern w:val="1"/>
          <w:lang w:val="el-GR"/>
        </w:rPr>
        <w:lastRenderedPageBreak/>
        <w:t>λειτουργικότητας της «Επικοινωνίας», μόνο στην αναθέτουσα αρχή, προκειμένου η τελευταία να ορίσει την ημερομηνία και ώρα αποσφράγισης του (υπο)φακέλου των οικονομικών προσφορών.</w:t>
      </w:r>
    </w:p>
    <w:p w14:paraId="338FF344" w14:textId="77777777" w:rsidR="00897BBE" w:rsidRPr="00C229F3" w:rsidRDefault="00897BBE" w:rsidP="00897BBE">
      <w:pPr>
        <w:textAlignment w:val="baseline"/>
        <w:rPr>
          <w:lang w:val="el-GR"/>
        </w:rPr>
      </w:pPr>
      <w:r>
        <w:rPr>
          <w:kern w:val="1"/>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υποβληθεισών οικονομικών προσφορών</w:t>
      </w:r>
      <w:r>
        <w:rPr>
          <w:rStyle w:val="ab"/>
          <w:kern w:val="1"/>
          <w:lang w:val="el-GR"/>
        </w:rPr>
        <w:footnoteReference w:id="1"/>
      </w:r>
      <w:r>
        <w:rPr>
          <w:kern w:val="1"/>
          <w:lang w:val="el-GR"/>
        </w:rPr>
        <w:t>.</w:t>
      </w:r>
    </w:p>
    <w:p w14:paraId="34743D2A" w14:textId="77777777" w:rsidR="00897BBE" w:rsidRPr="00C229F3" w:rsidRDefault="00897BBE" w:rsidP="00897BBE">
      <w:pPr>
        <w:textAlignment w:val="baseline"/>
        <w:rPr>
          <w:lang w:val="el-GR"/>
        </w:rPr>
      </w:pPr>
      <w:r>
        <w:rPr>
          <w:kern w:val="1"/>
          <w:lang w:val="el-GR"/>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w:t>
      </w:r>
      <w:r>
        <w:rPr>
          <w:rStyle w:val="ab"/>
          <w:kern w:val="1"/>
          <w:lang w:val="el-GR"/>
        </w:rPr>
        <w:footnoteReference w:id="2"/>
      </w:r>
      <w:r>
        <w:rPr>
          <w:kern w:val="1"/>
          <w:lang w:val="el-GR"/>
        </w:rPr>
        <w:t xml:space="preserve"> προς έγκριση.</w:t>
      </w:r>
    </w:p>
    <w:p w14:paraId="6A5B3658" w14:textId="77777777" w:rsidR="00BC3639" w:rsidRPr="00D07749" w:rsidRDefault="00BC3639" w:rsidP="00BC3639">
      <w:pPr>
        <w:textAlignment w:val="baseline"/>
        <w:rPr>
          <w:rFonts w:cs="Tahoma"/>
          <w:szCs w:val="22"/>
          <w:lang w:val="el-GR"/>
        </w:rPr>
      </w:pPr>
      <w:r w:rsidRPr="00D07749">
        <w:rPr>
          <w:rFonts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p>
    <w:p w14:paraId="4840AFC0" w14:textId="77777777" w:rsidR="00897BBE" w:rsidRDefault="00897BBE" w:rsidP="00897BBE">
      <w:pPr>
        <w:textAlignment w:val="baseline"/>
        <w:rPr>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74A33429" w14:textId="379236B0" w:rsidR="00897BBE" w:rsidRPr="00C229F3" w:rsidRDefault="00897BBE" w:rsidP="00897BBE">
      <w:pPr>
        <w:textAlignment w:val="baseline"/>
        <w:rPr>
          <w:lang w:val="el-GR"/>
        </w:rPr>
      </w:pPr>
      <w:r>
        <w:rPr>
          <w:b/>
          <w:bCs/>
          <w:kern w:val="1"/>
          <w:lang w:val="el-GR" w:eastAsia="el-GR"/>
        </w:rPr>
        <w:t>Στη συνέχεια εκδίδεται από την αναθέτουσα αρχή μια απόφαση, με την οποία επικυρώνονται τα αποτελέσματα  όλων των ανωτέρω σταδίων</w:t>
      </w:r>
      <w:r>
        <w:rPr>
          <w:rStyle w:val="ab"/>
          <w:b/>
          <w:bCs/>
          <w:i/>
          <w:iCs/>
          <w:kern w:val="1"/>
          <w:lang w:val="el-GR" w:eastAsia="el-GR"/>
        </w:rPr>
        <w:footnoteReference w:id="3"/>
      </w:r>
      <w:r>
        <w:rPr>
          <w:b/>
          <w:bCs/>
          <w:kern w:val="1"/>
          <w:lang w:val="el-GR" w:eastAsia="el-GR"/>
        </w:rPr>
        <w:t xml:space="preserve"> («Δικαιολογητικά Συμμετοχής», «Τεχνική Προσφορά» και «Οικονομική Προσφορά»</w:t>
      </w:r>
      <w:r>
        <w:rPr>
          <w:kern w:val="1"/>
          <w:lang w:val="el-GR" w:eastAsia="el-GR"/>
        </w:rPr>
        <w:t>),</w:t>
      </w:r>
      <w:r>
        <w:rPr>
          <w:b/>
          <w:bCs/>
          <w:kern w:val="1"/>
          <w:lang w:val="el-GR" w:eastAsia="el-GR"/>
        </w:rPr>
        <w:t xml:space="preserve"> η οποία κοινοποιείται με επιμέλεια αυτής στους προσφέροντες μέσω της λειτουργικότητας της «Επικοινωνίας» του συστήματος ΕΣΗΔΗΣ, μαζί με αντίγραφο των αντιστοίχων πρακτικών της διαδικασίας ελέγχου και αξιολόγησης των προσφορών των ως άνω σταδίων</w:t>
      </w:r>
      <w:r>
        <w:rPr>
          <w:rStyle w:val="ab"/>
          <w:b/>
          <w:bCs/>
          <w:kern w:val="1"/>
          <w:lang w:val="el-GR" w:eastAsia="el-GR"/>
        </w:rPr>
        <w:footnoteReference w:id="4"/>
      </w:r>
      <w:r>
        <w:rPr>
          <w:b/>
          <w:bCs/>
          <w:kern w:val="1"/>
          <w:lang w:val="el-GR" w:eastAsia="el-GR"/>
        </w:rPr>
        <w:t>.</w:t>
      </w:r>
    </w:p>
    <w:p w14:paraId="3414F9D0" w14:textId="77777777" w:rsidR="00897BBE" w:rsidRPr="00C229F3" w:rsidRDefault="00897BBE" w:rsidP="00897BBE">
      <w:pPr>
        <w:textAlignment w:val="baseline"/>
        <w:rPr>
          <w:lang w:val="el-GR"/>
        </w:rPr>
      </w:pPr>
      <w:r>
        <w:rPr>
          <w:b/>
          <w:bCs/>
          <w:kern w:val="1"/>
          <w:lang w:val="el-GR" w:eastAsia="el-GR"/>
        </w:rPr>
        <w:t>Κατά της ανωτέρω απόφασης χωρεί προδικαστική προσφυγή, σύμφωνα με τα οριζόμενα στο άρθρο 3.4 της παρούσας.</w:t>
      </w:r>
    </w:p>
    <w:p w14:paraId="23C07037" w14:textId="7F48D9CC" w:rsidR="003744A8" w:rsidRPr="00603221" w:rsidRDefault="003744A8" w:rsidP="003744A8">
      <w:pPr>
        <w:textAlignment w:val="baseline"/>
        <w:rPr>
          <w:rFonts w:cs="Tahoma"/>
          <w:szCs w:val="22"/>
          <w:lang w:val="el-GR"/>
        </w:rPr>
      </w:pPr>
    </w:p>
    <w:p w14:paraId="289DA4AE" w14:textId="77777777" w:rsidR="00E03665" w:rsidRPr="00603221" w:rsidRDefault="00E03665" w:rsidP="00E03665">
      <w:pPr>
        <w:rPr>
          <w:rFonts w:cs="Tahoma"/>
          <w:szCs w:val="22"/>
          <w:lang w:val="el-GR"/>
        </w:rPr>
      </w:pPr>
      <w:bookmarkStart w:id="148" w:name="__RefHeading___Toc491950129"/>
      <w:bookmarkEnd w:id="148"/>
    </w:p>
    <w:p w14:paraId="42C3719D"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49" w:name="_Ref496542592"/>
      <w:bookmarkStart w:id="150" w:name="_Toc43378471"/>
      <w:bookmarkStart w:id="151" w:name="_Toc55972927"/>
      <w:r w:rsidRPr="00603221">
        <w:rPr>
          <w:rFonts w:ascii="Tahoma" w:hAnsi="Tahoma" w:cs="Tahoma"/>
          <w:sz w:val="22"/>
          <w:lang w:val="el-GR"/>
        </w:rPr>
        <w:t xml:space="preserve">Πρόσκληση υποβολής </w:t>
      </w:r>
      <w:r w:rsidR="00BB3801" w:rsidRPr="00603221">
        <w:rPr>
          <w:rFonts w:ascii="Tahoma" w:hAnsi="Tahoma" w:cs="Tahoma"/>
          <w:sz w:val="22"/>
          <w:lang w:val="el-GR"/>
        </w:rPr>
        <w:t>δικαιολογητικών προσωρινού αναδόχου</w:t>
      </w:r>
      <w:r w:rsidRPr="00603221">
        <w:rPr>
          <w:rFonts w:ascii="Tahoma" w:hAnsi="Tahoma" w:cs="Tahoma"/>
          <w:sz w:val="22"/>
          <w:lang w:val="el-GR"/>
        </w:rPr>
        <w:t xml:space="preserve">- Δικαιολογητικά </w:t>
      </w:r>
      <w:bookmarkEnd w:id="149"/>
      <w:r w:rsidR="00130FA0" w:rsidRPr="00603221">
        <w:rPr>
          <w:rFonts w:ascii="Tahoma" w:hAnsi="Tahoma" w:cs="Tahoma"/>
          <w:sz w:val="22"/>
          <w:lang w:val="el-GR"/>
        </w:rPr>
        <w:t>προσωρινού</w:t>
      </w:r>
      <w:r w:rsidR="00BB3801" w:rsidRPr="00603221">
        <w:rPr>
          <w:rFonts w:ascii="Tahoma" w:hAnsi="Tahoma" w:cs="Tahoma"/>
          <w:sz w:val="22"/>
          <w:lang w:val="el-GR"/>
        </w:rPr>
        <w:t xml:space="preserve"> αναδόχου</w:t>
      </w:r>
      <w:bookmarkEnd w:id="150"/>
      <w:bookmarkEnd w:id="151"/>
    </w:p>
    <w:p w14:paraId="5EEA7C09" w14:textId="77777777" w:rsidR="009006B5" w:rsidRPr="00603221" w:rsidRDefault="003355E7">
      <w:pPr>
        <w:rPr>
          <w:rFonts w:cs="Tahoma"/>
          <w:szCs w:val="22"/>
          <w:lang w:val="el-GR"/>
        </w:rPr>
      </w:pPr>
      <w:r w:rsidRPr="00603221">
        <w:rPr>
          <w:rFonts w:cs="Tahoma"/>
          <w:szCs w:val="22"/>
          <w:lang w:val="el-GR"/>
        </w:rPr>
        <w:t>Μετά την αξιολόγηση των προσφορών, η αναθέτουσα αρχή αποστέλλει σχετική ηλεκτρονική</w:t>
      </w:r>
      <w:r w:rsidR="00800D41">
        <w:rPr>
          <w:rFonts w:cs="Tahoma"/>
          <w:szCs w:val="22"/>
          <w:lang w:val="el-GR"/>
        </w:rPr>
        <w:t xml:space="preserve"> </w:t>
      </w:r>
      <w:r w:rsidRPr="00603221">
        <w:rPr>
          <w:rFonts w:cs="Tahoma"/>
          <w:szCs w:val="22"/>
          <w:lang w:val="el-GR"/>
        </w:rPr>
        <w:t xml:space="preserve">πρόσκληση μέσω του συστήματος στον προσφέροντα, </w:t>
      </w:r>
      <w:r w:rsidRPr="00D05CB7">
        <w:rPr>
          <w:rFonts w:cs="Tahoma"/>
          <w:szCs w:val="22"/>
          <w:lang w:val="el-GR"/>
        </w:rPr>
        <w:t>στον οποίο πρόκειται να γίνει η κατακύρωση («προσωρινό ανάδοχο»), και τον καλεί να υποβάλει εντός προθεσμίας</w:t>
      </w:r>
      <w:r w:rsidR="00375FD8" w:rsidRPr="00D05CB7">
        <w:rPr>
          <w:rFonts w:cs="Tahoma"/>
          <w:szCs w:val="22"/>
          <w:lang w:val="el-GR"/>
        </w:rPr>
        <w:t xml:space="preserve"> </w:t>
      </w:r>
      <w:r w:rsidR="00612F47" w:rsidRPr="007D2699">
        <w:rPr>
          <w:rFonts w:cs="Tahoma"/>
          <w:szCs w:val="22"/>
          <w:lang w:val="el-GR"/>
        </w:rPr>
        <w:t>είκοσι</w:t>
      </w:r>
      <w:r w:rsidR="00375FD8" w:rsidRPr="007D2699">
        <w:rPr>
          <w:rFonts w:cs="Tahoma"/>
          <w:szCs w:val="22"/>
          <w:lang w:val="el-GR"/>
        </w:rPr>
        <w:t xml:space="preserve"> (</w:t>
      </w:r>
      <w:r w:rsidR="00612F47" w:rsidRPr="007D2699">
        <w:rPr>
          <w:rFonts w:cs="Tahoma"/>
          <w:szCs w:val="22"/>
          <w:lang w:val="el-GR"/>
        </w:rPr>
        <w:t>2</w:t>
      </w:r>
      <w:r w:rsidR="00375FD8" w:rsidRPr="007D2699">
        <w:rPr>
          <w:rFonts w:cs="Tahoma"/>
          <w:szCs w:val="22"/>
          <w:lang w:val="el-GR"/>
        </w:rPr>
        <w:t>0)</w:t>
      </w:r>
      <w:r w:rsidR="00375FD8" w:rsidRPr="00D05CB7">
        <w:rPr>
          <w:rFonts w:cs="Tahoma"/>
          <w:szCs w:val="22"/>
          <w:lang w:val="el-GR"/>
        </w:rPr>
        <w:t xml:space="preserve"> </w:t>
      </w:r>
      <w:r w:rsidRPr="00D05CB7">
        <w:rPr>
          <w:rFonts w:cs="Tahoma"/>
          <w:szCs w:val="22"/>
          <w:lang w:val="el-GR"/>
        </w:rPr>
        <w:t>ημερών</w:t>
      </w:r>
      <w:r w:rsidR="00AA21D0" w:rsidRPr="00603221">
        <w:rPr>
          <w:rFonts w:cs="Tahoma"/>
          <w:szCs w:val="22"/>
          <w:lang w:val="el-GR"/>
        </w:rPr>
        <w:t>,</w:t>
      </w:r>
      <w:r w:rsidR="00800D41">
        <w:rPr>
          <w:rFonts w:cs="Tahoma"/>
          <w:szCs w:val="22"/>
          <w:lang w:val="el-GR"/>
        </w:rPr>
        <w:t xml:space="preserve"> </w:t>
      </w:r>
      <w:r w:rsidRPr="00603221">
        <w:rPr>
          <w:rFonts w:cs="Tahoma"/>
          <w:szCs w:val="22"/>
          <w:lang w:val="el-GR"/>
        </w:rPr>
        <w:t>από την κοινοποίηση της σχετικής</w:t>
      </w:r>
      <w:r w:rsidR="00800D41">
        <w:rPr>
          <w:rFonts w:cs="Tahoma"/>
          <w:szCs w:val="22"/>
          <w:lang w:val="el-GR"/>
        </w:rPr>
        <w:t xml:space="preserve"> </w:t>
      </w:r>
      <w:r w:rsidR="00AA21D0" w:rsidRPr="00603221">
        <w:rPr>
          <w:rFonts w:cs="Tahoma"/>
          <w:szCs w:val="22"/>
          <w:lang w:val="el-GR"/>
        </w:rPr>
        <w:t xml:space="preserve">έγγραφης </w:t>
      </w:r>
      <w:r w:rsidRPr="00603221">
        <w:rPr>
          <w:rFonts w:cs="Tahoma"/>
          <w:szCs w:val="22"/>
          <w:lang w:val="el-GR"/>
        </w:rPr>
        <w:t xml:space="preserve">ειδοποίησης σε αυτόν, τα πρωτότυπα ή αντίγραφα που </w:t>
      </w:r>
      <w:r w:rsidRPr="00603221">
        <w:rPr>
          <w:rFonts w:cs="Tahoma"/>
          <w:szCs w:val="22"/>
          <w:lang w:val="el-GR"/>
        </w:rPr>
        <w:lastRenderedPageBreak/>
        <w:t>εκδίδονται, σύμφωνα με τις διατάξεις του άρθρου 1 του ν. 4250/2014 (Α΄ 74) όλων των δικαιολογητικών</w:t>
      </w:r>
      <w:r w:rsidR="00800D41">
        <w:rPr>
          <w:rFonts w:cs="Tahoma"/>
          <w:szCs w:val="22"/>
          <w:lang w:val="el-GR"/>
        </w:rPr>
        <w:t xml:space="preserve"> </w:t>
      </w:r>
      <w:r w:rsidRPr="00603221">
        <w:rPr>
          <w:rFonts w:cs="Tahoma"/>
          <w:szCs w:val="22"/>
          <w:lang w:val="el-GR"/>
        </w:rPr>
        <w:t>που περιγράφονται στην παράγραφο</w:t>
      </w:r>
      <w:r w:rsidR="00CF3A8E">
        <w:rPr>
          <w:rFonts w:cs="Tahoma"/>
          <w:szCs w:val="22"/>
          <w:lang w:val="el-GR"/>
        </w:rPr>
        <w:fldChar w:fldCharType="begin"/>
      </w:r>
      <w:r w:rsidR="00C40EC3">
        <w:rPr>
          <w:rFonts w:cs="Tahoma"/>
          <w:szCs w:val="22"/>
          <w:lang w:val="el-GR"/>
        </w:rPr>
        <w:instrText xml:space="preserve"> REF _Ref40957856 \r \h </w:instrText>
      </w:r>
      <w:r w:rsidR="00CF3A8E">
        <w:rPr>
          <w:rFonts w:cs="Tahoma"/>
          <w:szCs w:val="22"/>
          <w:lang w:val="el-GR"/>
        </w:rPr>
      </w:r>
      <w:r w:rsidR="00CF3A8E">
        <w:rPr>
          <w:rFonts w:cs="Tahoma"/>
          <w:szCs w:val="22"/>
          <w:lang w:val="el-GR"/>
        </w:rPr>
        <w:fldChar w:fldCharType="separate"/>
      </w:r>
      <w:r w:rsidR="00DD69D9">
        <w:rPr>
          <w:rFonts w:cs="Tahoma"/>
          <w:szCs w:val="22"/>
          <w:lang w:val="el-GR"/>
        </w:rPr>
        <w:t>2.2.9.2</w:t>
      </w:r>
      <w:r w:rsidR="00CF3A8E">
        <w:rPr>
          <w:rFonts w:cs="Tahoma"/>
          <w:szCs w:val="22"/>
          <w:lang w:val="el-GR"/>
        </w:rPr>
        <w:fldChar w:fldCharType="end"/>
      </w:r>
      <w:r w:rsidRPr="00603221">
        <w:rPr>
          <w:rFonts w:cs="Tahoma"/>
          <w:szCs w:val="22"/>
          <w:lang w:val="el-GR"/>
        </w:rPr>
        <w:t>της παρούσας διακήρυξης</w:t>
      </w:r>
      <w:r w:rsidR="009006B5" w:rsidRPr="00603221">
        <w:rPr>
          <w:rFonts w:cs="Tahoma"/>
          <w:szCs w:val="22"/>
          <w:lang w:val="el-GR"/>
        </w:rPr>
        <w:t xml:space="preserve"> ήτοι :</w:t>
      </w:r>
    </w:p>
    <w:p w14:paraId="64A5439A" w14:textId="77777777" w:rsidR="009006B5" w:rsidRPr="00603221" w:rsidRDefault="009006B5">
      <w:pPr>
        <w:rPr>
          <w:rFonts w:cs="Tahoma"/>
          <w:szCs w:val="22"/>
          <w:lang w:val="el-GR"/>
        </w:rPr>
      </w:pPr>
      <w:r w:rsidRPr="00603221">
        <w:rPr>
          <w:rFonts w:cs="Tahoma"/>
          <w:szCs w:val="22"/>
          <w:lang w:val="el-GR"/>
        </w:rPr>
        <w:t xml:space="preserve">- </w:t>
      </w:r>
      <w:r w:rsidRPr="00CA6BFF">
        <w:rPr>
          <w:rFonts w:cs="Tahoma"/>
          <w:szCs w:val="22"/>
          <w:lang w:val="el-GR"/>
        </w:rPr>
        <w:t>τ</w:t>
      </w:r>
      <w:r w:rsidRPr="00603221">
        <w:rPr>
          <w:rFonts w:cs="Tahoma"/>
          <w:szCs w:val="22"/>
          <w:lang w:val="el-GR"/>
        </w:rPr>
        <w:t xml:space="preserve">α </w:t>
      </w:r>
      <w:r w:rsidR="003355E7" w:rsidRPr="00603221">
        <w:rPr>
          <w:rFonts w:cs="Tahoma"/>
          <w:szCs w:val="22"/>
          <w:lang w:val="el-GR"/>
        </w:rPr>
        <w:t xml:space="preserve">αποδεικτικά στοιχεία για τη μη συνδρομή των λόγων αποκλεισμού της παραγράφου </w:t>
      </w:r>
      <w:r w:rsidR="00CF3A8E" w:rsidRPr="00603221">
        <w:rPr>
          <w:rFonts w:cs="Tahoma"/>
          <w:szCs w:val="22"/>
          <w:lang w:val="el-GR"/>
        </w:rPr>
        <w:fldChar w:fldCharType="begin"/>
      </w:r>
      <w:r w:rsidR="006607CE" w:rsidRPr="00603221">
        <w:rPr>
          <w:rFonts w:cs="Tahoma"/>
          <w:szCs w:val="22"/>
          <w:lang w:val="el-GR"/>
        </w:rPr>
        <w:instrText xml:space="preserve"> REF _Ref496541863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w:t>
      </w:r>
      <w:r w:rsidR="00CF3A8E" w:rsidRPr="00603221">
        <w:rPr>
          <w:rFonts w:cs="Tahoma"/>
          <w:szCs w:val="22"/>
          <w:lang w:val="el-GR"/>
        </w:rPr>
        <w:fldChar w:fldCharType="end"/>
      </w:r>
      <w:r w:rsidR="003355E7" w:rsidRPr="00603221">
        <w:rPr>
          <w:rFonts w:cs="Tahoma"/>
          <w:szCs w:val="22"/>
          <w:lang w:val="el-GR"/>
        </w:rPr>
        <w:t xml:space="preserve"> της διακήρυξης</w:t>
      </w:r>
      <w:r w:rsidR="003355E7" w:rsidRPr="00CA6BFF">
        <w:rPr>
          <w:rFonts w:cs="Tahoma"/>
          <w:szCs w:val="22"/>
          <w:lang w:val="el-GR"/>
        </w:rPr>
        <w:t xml:space="preserve">, </w:t>
      </w:r>
    </w:p>
    <w:p w14:paraId="331F5F16" w14:textId="38FA8CD8" w:rsidR="008338F0" w:rsidRPr="00603221" w:rsidRDefault="009006B5">
      <w:pPr>
        <w:rPr>
          <w:rFonts w:cs="Tahoma"/>
          <w:szCs w:val="22"/>
          <w:lang w:val="el-GR"/>
        </w:rPr>
      </w:pPr>
      <w:r w:rsidRPr="00603221">
        <w:rPr>
          <w:rFonts w:cs="Tahoma"/>
          <w:szCs w:val="22"/>
          <w:lang w:val="el-GR"/>
        </w:rPr>
        <w:t xml:space="preserve">- </w:t>
      </w:r>
      <w:r w:rsidRPr="00CA6BFF">
        <w:rPr>
          <w:rFonts w:cs="Tahoma"/>
          <w:szCs w:val="22"/>
          <w:lang w:val="el-GR"/>
        </w:rPr>
        <w:t>τα</w:t>
      </w:r>
      <w:r w:rsidRPr="00603221">
        <w:rPr>
          <w:rFonts w:cs="Tahoma"/>
          <w:szCs w:val="22"/>
          <w:lang w:val="el-GR"/>
        </w:rPr>
        <w:t xml:space="preserve"> αποδεικτικά </w:t>
      </w:r>
      <w:r w:rsidR="003355E7" w:rsidRPr="00603221">
        <w:rPr>
          <w:rFonts w:cs="Tahoma"/>
          <w:szCs w:val="22"/>
          <w:lang w:val="el-GR"/>
        </w:rPr>
        <w:t xml:space="preserve">για την πλήρωση των κριτηρίων ποιοτικής επιλογής των παραγράφων </w:t>
      </w:r>
      <w:r w:rsidR="00CF3A8E" w:rsidRPr="00603221">
        <w:rPr>
          <w:rFonts w:cs="Tahoma"/>
          <w:szCs w:val="22"/>
          <w:lang w:val="el-GR"/>
        </w:rPr>
        <w:fldChar w:fldCharType="begin"/>
      </w:r>
      <w:r w:rsidR="00B622FA" w:rsidRPr="00603221">
        <w:rPr>
          <w:rFonts w:cs="Tahoma"/>
          <w:szCs w:val="22"/>
          <w:lang w:val="el-GR"/>
        </w:rPr>
        <w:instrText xml:space="preserve"> REF _Ref496541230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2.2.3.8</w:t>
      </w:r>
      <w:r w:rsidR="00CF3A8E" w:rsidRPr="00603221">
        <w:rPr>
          <w:rFonts w:cs="Tahoma"/>
          <w:szCs w:val="22"/>
          <w:lang w:val="el-GR"/>
        </w:rPr>
        <w:fldChar w:fldCharType="end"/>
      </w:r>
      <w:r w:rsidR="003355E7" w:rsidRPr="00603221">
        <w:rPr>
          <w:rFonts w:cs="Tahoma"/>
          <w:szCs w:val="22"/>
          <w:lang w:val="el-GR"/>
        </w:rPr>
        <w:t xml:space="preserve"> - </w:t>
      </w:r>
      <w:r w:rsidR="00CF3A8E" w:rsidRPr="00603221">
        <w:rPr>
          <w:rFonts w:cs="Tahoma"/>
          <w:szCs w:val="22"/>
          <w:lang w:val="el-GR"/>
        </w:rPr>
        <w:fldChar w:fldCharType="begin"/>
      </w:r>
      <w:r w:rsidR="00B622FA" w:rsidRPr="00603221">
        <w:rPr>
          <w:rFonts w:cs="Tahoma"/>
          <w:szCs w:val="22"/>
          <w:lang w:val="el-GR"/>
        </w:rPr>
        <w:instrText xml:space="preserve"> REF _Ref496541244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2.2.8</w:t>
      </w:r>
      <w:r w:rsidR="00CF3A8E" w:rsidRPr="00603221">
        <w:rPr>
          <w:rFonts w:cs="Tahoma"/>
          <w:szCs w:val="22"/>
          <w:lang w:val="el-GR"/>
        </w:rPr>
        <w:fldChar w:fldCharType="end"/>
      </w:r>
      <w:r w:rsidR="009E1ED7">
        <w:rPr>
          <w:rFonts w:cs="Tahoma"/>
          <w:szCs w:val="22"/>
          <w:lang w:val="el-GR"/>
        </w:rPr>
        <w:t xml:space="preserve"> </w:t>
      </w:r>
      <w:r w:rsidR="003355E7" w:rsidRPr="00603221">
        <w:rPr>
          <w:rFonts w:cs="Tahoma"/>
          <w:szCs w:val="22"/>
          <w:lang w:val="el-GR"/>
        </w:rPr>
        <w:t>αυτής.</w:t>
      </w:r>
    </w:p>
    <w:p w14:paraId="558F974C" w14:textId="77777777" w:rsidR="004E704A" w:rsidRPr="00E34AC0" w:rsidRDefault="004E704A">
      <w:pPr>
        <w:rPr>
          <w:rFonts w:cs="Tahoma"/>
          <w:color w:val="FF0000"/>
          <w:szCs w:val="22"/>
          <w:lang w:val="el-GR"/>
        </w:rPr>
      </w:pPr>
      <w:r w:rsidRPr="00603221">
        <w:rPr>
          <w:rFonts w:cs="Tahoma"/>
          <w:szCs w:val="22"/>
          <w:lang w:val="el-GR"/>
        </w:rPr>
        <w:t>- Τα αποδεικτικά νόμιμης σύστασης και εκπροσώπησης</w:t>
      </w:r>
      <w:r w:rsidR="00E34AC0">
        <w:rPr>
          <w:rFonts w:cs="Tahoma"/>
          <w:color w:val="FF0000"/>
          <w:szCs w:val="22"/>
          <w:lang w:val="el-GR"/>
        </w:rPr>
        <w:t>.</w:t>
      </w:r>
    </w:p>
    <w:p w14:paraId="00AC2351" w14:textId="77777777" w:rsidR="008338F0" w:rsidRPr="00603221" w:rsidRDefault="003355E7">
      <w:pPr>
        <w:rPr>
          <w:rFonts w:cs="Tahoma"/>
          <w:szCs w:val="22"/>
          <w:lang w:val="el-GR"/>
        </w:rPr>
      </w:pPr>
      <w:r w:rsidRPr="00603221">
        <w:rPr>
          <w:rFonts w:cs="Tahoma"/>
          <w:szCs w:val="22"/>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603221">
        <w:rPr>
          <w:rFonts w:cs="Tahoma"/>
          <w:szCs w:val="22"/>
          <w:lang w:val="en-US"/>
        </w:rPr>
        <w:t>pdf</w:t>
      </w:r>
      <w:r w:rsidRPr="00603221">
        <w:rPr>
          <w:rFonts w:cs="Tahoma"/>
          <w:szCs w:val="22"/>
          <w:lang w:val="el-GR"/>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ψηφιακή υπογραφή. </w:t>
      </w:r>
    </w:p>
    <w:p w14:paraId="66D392B2" w14:textId="77777777" w:rsidR="007E6DF3" w:rsidRDefault="007E6DF3" w:rsidP="007E6DF3">
      <w:pPr>
        <w:rPr>
          <w:rFonts w:cs="Tahoma"/>
          <w:szCs w:val="22"/>
          <w:lang w:val="el-GR"/>
        </w:rPr>
      </w:pPr>
      <w:r w:rsidRPr="00603221">
        <w:rPr>
          <w:rFonts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5DAFA050" w14:textId="77777777" w:rsidR="00B86703" w:rsidRPr="000E4AB6" w:rsidRDefault="00B86703" w:rsidP="00B86703">
      <w:pPr>
        <w:rPr>
          <w:rFonts w:cs="Tahoma"/>
          <w:szCs w:val="22"/>
          <w:lang w:val="el-GR"/>
        </w:rPr>
      </w:pPr>
      <w:r w:rsidRPr="000E4AB6">
        <w:rPr>
          <w:rFonts w:cs="Tahoma"/>
          <w:szCs w:val="22"/>
          <w:lang w:val="el-GR"/>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14:paraId="35A606B6" w14:textId="77777777" w:rsidR="00B86703" w:rsidRDefault="00B86703" w:rsidP="007E6DF3">
      <w:pPr>
        <w:rPr>
          <w:rFonts w:cs="Tahoma"/>
          <w:szCs w:val="22"/>
          <w:lang w:val="el-GR"/>
        </w:rPr>
      </w:pPr>
    </w:p>
    <w:p w14:paraId="3D5C524D" w14:textId="77777777" w:rsidR="00BE73E8" w:rsidRPr="00603221" w:rsidRDefault="00BE73E8" w:rsidP="00BE73E8">
      <w:pPr>
        <w:rPr>
          <w:rFonts w:cs="Tahoma"/>
          <w:szCs w:val="22"/>
          <w:lang w:val="el-GR"/>
        </w:rPr>
      </w:pPr>
      <w:bookmarkStart w:id="152" w:name="_Hlk9420749"/>
      <w:r w:rsidRPr="00603221">
        <w:rPr>
          <w:rFonts w:cs="Tahoma"/>
          <w:szCs w:val="22"/>
          <w:lang w:val="el-GR"/>
        </w:rPr>
        <w:t xml:space="preserve">Όσοι </w:t>
      </w:r>
      <w:r w:rsidRPr="00CF3CCB">
        <w:rPr>
          <w:rFonts w:cs="Tahoma"/>
          <w:szCs w:val="22"/>
          <w:lang w:val="el-GR"/>
        </w:rPr>
        <w:t>προσφέροντες δεν έχουν αποκλειστεί οριστικά</w:t>
      </w:r>
      <w:r w:rsidRPr="00603221">
        <w:rPr>
          <w:rFonts w:cs="Tahoma"/>
          <w:szCs w:val="22"/>
          <w:lang w:val="el-GR"/>
        </w:rPr>
        <w:t xml:space="preserve"> λαμβάνουν γνώση των παραπάνω δικαιολογητικών που κατατέθηκαν.</w:t>
      </w:r>
    </w:p>
    <w:p w14:paraId="19CE3A2D" w14:textId="77777777" w:rsidR="00CF3CCB" w:rsidRDefault="00CF3CCB" w:rsidP="007E6DF3">
      <w:pPr>
        <w:rPr>
          <w:rFonts w:cs="Tahoma"/>
          <w:szCs w:val="22"/>
          <w:lang w:val="el-GR"/>
        </w:rPr>
      </w:pPr>
      <w:r w:rsidRPr="000E4AB6">
        <w:rPr>
          <w:rFonts w:cs="Tahoma"/>
          <w:szCs w:val="22"/>
          <w:lang w:val="el-GR"/>
        </w:rPr>
        <w:t xml:space="preserve">Αν δεν προσκομισθούν τα παραπάνω δικαιολογητικά ή υπάρχουν ελλείψεις σε αυτά που </w:t>
      </w:r>
      <w:r w:rsidR="00CA6BFF" w:rsidRPr="000E4AB6">
        <w:rPr>
          <w:rFonts w:cs="Tahoma"/>
          <w:szCs w:val="22"/>
          <w:lang w:val="el-GR"/>
        </w:rPr>
        <w:t>υπεβλήθηκαν</w:t>
      </w:r>
      <w:r w:rsidRPr="000E4AB6">
        <w:rPr>
          <w:rFonts w:cs="Tahoma"/>
          <w:szCs w:val="22"/>
          <w:lang w:val="el-GR"/>
        </w:rPr>
        <w:t xml:space="preserve"> και ο προσωρινός ανάδοχος υποβάλλει εντός </w:t>
      </w:r>
      <w:r w:rsidRPr="00D05CB7">
        <w:rPr>
          <w:rFonts w:cs="Tahoma"/>
          <w:szCs w:val="22"/>
          <w:lang w:val="el-GR"/>
        </w:rPr>
        <w:t xml:space="preserve">της προθεσμίας των </w:t>
      </w:r>
      <w:r w:rsidR="00612F47" w:rsidRPr="00D05CB7">
        <w:rPr>
          <w:rFonts w:cs="Tahoma"/>
          <w:szCs w:val="22"/>
          <w:lang w:val="el-GR"/>
        </w:rPr>
        <w:t>ε</w:t>
      </w:r>
      <w:r w:rsidR="00612F47" w:rsidRPr="007D2699">
        <w:rPr>
          <w:rFonts w:cs="Tahoma"/>
          <w:szCs w:val="22"/>
          <w:lang w:val="el-GR"/>
        </w:rPr>
        <w:t>ίκοσι</w:t>
      </w:r>
      <w:r w:rsidRPr="007D2699">
        <w:rPr>
          <w:rFonts w:cs="Tahoma"/>
          <w:szCs w:val="22"/>
          <w:lang w:val="el-GR"/>
        </w:rPr>
        <w:t xml:space="preserve"> (</w:t>
      </w:r>
      <w:r w:rsidR="00612F47" w:rsidRPr="007D2699">
        <w:rPr>
          <w:rFonts w:cs="Tahoma"/>
          <w:szCs w:val="22"/>
          <w:lang w:val="el-GR"/>
        </w:rPr>
        <w:t>2</w:t>
      </w:r>
      <w:r w:rsidRPr="007D2699">
        <w:rPr>
          <w:rFonts w:cs="Tahoma"/>
          <w:szCs w:val="22"/>
          <w:lang w:val="el-GR"/>
        </w:rPr>
        <w:t>0)</w:t>
      </w:r>
      <w:r w:rsidRPr="00D05CB7">
        <w:rPr>
          <w:rFonts w:cs="Tahoma"/>
          <w:szCs w:val="22"/>
          <w:lang w:val="el-GR"/>
        </w:rPr>
        <w:t xml:space="preserve"> ημερών</w:t>
      </w:r>
      <w:r w:rsidRPr="000E4AB6">
        <w:rPr>
          <w:rFonts w:cs="Tahoma"/>
          <w:szCs w:val="22"/>
          <w:lang w:val="el-GR"/>
        </w:rPr>
        <w:t xml:space="preserve">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r w:rsidR="00CA6BFF" w:rsidRPr="000E4AB6">
        <w:rPr>
          <w:rFonts w:cs="Tahoma"/>
          <w:szCs w:val="22"/>
          <w:lang w:val="el-GR"/>
        </w:rPr>
        <w:t>κατ’</w:t>
      </w:r>
      <w:r w:rsidRPr="000E4AB6">
        <w:rPr>
          <w:rFonts w:cs="Tahoma"/>
          <w:szCs w:val="22"/>
          <w:lang w:val="el-GR"/>
        </w:rPr>
        <w:t xml:space="preserve"> εφαρμογή της διάταξης του άρθρου 79 παράγραφος 5 εδάφιο α΄, τηρουμένων των αρχών της ίσης μεταχείρισης και της διαφάνειας.</w:t>
      </w:r>
    </w:p>
    <w:p w14:paraId="179AA0E6" w14:textId="77777777" w:rsidR="00B86703" w:rsidRDefault="00B86703" w:rsidP="007E6DF3">
      <w:pPr>
        <w:rPr>
          <w:rFonts w:cs="Tahoma"/>
          <w:szCs w:val="22"/>
          <w:lang w:val="el-GR"/>
        </w:rPr>
      </w:pPr>
      <w:r>
        <w:rPr>
          <w:rFonts w:cs="Tahoma"/>
          <w:szCs w:val="22"/>
          <w:lang w:val="el-GR"/>
        </w:rPr>
        <w:t>Όσοι δεν έχουν αποκλειστεί οριστικά λαμβάνουν γνώση των παραπάνω δικαιολογητικών που κατατέθηκαν.</w:t>
      </w:r>
    </w:p>
    <w:p w14:paraId="221B5526" w14:textId="77777777" w:rsidR="00BE73E8" w:rsidRPr="000E4AB6" w:rsidRDefault="007A36BD" w:rsidP="007E6DF3">
      <w:pPr>
        <w:rPr>
          <w:rFonts w:cs="Tahoma"/>
          <w:lang w:val="el-GR"/>
        </w:rPr>
      </w:pPr>
      <w:r w:rsidRPr="000E4AB6">
        <w:rPr>
          <w:rFonts w:cs="Tahoma"/>
          <w:lang w:val="el-GR"/>
        </w:rPr>
        <w:t xml:space="preserve">Η διαδικασία ελέγχου των παραπάνω δικαιολογητικών ολοκληρώνεται </w:t>
      </w:r>
      <w:r w:rsidR="00BE73E8">
        <w:rPr>
          <w:rFonts w:cs="Tahoma"/>
          <w:lang w:val="el-GR"/>
        </w:rPr>
        <w:t>με</w:t>
      </w:r>
      <w:r w:rsidR="00BE73E8" w:rsidRPr="000E4AB6">
        <w:rPr>
          <w:rFonts w:cs="Tahoma"/>
          <w:lang w:val="el-GR"/>
        </w:rPr>
        <w:t>:</w:t>
      </w:r>
    </w:p>
    <w:p w14:paraId="0D9E521F" w14:textId="77777777" w:rsidR="00BE73E8" w:rsidRPr="000E4AB6" w:rsidRDefault="007A36BD" w:rsidP="008610C3">
      <w:pPr>
        <w:pStyle w:val="aff"/>
        <w:numPr>
          <w:ilvl w:val="0"/>
          <w:numId w:val="21"/>
        </w:numPr>
        <w:rPr>
          <w:rFonts w:cs="Tahoma"/>
          <w:lang w:val="el-GR"/>
        </w:rPr>
      </w:pPr>
      <w:r w:rsidRPr="000E4AB6">
        <w:rPr>
          <w:rFonts w:cs="Tahoma"/>
          <w:lang w:val="el-GR"/>
        </w:rPr>
        <w:t xml:space="preserve">τη σύνταξη πρακτικού από το αρμόδιο γνωμοδοτικό όργανο </w:t>
      </w:r>
      <w:r w:rsidR="00BE73E8" w:rsidRPr="000E4AB6">
        <w:rPr>
          <w:rFonts w:cs="Tahoma"/>
          <w:lang w:val="el-GR"/>
        </w:rPr>
        <w:t>,</w:t>
      </w:r>
      <w:r w:rsidRPr="000E4AB6">
        <w:rPr>
          <w:rFonts w:cs="Tahoma"/>
          <w:lang w:val="el-GR"/>
        </w:rPr>
        <w:t xml:space="preserve">στο οποίο αναγράφεται </w:t>
      </w:r>
      <w:r w:rsidR="00BE73E8" w:rsidRPr="000E4AB6">
        <w:rPr>
          <w:rFonts w:cs="Tahoma"/>
          <w:lang w:val="el-GR"/>
        </w:rPr>
        <w:t>η τυχόν συμπλήρωση δικαιολογητικών σύμφωνα με τα παραπάνω αναφερόμενα κ</w:t>
      </w:r>
      <w:r w:rsidRPr="000E4AB6">
        <w:rPr>
          <w:rFonts w:cs="Tahoma"/>
          <w:lang w:val="el-GR"/>
        </w:rPr>
        <w:t>αι</w:t>
      </w:r>
    </w:p>
    <w:p w14:paraId="0DC13566" w14:textId="77777777" w:rsidR="00BE73E8" w:rsidRPr="00BE73E8" w:rsidRDefault="007A36BD" w:rsidP="008610C3">
      <w:pPr>
        <w:pStyle w:val="aff"/>
        <w:numPr>
          <w:ilvl w:val="0"/>
          <w:numId w:val="21"/>
        </w:numPr>
        <w:rPr>
          <w:rFonts w:cs="Tahoma"/>
          <w:szCs w:val="22"/>
          <w:lang w:val="el-GR"/>
        </w:rPr>
      </w:pPr>
      <w:r w:rsidRPr="000E4AB6">
        <w:rPr>
          <w:rFonts w:cs="Tahoma"/>
          <w:lang w:val="el-GR"/>
        </w:rPr>
        <w:t xml:space="preserve"> 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bookmarkEnd w:id="152"/>
    <w:p w14:paraId="482A3E21" w14:textId="77777777" w:rsidR="007E6DF3" w:rsidRPr="00603221" w:rsidRDefault="00833A04" w:rsidP="007E6DF3">
      <w:pPr>
        <w:rPr>
          <w:rFonts w:cs="Tahoma"/>
          <w:szCs w:val="22"/>
          <w:lang w:val="el-GR"/>
        </w:rPr>
      </w:pPr>
      <w:r w:rsidRPr="00603221">
        <w:rPr>
          <w:rFonts w:cs="Tahoma"/>
          <w:szCs w:val="22"/>
          <w:lang w:val="el-GR"/>
        </w:rPr>
        <w:t>Η προσφορά του προσωρινού αναδόχου απορρίπτετα</w:t>
      </w:r>
      <w:r w:rsidR="00240449" w:rsidRPr="00603221">
        <w:rPr>
          <w:rFonts w:cs="Tahoma"/>
          <w:szCs w:val="22"/>
          <w:lang w:val="el-GR"/>
        </w:rPr>
        <w:t>ι και κ</w:t>
      </w:r>
      <w:r w:rsidR="007E6DF3" w:rsidRPr="00603221">
        <w:rPr>
          <w:rFonts w:cs="Tahoma"/>
          <w:szCs w:val="22"/>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79E5B0C" w14:textId="244308B3" w:rsidR="007E6DF3" w:rsidRPr="00603221" w:rsidRDefault="007E6DF3" w:rsidP="009F36D5">
      <w:pPr>
        <w:rPr>
          <w:rFonts w:cs="Tahoma"/>
          <w:szCs w:val="22"/>
          <w:lang w:val="el-GR"/>
        </w:rPr>
      </w:pPr>
      <w:r w:rsidRPr="00603221">
        <w:rPr>
          <w:rFonts w:cs="Tahoma"/>
          <w:szCs w:val="22"/>
          <w:lang w:val="el-GR"/>
        </w:rPr>
        <w:lastRenderedPageBreak/>
        <w:t>i)</w:t>
      </w:r>
      <w:r w:rsidR="00C84B54">
        <w:rPr>
          <w:rFonts w:cs="Tahoma"/>
          <w:szCs w:val="22"/>
          <w:lang w:val="el-GR"/>
        </w:rPr>
        <w:t xml:space="preserve"> </w:t>
      </w:r>
      <w:r w:rsidRPr="00603221">
        <w:rPr>
          <w:rFonts w:cs="Tahoma"/>
          <w:szCs w:val="22"/>
          <w:lang w:val="el-GR"/>
        </w:rPr>
        <w:t xml:space="preserve">κατά τον έλεγχο των παραπάνω δικαιολογητικών διαπιστωθεί ότι τα στοιχεία που δηλώθηκαν με το Τ.Ε.Υ.Δ., είναι ψευδή ή ανακριβή, ή </w:t>
      </w:r>
    </w:p>
    <w:p w14:paraId="311793C8" w14:textId="77777777" w:rsidR="007E6DF3" w:rsidRPr="00603221" w:rsidRDefault="007E6DF3" w:rsidP="007E6DF3">
      <w:pPr>
        <w:rPr>
          <w:rFonts w:cs="Tahoma"/>
          <w:szCs w:val="22"/>
          <w:lang w:val="el-GR"/>
        </w:rPr>
      </w:pPr>
      <w:r w:rsidRPr="00603221">
        <w:rPr>
          <w:rFonts w:cs="Tahoma"/>
          <w:szCs w:val="22"/>
          <w:lang w:val="el-GR"/>
        </w:rPr>
        <w:t>ii)δεν υποβληθούν στο προκαθορισμένο χρονικό διάστημα τα απαιτούμενα πρωτότυπα ή αντίγραφα των παραπάνω δικαιολογητικών</w:t>
      </w:r>
      <w:r w:rsidR="00E34AC0">
        <w:rPr>
          <w:rFonts w:cs="Tahoma"/>
          <w:color w:val="FF0000"/>
          <w:szCs w:val="22"/>
          <w:lang w:val="el-GR"/>
        </w:rPr>
        <w:t>,</w:t>
      </w:r>
      <w:r w:rsidRPr="00603221">
        <w:rPr>
          <w:rFonts w:cs="Tahoma"/>
          <w:szCs w:val="22"/>
          <w:lang w:val="el-GR"/>
        </w:rPr>
        <w:t xml:space="preserve"> ή </w:t>
      </w:r>
    </w:p>
    <w:p w14:paraId="708D30E0" w14:textId="77777777" w:rsidR="007E6DF3" w:rsidRPr="00603221" w:rsidRDefault="007E6DF3" w:rsidP="007E6DF3">
      <w:pPr>
        <w:rPr>
          <w:rFonts w:cs="Tahoma"/>
          <w:szCs w:val="22"/>
          <w:lang w:val="el-GR"/>
        </w:rPr>
      </w:pPr>
      <w:r w:rsidRPr="00603221">
        <w:rPr>
          <w:rFonts w:cs="Tahoma"/>
          <w:szCs w:val="22"/>
          <w:lang w:val="el-GR"/>
        </w:rPr>
        <w:t>iii) 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603221">
        <w:rPr>
          <w:rFonts w:cs="Tahoma"/>
          <w:szCs w:val="22"/>
          <w:lang w:val="el-GR"/>
        </w:rPr>
        <w:t xml:space="preserve">ις παρ. </w:t>
      </w:r>
      <w:r w:rsidR="00CF3A8E" w:rsidRPr="00603221">
        <w:rPr>
          <w:rFonts w:cs="Tahoma"/>
          <w:szCs w:val="22"/>
          <w:lang w:val="el-GR"/>
        </w:rPr>
        <w:fldChar w:fldCharType="begin"/>
      </w:r>
      <w:r w:rsidR="006607CE" w:rsidRPr="00603221">
        <w:rPr>
          <w:rFonts w:cs="Tahoma"/>
          <w:szCs w:val="22"/>
          <w:lang w:val="el-GR"/>
        </w:rPr>
        <w:instrText xml:space="preserve"> REF _Ref496541775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w:t>
      </w:r>
      <w:r w:rsidR="00CF3A8E" w:rsidRPr="00603221">
        <w:rPr>
          <w:rFonts w:cs="Tahoma"/>
          <w:szCs w:val="22"/>
          <w:lang w:val="el-GR"/>
        </w:rPr>
        <w:fldChar w:fldCharType="end"/>
      </w:r>
      <w:r w:rsidRPr="00603221">
        <w:rPr>
          <w:rFonts w:cs="Tahoma"/>
          <w:szCs w:val="22"/>
          <w:lang w:val="el-GR"/>
        </w:rPr>
        <w:t xml:space="preserve"> (λόγοι αποκλεισμού) και</w:t>
      </w:r>
      <w:r w:rsidR="00CF3A8E" w:rsidRPr="00603221">
        <w:rPr>
          <w:rFonts w:cs="Tahoma"/>
          <w:szCs w:val="22"/>
          <w:lang w:val="el-GR"/>
        </w:rPr>
        <w:fldChar w:fldCharType="begin"/>
      </w:r>
      <w:r w:rsidR="00B622FA" w:rsidRPr="00603221">
        <w:rPr>
          <w:rFonts w:cs="Tahoma"/>
          <w:szCs w:val="22"/>
          <w:lang w:val="el-GR"/>
        </w:rPr>
        <w:instrText xml:space="preserve"> REF _Ref496541230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2.2.3.8</w:t>
      </w:r>
      <w:r w:rsidR="00CF3A8E" w:rsidRPr="00603221">
        <w:rPr>
          <w:rFonts w:cs="Tahoma"/>
          <w:szCs w:val="22"/>
          <w:lang w:val="el-GR"/>
        </w:rPr>
        <w:fldChar w:fldCharType="end"/>
      </w:r>
      <w:r w:rsidR="00B622FA" w:rsidRPr="00603221">
        <w:rPr>
          <w:rFonts w:cs="Tahoma"/>
          <w:szCs w:val="22"/>
          <w:lang w:val="el-GR"/>
        </w:rPr>
        <w:t xml:space="preserve"> - </w:t>
      </w:r>
      <w:r w:rsidR="00CF3A8E" w:rsidRPr="00603221">
        <w:rPr>
          <w:rFonts w:cs="Tahoma"/>
          <w:szCs w:val="22"/>
          <w:lang w:val="el-GR"/>
        </w:rPr>
        <w:fldChar w:fldCharType="begin"/>
      </w:r>
      <w:r w:rsidR="00B622FA" w:rsidRPr="00603221">
        <w:rPr>
          <w:rFonts w:cs="Tahoma"/>
          <w:szCs w:val="22"/>
          <w:lang w:val="el-GR"/>
        </w:rPr>
        <w:instrText xml:space="preserve"> REF _Ref496541244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2.2.8</w:t>
      </w:r>
      <w:r w:rsidR="00CF3A8E" w:rsidRPr="00603221">
        <w:rPr>
          <w:rFonts w:cs="Tahoma"/>
          <w:szCs w:val="22"/>
          <w:lang w:val="el-GR"/>
        </w:rPr>
        <w:fldChar w:fldCharType="end"/>
      </w:r>
      <w:r w:rsidRPr="00603221">
        <w:rPr>
          <w:rFonts w:cs="Tahoma"/>
          <w:szCs w:val="22"/>
          <w:lang w:val="el-GR"/>
        </w:rPr>
        <w:t xml:space="preserve"> (κριτήρια ποιοτικής επιλογής) της παρούσας, </w:t>
      </w:r>
    </w:p>
    <w:p w14:paraId="7398FDAE" w14:textId="77777777" w:rsidR="007E6DF3" w:rsidRPr="00603221" w:rsidRDefault="007E6DF3" w:rsidP="007E6DF3">
      <w:pPr>
        <w:rPr>
          <w:rFonts w:cs="Tahoma"/>
          <w:szCs w:val="22"/>
          <w:lang w:val="el-GR"/>
        </w:rPr>
      </w:pPr>
      <w:r w:rsidRPr="00603221">
        <w:rPr>
          <w:rFonts w:cs="Tahoma"/>
          <w:szCs w:val="22"/>
          <w:lang w:val="el-GR"/>
        </w:rPr>
        <w:t xml:space="preserve">Σε περίπτωση έγκαιρης και προσήκουσας ενημέρωσης της </w:t>
      </w:r>
      <w:r w:rsidRPr="009F36D5">
        <w:rPr>
          <w:rFonts w:cs="Tahoma"/>
          <w:szCs w:val="22"/>
          <w:lang w:val="el-GR"/>
        </w:rPr>
        <w:t>αναθέτουσας αρχής για μεταβολές στις προϋποθέσεις τις οποίες ο προσωρινός ανάδοχος είχε δηλώσει με το Τ.Ε.Υ.Δ. , ότι πληροί, οι οποίες επήλθαν ή για τις οποίες έλαβε γνώση μετά την δήλωση και μέχρι την ημέρα</w:t>
      </w:r>
      <w:r w:rsidRPr="00603221">
        <w:rPr>
          <w:rFonts w:cs="Tahoma"/>
          <w:szCs w:val="22"/>
          <w:lang w:val="el-GR"/>
        </w:rPr>
        <w:t xml:space="preserve">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4F48E33D" w14:textId="77777777" w:rsidR="007E6DF3" w:rsidRPr="00603221" w:rsidRDefault="007E6DF3" w:rsidP="007E6DF3">
      <w:pPr>
        <w:rPr>
          <w:rFonts w:cs="Tahoma"/>
          <w:szCs w:val="22"/>
          <w:lang w:val="el-GR"/>
        </w:rPr>
      </w:pPr>
      <w:r w:rsidRPr="00603221">
        <w:rPr>
          <w:rFonts w:cs="Tahoma"/>
          <w:szCs w:val="22"/>
          <w:lang w:val="el-GR"/>
        </w:rPr>
        <w:t xml:space="preserve">Αν κανένας από τους προσφέροντες δεν υποβάλλει αληθή ή ακριβή δήλωση </w:t>
      </w:r>
      <w:r w:rsidRPr="00603221">
        <w:rPr>
          <w:rFonts w:cs="Tahoma"/>
          <w:b/>
          <w:szCs w:val="22"/>
          <w:lang w:val="el-GR"/>
        </w:rPr>
        <w:t>ή</w:t>
      </w:r>
      <w:r w:rsidRPr="00603221">
        <w:rPr>
          <w:rFonts w:cs="Tahoma"/>
          <w:szCs w:val="22"/>
          <w:lang w:val="el-GR"/>
        </w:rPr>
        <w:t xml:space="preserve"> δεν προσκομίσει ένα ή περισσότερα από τα απαιτούμενα δικαιολογητικά </w:t>
      </w:r>
      <w:r w:rsidRPr="00603221">
        <w:rPr>
          <w:rFonts w:cs="Tahoma"/>
          <w:b/>
          <w:szCs w:val="22"/>
          <w:lang w:val="el-GR"/>
        </w:rPr>
        <w:t>ή</w:t>
      </w:r>
      <w:r w:rsidRPr="00603221">
        <w:rPr>
          <w:rFonts w:cs="Tahoma"/>
          <w:szCs w:val="22"/>
          <w:lang w:val="el-GR"/>
        </w:rPr>
        <w:t xml:space="preserve"> δεν αποδείξει ότι πληροί τα κριτήρια ποιοτικής επιλογής σύμφωνα με τις παραγράφους </w:t>
      </w:r>
      <w:r w:rsidR="00CF3A8E" w:rsidRPr="00603221">
        <w:rPr>
          <w:rFonts w:cs="Tahoma"/>
          <w:szCs w:val="22"/>
          <w:lang w:val="el-GR"/>
        </w:rPr>
        <w:fldChar w:fldCharType="begin"/>
      </w:r>
      <w:r w:rsidR="00B622FA" w:rsidRPr="00603221">
        <w:rPr>
          <w:rFonts w:cs="Tahoma"/>
          <w:szCs w:val="22"/>
          <w:lang w:val="el-GR"/>
        </w:rPr>
        <w:instrText xml:space="preserve"> REF _Ref496541230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2.2.3.8</w:t>
      </w:r>
      <w:r w:rsidR="00CF3A8E" w:rsidRPr="00603221">
        <w:rPr>
          <w:rFonts w:cs="Tahoma"/>
          <w:szCs w:val="22"/>
          <w:lang w:val="el-GR"/>
        </w:rPr>
        <w:fldChar w:fldCharType="end"/>
      </w:r>
      <w:r w:rsidR="00B622FA" w:rsidRPr="00603221">
        <w:rPr>
          <w:rFonts w:cs="Tahoma"/>
          <w:szCs w:val="22"/>
          <w:lang w:val="el-GR"/>
        </w:rPr>
        <w:t xml:space="preserve"> - </w:t>
      </w:r>
      <w:r w:rsidR="00CF3A8E" w:rsidRPr="00603221">
        <w:rPr>
          <w:rFonts w:cs="Tahoma"/>
          <w:szCs w:val="22"/>
          <w:lang w:val="el-GR"/>
        </w:rPr>
        <w:fldChar w:fldCharType="begin"/>
      </w:r>
      <w:r w:rsidR="00B622FA" w:rsidRPr="00603221">
        <w:rPr>
          <w:rFonts w:cs="Tahoma"/>
          <w:szCs w:val="22"/>
          <w:lang w:val="el-GR"/>
        </w:rPr>
        <w:instrText xml:space="preserve"> REF _Ref496541244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2.2.8</w:t>
      </w:r>
      <w:r w:rsidR="00CF3A8E" w:rsidRPr="00603221">
        <w:rPr>
          <w:rFonts w:cs="Tahoma"/>
          <w:szCs w:val="22"/>
          <w:lang w:val="el-GR"/>
        </w:rPr>
        <w:fldChar w:fldCharType="end"/>
      </w:r>
      <w:r w:rsidRPr="00603221">
        <w:rPr>
          <w:rFonts w:cs="Tahoma"/>
          <w:szCs w:val="22"/>
          <w:lang w:val="el-GR"/>
        </w:rPr>
        <w:t xml:space="preserve">της παρούσας διακήρυξης, η διαδικασία ματαιώνεται. </w:t>
      </w:r>
    </w:p>
    <w:p w14:paraId="3A426BB5" w14:textId="17D35F70" w:rsidR="0057126B" w:rsidRPr="000E4AB6" w:rsidRDefault="007E6DF3" w:rsidP="0057126B">
      <w:pPr>
        <w:rPr>
          <w:rFonts w:cs="Tahoma"/>
          <w:szCs w:val="22"/>
          <w:lang w:val="el-GR"/>
        </w:rPr>
      </w:pPr>
      <w:r w:rsidRPr="00603221">
        <w:rPr>
          <w:rFonts w:cs="Tahoma"/>
          <w:szCs w:val="22"/>
          <w:lang w:val="el-GR"/>
        </w:rPr>
        <w:t>Η διαδικασία ελέγχου των παραπάνω δικαιολογητικών ολοκληρώνεται με τη σύνταξη πρακτικού</w:t>
      </w:r>
      <w:r w:rsidR="0092107C" w:rsidRPr="00603221">
        <w:rPr>
          <w:rFonts w:cs="Tahoma"/>
          <w:szCs w:val="22"/>
          <w:lang w:val="el-GR"/>
        </w:rPr>
        <w:t xml:space="preserve"> από</w:t>
      </w:r>
      <w:r w:rsidRPr="00603221">
        <w:rPr>
          <w:rFonts w:cs="Tahoma"/>
          <w:szCs w:val="22"/>
          <w:lang w:val="el-GR"/>
        </w:rPr>
        <w:t xml:space="preserve"> την Επιτροπή του Διαγωνισμού</w:t>
      </w:r>
      <w:r w:rsidR="0057126B" w:rsidRPr="00F018B4">
        <w:rPr>
          <w:rFonts w:cs="Tahoma"/>
          <w:szCs w:val="22"/>
          <w:lang w:val="el-GR"/>
        </w:rPr>
        <w:t xml:space="preserve">, </w:t>
      </w:r>
      <w:r w:rsidR="0057126B" w:rsidRPr="000E4AB6">
        <w:rPr>
          <w:rFonts w:cs="Tahoma"/>
          <w:szCs w:val="22"/>
          <w:lang w:val="el-GR"/>
        </w:rPr>
        <w:t xml:space="preserve">στο οποίο αναγράφεται η τυχόν συμπλήρωση δικαιολογητικών κατά τα οριζόμενα ανωτέρω  </w:t>
      </w:r>
      <w:r w:rsidRPr="00603221">
        <w:rPr>
          <w:rFonts w:cs="Tahoma"/>
          <w:szCs w:val="22"/>
          <w:lang w:val="el-GR"/>
        </w:rPr>
        <w:t xml:space="preserve">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r w:rsidR="00C84B54">
        <w:rPr>
          <w:rFonts w:cs="Tahoma"/>
          <w:szCs w:val="22"/>
          <w:lang w:val="el-GR"/>
        </w:rPr>
        <w:t xml:space="preserve"> </w:t>
      </w:r>
      <w:r w:rsidR="0057126B" w:rsidRPr="000E4AB6">
        <w:rPr>
          <w:rFonts w:cs="Tahoma"/>
          <w:szCs w:val="22"/>
          <w:lang w:val="el-GR"/>
        </w:rPr>
        <w:t xml:space="preserve">είτε για την κήρυξη του προσωρινού αναδόχου ως εκπτώτου. </w:t>
      </w:r>
    </w:p>
    <w:p w14:paraId="212AE2B6" w14:textId="77777777" w:rsidR="007E6DF3" w:rsidRPr="00603221" w:rsidRDefault="007E6DF3" w:rsidP="007E6DF3">
      <w:pPr>
        <w:rPr>
          <w:rFonts w:cs="Tahoma"/>
          <w:szCs w:val="22"/>
          <w:lang w:val="el-GR"/>
        </w:rPr>
      </w:pPr>
      <w:r w:rsidRPr="00603221">
        <w:rPr>
          <w:rFonts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05481F6F"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53" w:name="_Toc43378472"/>
      <w:bookmarkStart w:id="154" w:name="_Toc55972928"/>
      <w:r w:rsidRPr="00603221">
        <w:rPr>
          <w:rFonts w:ascii="Tahoma" w:hAnsi="Tahoma" w:cs="Tahoma"/>
          <w:sz w:val="22"/>
          <w:lang w:val="el-GR"/>
        </w:rPr>
        <w:t>Κατακύρωση - σύναψη σύμβασης</w:t>
      </w:r>
      <w:bookmarkEnd w:id="153"/>
      <w:bookmarkEnd w:id="154"/>
    </w:p>
    <w:p w14:paraId="3AEAAB75" w14:textId="4FCB96B8" w:rsidR="00E536F5" w:rsidRPr="00603221" w:rsidRDefault="00E536F5" w:rsidP="00E536F5">
      <w:pPr>
        <w:rPr>
          <w:rFonts w:cs="Tahoma"/>
          <w:szCs w:val="22"/>
          <w:lang w:val="el-GR"/>
        </w:rPr>
      </w:pPr>
      <w:r w:rsidRPr="00603221">
        <w:rPr>
          <w:rFonts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bookmarkStart w:id="155" w:name="_Hlk6499532"/>
      <w:r w:rsidR="00636FA8">
        <w:rPr>
          <w:rFonts w:cs="Tahoma"/>
          <w:szCs w:val="22"/>
          <w:lang w:val="el-GR"/>
        </w:rPr>
        <w:t xml:space="preserve"> </w:t>
      </w:r>
      <w:r w:rsidR="001C3012">
        <w:rPr>
          <w:rFonts w:cs="Tahoma"/>
          <w:szCs w:val="22"/>
          <w:lang w:val="el-GR"/>
        </w:rPr>
        <w:t>δεν έχει  αποκλειστεί οριστικά</w:t>
      </w:r>
      <w:bookmarkEnd w:id="155"/>
      <w:r w:rsidRPr="00603221">
        <w:rPr>
          <w:rFonts w:cs="Tahoma"/>
          <w:szCs w:val="22"/>
          <w:lang w:val="el-GR"/>
        </w:rPr>
        <w:t>, σύμφωνα με το άρθρο 100 του ν. 4412/2016, εκτός από τον προσωρινό ανάδοχο, ηλεκτρονικά μέσω του συστήματος.</w:t>
      </w:r>
    </w:p>
    <w:p w14:paraId="57C081F1" w14:textId="77777777" w:rsidR="00E536F5" w:rsidRDefault="00C95ACA" w:rsidP="00E536F5">
      <w:pPr>
        <w:rPr>
          <w:rFonts w:cs="Tahoma"/>
          <w:szCs w:val="22"/>
          <w:lang w:val="el-GR"/>
        </w:rPr>
      </w:pPr>
      <w:r w:rsidRPr="00603221">
        <w:rPr>
          <w:rFonts w:cs="Tahoma"/>
          <w:szCs w:val="22"/>
          <w:lang w:val="el-GR"/>
        </w:rPr>
        <w:t xml:space="preserve">Στην </w:t>
      </w:r>
      <w:r w:rsidR="00E536F5" w:rsidRPr="00603221">
        <w:rPr>
          <w:rFonts w:cs="Tahoma"/>
          <w:szCs w:val="22"/>
          <w:lang w:val="el-GR"/>
        </w:rPr>
        <w:t>εν λόγω απόφαση αναφέρ</w:t>
      </w:r>
      <w:r w:rsidR="00CD776A" w:rsidRPr="00603221">
        <w:rPr>
          <w:rFonts w:cs="Tahoma"/>
          <w:szCs w:val="22"/>
          <w:lang w:val="el-GR"/>
        </w:rPr>
        <w:t xml:space="preserve">ονται υποχρεωτικά οι </w:t>
      </w:r>
      <w:r w:rsidR="00E536F5" w:rsidRPr="00603221">
        <w:rPr>
          <w:rFonts w:cs="Tahoma"/>
          <w:szCs w:val="22"/>
          <w:lang w:val="el-GR"/>
        </w:rPr>
        <w:t>προθεσμί</w:t>
      </w:r>
      <w:r w:rsidR="00CD776A" w:rsidRPr="00603221">
        <w:rPr>
          <w:rFonts w:cs="Tahoma"/>
          <w:szCs w:val="22"/>
          <w:lang w:val="el-GR"/>
        </w:rPr>
        <w:t xml:space="preserve">ες </w:t>
      </w:r>
      <w:r w:rsidRPr="00603221">
        <w:rPr>
          <w:rFonts w:cs="Tahoma"/>
          <w:szCs w:val="22"/>
          <w:lang w:val="el-GR"/>
        </w:rPr>
        <w:t xml:space="preserve">για την </w:t>
      </w:r>
      <w:r w:rsidR="00E536F5" w:rsidRPr="00603221">
        <w:rPr>
          <w:rFonts w:cs="Tahoma"/>
          <w:szCs w:val="22"/>
          <w:lang w:val="el-GR"/>
        </w:rPr>
        <w:t>αναστολή της σύναψης της σύμβασης</w:t>
      </w:r>
      <w:r w:rsidRPr="00603221">
        <w:rPr>
          <w:rFonts w:cs="Tahoma"/>
          <w:szCs w:val="22"/>
          <w:lang w:val="el-GR"/>
        </w:rPr>
        <w:t>,</w:t>
      </w:r>
      <w:r w:rsidR="00E536F5" w:rsidRPr="00603221">
        <w:rPr>
          <w:rFonts w:cs="Tahoma"/>
          <w:szCs w:val="22"/>
          <w:lang w:val="el-GR"/>
        </w:rPr>
        <w:t xml:space="preserve"> σύμφωνα με την επόμενη παράγραφο </w:t>
      </w:r>
      <w:r w:rsidR="00CF3A8E" w:rsidRPr="00603221">
        <w:rPr>
          <w:rFonts w:cs="Tahoma"/>
          <w:szCs w:val="22"/>
          <w:lang w:val="el-GR"/>
        </w:rPr>
        <w:fldChar w:fldCharType="begin"/>
      </w:r>
      <w:r w:rsidR="00061ADD" w:rsidRPr="00603221">
        <w:rPr>
          <w:rFonts w:cs="Tahoma"/>
          <w:szCs w:val="22"/>
          <w:lang w:val="el-GR"/>
        </w:rPr>
        <w:instrText xml:space="preserve"> REF _Ref496542669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3.4</w:t>
      </w:r>
      <w:r w:rsidR="00CF3A8E" w:rsidRPr="00603221">
        <w:rPr>
          <w:rFonts w:cs="Tahoma"/>
          <w:szCs w:val="22"/>
          <w:lang w:val="el-GR"/>
        </w:rPr>
        <w:fldChar w:fldCharType="end"/>
      </w:r>
      <w:r w:rsidR="00E536F5" w:rsidRPr="00603221">
        <w:rPr>
          <w:rFonts w:cs="Tahoma"/>
          <w:szCs w:val="22"/>
          <w:lang w:val="el-GR"/>
        </w:rPr>
        <w:t xml:space="preserve"> της παρούσας. </w:t>
      </w:r>
    </w:p>
    <w:p w14:paraId="0F45DD9C" w14:textId="77777777" w:rsidR="00C86E94" w:rsidRDefault="000A4A55" w:rsidP="000A4A55">
      <w:pPr>
        <w:rPr>
          <w:rFonts w:cs="Tahoma"/>
          <w:szCs w:val="22"/>
          <w:lang w:val="el-GR"/>
        </w:rPr>
      </w:pPr>
      <w:bookmarkStart w:id="156" w:name="_Hlk9420842"/>
      <w:bookmarkStart w:id="157" w:name="_Hlk6499572"/>
      <w:r w:rsidRPr="000E4AB6">
        <w:rPr>
          <w:rFonts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06536219" w14:textId="77777777" w:rsidR="000A4A55" w:rsidRPr="000E4AB6" w:rsidRDefault="000A4A55" w:rsidP="000A4A55">
      <w:pPr>
        <w:rPr>
          <w:rFonts w:cs="Tahoma"/>
          <w:szCs w:val="22"/>
          <w:lang w:val="el-GR"/>
        </w:rPr>
      </w:pPr>
      <w:r w:rsidRPr="000E4AB6">
        <w:rPr>
          <w:rFonts w:cs="Tahoma"/>
          <w:szCs w:val="22"/>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47E703F1" w14:textId="23011951" w:rsidR="00E536F5" w:rsidRPr="004B4A2D" w:rsidRDefault="00C86E94" w:rsidP="00E536F5">
      <w:pPr>
        <w:rPr>
          <w:rFonts w:cs="Tahoma"/>
          <w:szCs w:val="22"/>
          <w:lang w:val="el-GR"/>
        </w:rPr>
      </w:pPr>
      <w:r w:rsidRPr="00C86E94">
        <w:rPr>
          <w:rFonts w:cs="Tahoma"/>
          <w:szCs w:val="22"/>
          <w:lang w:val="el-GR"/>
        </w:rPr>
        <w:t xml:space="preserve">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w:t>
      </w:r>
      <w:r w:rsidRPr="004B4A2D">
        <w:rPr>
          <w:rFonts w:cs="Tahoma"/>
          <w:szCs w:val="22"/>
          <w:lang w:val="el-GR"/>
        </w:rPr>
        <w:t>και,</w:t>
      </w:r>
      <w:r w:rsidR="00C84B54">
        <w:rPr>
          <w:rFonts w:cs="Tahoma"/>
          <w:szCs w:val="22"/>
          <w:lang w:val="el-GR"/>
        </w:rPr>
        <w:t xml:space="preserve"> </w:t>
      </w:r>
      <w:r w:rsidR="00E536F5" w:rsidRPr="004B4A2D">
        <w:rPr>
          <w:rFonts w:cs="Tahoma"/>
          <w:szCs w:val="22"/>
          <w:lang w:val="el-GR"/>
        </w:rPr>
        <w:t xml:space="preserve">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p>
    <w:bookmarkEnd w:id="156"/>
    <w:p w14:paraId="048F0A7F" w14:textId="77777777" w:rsidR="0022772A" w:rsidRPr="004B4A2D" w:rsidRDefault="00361390" w:rsidP="0022772A">
      <w:pPr>
        <w:rPr>
          <w:rFonts w:cs="Tahoma"/>
          <w:szCs w:val="22"/>
          <w:lang w:val="el-GR"/>
        </w:rPr>
      </w:pPr>
      <w:r w:rsidRPr="004B4A2D">
        <w:rPr>
          <w:rFonts w:cs="Tahoma"/>
          <w:szCs w:val="22"/>
          <w:lang w:val="el-GR"/>
        </w:rPr>
        <w:t>β</w:t>
      </w:r>
      <w:r w:rsidR="0022772A" w:rsidRPr="004B4A2D">
        <w:rPr>
          <w:rFonts w:cs="Tahoma"/>
          <w:szCs w:val="22"/>
          <w:lang w:val="el-GR"/>
        </w:rPr>
        <w:t>) ολοκλήρωση Έγκρισης ανάληψης νομικής δέσμευσης από την Αρμόδια Ειδική Υπηρεσία Διαχείρισης ΕΣΠΑ</w:t>
      </w:r>
    </w:p>
    <w:p w14:paraId="7E926AB9" w14:textId="165342B2" w:rsidR="000610D4" w:rsidRDefault="00361390" w:rsidP="0022772A">
      <w:pPr>
        <w:rPr>
          <w:rFonts w:cs="Tahoma"/>
          <w:szCs w:val="22"/>
          <w:lang w:val="el-GR"/>
        </w:rPr>
      </w:pPr>
      <w:bookmarkStart w:id="158" w:name="_Hlk9420865"/>
      <w:r>
        <w:rPr>
          <w:rFonts w:cs="Tahoma"/>
          <w:szCs w:val="22"/>
          <w:lang w:val="el-GR"/>
        </w:rPr>
        <w:lastRenderedPageBreak/>
        <w:t>γ</w:t>
      </w:r>
      <w:r w:rsidR="0022772A" w:rsidRPr="00603221">
        <w:rPr>
          <w:rFonts w:cs="Tahoma"/>
          <w:szCs w:val="22"/>
          <w:lang w:val="el-GR"/>
        </w:rPr>
        <w:t>)</w:t>
      </w:r>
      <w:bookmarkStart w:id="159" w:name="_Hlk6499840"/>
      <w:r w:rsidR="0022772A" w:rsidRPr="00603221">
        <w:rPr>
          <w:rFonts w:cs="Tahoma"/>
          <w:szCs w:val="22"/>
          <w:lang w:val="el-GR"/>
        </w:rPr>
        <w:t>κοινοπο</w:t>
      </w:r>
      <w:r w:rsidR="000610D4">
        <w:rPr>
          <w:rFonts w:cs="Tahoma"/>
          <w:szCs w:val="22"/>
          <w:lang w:val="el-GR"/>
        </w:rPr>
        <w:t xml:space="preserve">ιηθεί </w:t>
      </w:r>
      <w:r w:rsidR="0022772A" w:rsidRPr="00603221">
        <w:rPr>
          <w:rFonts w:cs="Tahoma"/>
          <w:szCs w:val="22"/>
          <w:lang w:val="el-GR"/>
        </w:rPr>
        <w:t>η απόφαση κατακύρωσης στον προσωρινό ανάδοχο, εφόσον αυτός υποβάλ</w:t>
      </w:r>
      <w:r w:rsidR="000610D4">
        <w:rPr>
          <w:rFonts w:cs="Tahoma"/>
          <w:szCs w:val="22"/>
          <w:lang w:val="el-GR"/>
        </w:rPr>
        <w:t>λ</w:t>
      </w:r>
      <w:r w:rsidR="0022772A" w:rsidRPr="00603221">
        <w:rPr>
          <w:rFonts w:cs="Tahoma"/>
          <w:szCs w:val="22"/>
          <w:lang w:val="el-GR"/>
        </w:rPr>
        <w:t>ει</w:t>
      </w:r>
      <w:r w:rsidR="00FA0DA6">
        <w:rPr>
          <w:rFonts w:cs="Tahoma"/>
          <w:szCs w:val="22"/>
          <w:lang w:val="el-GR"/>
        </w:rPr>
        <w:t xml:space="preserve">, στην περίπτωση που απαιτείται, έπειτα από σχετική </w:t>
      </w:r>
      <w:r w:rsidR="000610D4">
        <w:rPr>
          <w:rFonts w:cs="Tahoma"/>
          <w:szCs w:val="22"/>
          <w:lang w:val="el-GR"/>
        </w:rPr>
        <w:t>πρόσκληση</w:t>
      </w:r>
      <w:r w:rsidR="00FA0DA6">
        <w:rPr>
          <w:rFonts w:cs="Tahoma"/>
          <w:szCs w:val="22"/>
          <w:lang w:val="el-GR"/>
        </w:rPr>
        <w:t>,</w:t>
      </w:r>
      <w:r w:rsidR="000610D4">
        <w:rPr>
          <w:rFonts w:cs="Tahoma"/>
          <w:szCs w:val="22"/>
          <w:lang w:val="el-GR"/>
        </w:rPr>
        <w:t xml:space="preserve"> υπεύθυνη δήλωση που υπογράφεται κατά τα οριζόμενα στο άρθρο 79</w:t>
      </w:r>
      <w:r w:rsidR="000610D4" w:rsidRPr="000E4AB6">
        <w:rPr>
          <w:rFonts w:cs="Tahoma"/>
          <w:szCs w:val="22"/>
          <w:vertAlign w:val="superscript"/>
          <w:lang w:val="el-GR"/>
        </w:rPr>
        <w:t>Α</w:t>
      </w:r>
      <w:r w:rsidR="000610D4">
        <w:rPr>
          <w:rFonts w:cs="Tahoma"/>
          <w:szCs w:val="22"/>
          <w:lang w:val="el-GR"/>
        </w:rPr>
        <w:t xml:space="preserve">, </w:t>
      </w:r>
      <w:r w:rsidR="000610D4" w:rsidRPr="000E4AB6">
        <w:rPr>
          <w:rFonts w:cs="Tahoma"/>
          <w:szCs w:val="22"/>
          <w:lang w:val="el-GR"/>
        </w:rPr>
        <w:t>στην οποία θα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w:t>
      </w:r>
      <w:r w:rsidR="00C84B54">
        <w:rPr>
          <w:rFonts w:cs="Tahoma"/>
          <w:szCs w:val="22"/>
          <w:lang w:val="el-GR"/>
        </w:rPr>
        <w:t xml:space="preserve"> </w:t>
      </w:r>
      <w:r w:rsidR="000610D4" w:rsidRPr="000E4AB6">
        <w:rPr>
          <w:rFonts w:cs="Tahoma"/>
          <w:szCs w:val="22"/>
          <w:lang w:val="el-GR"/>
        </w:rPr>
        <w:t>Η υπεύθυνη δήλωση ελέγχεται από τ</w:t>
      </w:r>
      <w:r w:rsidR="00FA0DA6">
        <w:rPr>
          <w:rFonts w:cs="Tahoma"/>
          <w:szCs w:val="22"/>
          <w:lang w:val="el-GR"/>
        </w:rPr>
        <w:t>ην</w:t>
      </w:r>
      <w:r w:rsidR="000610D4" w:rsidRPr="000E4AB6">
        <w:rPr>
          <w:rFonts w:cs="Tahoma"/>
          <w:szCs w:val="22"/>
          <w:lang w:val="el-GR"/>
        </w:rPr>
        <w:t xml:space="preserve"> αρμόδι</w:t>
      </w:r>
      <w:r w:rsidR="00FA0DA6">
        <w:rPr>
          <w:rFonts w:cs="Tahoma"/>
          <w:szCs w:val="22"/>
          <w:lang w:val="el-GR"/>
        </w:rPr>
        <w:t xml:space="preserve">α Επιτροπή </w:t>
      </w:r>
      <w:r w:rsidR="00CA6BFF">
        <w:rPr>
          <w:rFonts w:cs="Tahoma"/>
          <w:szCs w:val="22"/>
          <w:lang w:val="el-GR"/>
        </w:rPr>
        <w:t>Ανταγωνισμού</w:t>
      </w:r>
      <w:r w:rsidR="00CA6BFF" w:rsidRPr="000E4AB6">
        <w:rPr>
          <w:rFonts w:cs="Tahoma"/>
          <w:szCs w:val="22"/>
          <w:lang w:val="el-GR"/>
        </w:rPr>
        <w:t>,</w:t>
      </w:r>
      <w:r w:rsidR="00CA6BFF">
        <w:rPr>
          <w:rFonts w:cs="Tahoma"/>
          <w:szCs w:val="22"/>
          <w:lang w:val="el-GR"/>
        </w:rPr>
        <w:t xml:space="preserve"> η</w:t>
      </w:r>
      <w:r w:rsidR="000610D4" w:rsidRPr="000E4AB6">
        <w:rPr>
          <w:rFonts w:cs="Tahoma"/>
          <w:szCs w:val="22"/>
          <w:lang w:val="el-GR"/>
        </w:rPr>
        <w:t xml:space="preserve"> οποί</w:t>
      </w:r>
      <w:r w:rsidR="00FA0DA6">
        <w:rPr>
          <w:rFonts w:cs="Tahoma"/>
          <w:szCs w:val="22"/>
          <w:lang w:val="el-GR"/>
        </w:rPr>
        <w:t>α</w:t>
      </w:r>
      <w:r w:rsidR="00C84B54">
        <w:rPr>
          <w:rFonts w:cs="Tahoma"/>
          <w:szCs w:val="22"/>
          <w:lang w:val="el-GR"/>
        </w:rPr>
        <w:t xml:space="preserve"> </w:t>
      </w:r>
      <w:r w:rsidR="00CA6BFF" w:rsidRPr="000E4AB6">
        <w:rPr>
          <w:rFonts w:cs="Tahoma"/>
          <w:szCs w:val="22"/>
          <w:lang w:val="el-GR"/>
        </w:rPr>
        <w:t>συντάσσει</w:t>
      </w:r>
      <w:r w:rsidR="000610D4" w:rsidRPr="000E4AB6">
        <w:rPr>
          <w:rFonts w:cs="Tahoma"/>
          <w:szCs w:val="22"/>
          <w:lang w:val="el-GR"/>
        </w:rPr>
        <w:t xml:space="preserve"> πρακτικό που συνοδεύει τη σύμβαση</w:t>
      </w:r>
    </w:p>
    <w:p w14:paraId="52152B13" w14:textId="13325E57" w:rsidR="0022772A" w:rsidRPr="00603221" w:rsidRDefault="0022772A" w:rsidP="00E536F5">
      <w:pPr>
        <w:rPr>
          <w:rFonts w:cs="Tahoma"/>
          <w:szCs w:val="22"/>
          <w:lang w:val="el-GR"/>
        </w:rPr>
      </w:pPr>
      <w:bookmarkStart w:id="160" w:name="_Hlk6499998"/>
      <w:bookmarkEnd w:id="157"/>
      <w:bookmarkEnd w:id="158"/>
      <w:bookmarkEnd w:id="159"/>
      <w:r w:rsidRPr="00603221">
        <w:rPr>
          <w:rFonts w:cs="Tahoma"/>
          <w:szCs w:val="22"/>
          <w:lang w:val="el-GR"/>
        </w:rPr>
        <w:t>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w:t>
      </w:r>
      <w:r w:rsidR="00C84B54">
        <w:rPr>
          <w:rFonts w:cs="Tahoma"/>
          <w:szCs w:val="22"/>
          <w:lang w:val="el-GR"/>
        </w:rPr>
        <w:t xml:space="preserve"> </w:t>
      </w:r>
      <w:r w:rsidRPr="00603221">
        <w:rPr>
          <w:rFonts w:cs="Tahoma"/>
          <w:szCs w:val="22"/>
          <w:lang w:val="el-GR"/>
        </w:rPr>
        <w:t xml:space="preserve">από την κοινοποίηση της σχετικής ειδικής πρόσκλησης. Το συμφωνητικό έχει αποδεικτικό χαρακτήρα. </w:t>
      </w:r>
    </w:p>
    <w:p w14:paraId="11225916" w14:textId="0E59E183" w:rsidR="002145A1" w:rsidRPr="000E4AB6" w:rsidRDefault="0022772A" w:rsidP="002145A1">
      <w:pPr>
        <w:rPr>
          <w:rFonts w:cs="Tahoma"/>
          <w:szCs w:val="22"/>
          <w:lang w:val="el-GR"/>
        </w:rPr>
      </w:pPr>
      <w:bookmarkStart w:id="161" w:name="_Hlk6499931"/>
      <w:r w:rsidRPr="00603221">
        <w:rPr>
          <w:rFonts w:cs="Tahoma"/>
          <w:szCs w:val="22"/>
          <w:lang w:val="el-GR"/>
        </w:rPr>
        <w:t>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w:t>
      </w:r>
      <w:r w:rsidR="00C84B54">
        <w:rPr>
          <w:rFonts w:cs="Tahoma"/>
          <w:szCs w:val="22"/>
          <w:lang w:val="el-GR"/>
        </w:rPr>
        <w:t xml:space="preserve"> </w:t>
      </w:r>
      <w:r w:rsidRPr="00603221">
        <w:rPr>
          <w:rFonts w:cs="Tahoma"/>
          <w:szCs w:val="22"/>
          <w:lang w:val="el-GR"/>
        </w:rPr>
        <w:t xml:space="preserve">αμέσως επόμενη πλέον συμφέρουσα από οικονομική άποψη προσφορά. </w:t>
      </w:r>
      <w:r w:rsidR="002145A1" w:rsidRPr="000E4AB6">
        <w:rPr>
          <w:rFonts w:cs="Tahoma"/>
          <w:szCs w:val="22"/>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bookmarkEnd w:id="160"/>
    <w:bookmarkEnd w:id="161"/>
    <w:p w14:paraId="6DC06B05" w14:textId="77777777" w:rsidR="00E536F5" w:rsidRPr="00603221" w:rsidRDefault="00E536F5" w:rsidP="00E536F5">
      <w:pPr>
        <w:rPr>
          <w:rFonts w:cs="Tahoma"/>
          <w:szCs w:val="22"/>
          <w:lang w:val="el-GR"/>
        </w:rPr>
      </w:pPr>
    </w:p>
    <w:p w14:paraId="09D68A58" w14:textId="77777777" w:rsidR="008338F0" w:rsidRPr="00603221" w:rsidRDefault="003355E7" w:rsidP="008610C3">
      <w:pPr>
        <w:pStyle w:val="2"/>
        <w:numPr>
          <w:ilvl w:val="1"/>
          <w:numId w:val="12"/>
        </w:numPr>
        <w:rPr>
          <w:rFonts w:ascii="Tahoma" w:hAnsi="Tahoma" w:cs="Tahoma"/>
          <w:sz w:val="22"/>
          <w:lang w:val="el-GR"/>
        </w:rPr>
      </w:pPr>
      <w:bookmarkStart w:id="162" w:name="_Ref496542648"/>
      <w:bookmarkStart w:id="163" w:name="_Ref496542669"/>
      <w:bookmarkStart w:id="164" w:name="_Toc43378473"/>
      <w:bookmarkStart w:id="165" w:name="_Toc55972929"/>
      <w:r w:rsidRPr="00603221">
        <w:rPr>
          <w:rFonts w:ascii="Tahoma" w:hAnsi="Tahoma" w:cs="Tahoma"/>
          <w:sz w:val="22"/>
          <w:lang w:val="el-GR"/>
        </w:rPr>
        <w:t>Προδικαστικές Προσφυγές - Προσωρινή Δικαστική Προστασία</w:t>
      </w:r>
      <w:bookmarkEnd w:id="162"/>
      <w:bookmarkEnd w:id="163"/>
      <w:bookmarkEnd w:id="164"/>
      <w:bookmarkEnd w:id="165"/>
    </w:p>
    <w:p w14:paraId="0685F843" w14:textId="77777777" w:rsidR="00F371B3" w:rsidRPr="00603221" w:rsidRDefault="00E536F5" w:rsidP="00E536F5">
      <w:pPr>
        <w:rPr>
          <w:rFonts w:cs="Tahoma"/>
          <w:color w:val="000000"/>
          <w:szCs w:val="22"/>
          <w:lang w:val="el-GR"/>
        </w:rPr>
      </w:pPr>
      <w:r w:rsidRPr="00603221">
        <w:rPr>
          <w:rFonts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603221">
        <w:rPr>
          <w:rFonts w:cs="Tahoma"/>
          <w:color w:val="000000"/>
          <w:szCs w:val="22"/>
          <w:lang w:val="el-GR"/>
        </w:rPr>
        <w:t>:</w:t>
      </w:r>
    </w:p>
    <w:p w14:paraId="5C91CED9" w14:textId="77777777" w:rsidR="00F371B3" w:rsidRPr="00603221" w:rsidRDefault="00E536F5" w:rsidP="00E536F5">
      <w:pPr>
        <w:rPr>
          <w:rFonts w:cs="Tahoma"/>
          <w:color w:val="000000"/>
          <w:szCs w:val="22"/>
          <w:lang w:val="el-GR"/>
        </w:rPr>
      </w:pPr>
      <w:r w:rsidRPr="00603221">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B930A0" w14:textId="77777777" w:rsidR="00F371B3" w:rsidRPr="00603221" w:rsidRDefault="00E536F5" w:rsidP="00E536F5">
      <w:pPr>
        <w:rPr>
          <w:rFonts w:cs="Tahoma"/>
          <w:color w:val="000000"/>
          <w:szCs w:val="22"/>
          <w:lang w:val="el-GR"/>
        </w:rPr>
      </w:pPr>
      <w:r w:rsidRPr="00603221">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B8B4324" w14:textId="77777777" w:rsidR="00F371B3" w:rsidRPr="00603221" w:rsidRDefault="00F371B3" w:rsidP="00E536F5">
      <w:pPr>
        <w:rPr>
          <w:rFonts w:cs="Tahoma"/>
          <w:color w:val="000000"/>
          <w:szCs w:val="22"/>
          <w:lang w:val="el-GR"/>
        </w:rPr>
      </w:pPr>
      <w:r w:rsidRPr="00603221">
        <w:rPr>
          <w:rFonts w:cs="Tahoma"/>
          <w:color w:val="000000"/>
          <w:szCs w:val="22"/>
          <w:lang w:val="el-GR"/>
        </w:rPr>
        <w:t>(</w:t>
      </w:r>
      <w:r w:rsidR="00E536F5" w:rsidRPr="00603221">
        <w:rPr>
          <w:rFonts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689B8DD3" w14:textId="77777777" w:rsidR="00E536F5" w:rsidRPr="00603221" w:rsidRDefault="00E536F5" w:rsidP="00E536F5">
      <w:pPr>
        <w:rPr>
          <w:rFonts w:cs="Tahoma"/>
          <w:color w:val="000000"/>
          <w:szCs w:val="22"/>
          <w:lang w:val="el-GR"/>
        </w:rPr>
      </w:pPr>
      <w:r w:rsidRPr="00603221">
        <w:rPr>
          <w:rFonts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329CB803" w14:textId="28D85B7A" w:rsidR="00E536F5" w:rsidRPr="00E34AC0" w:rsidRDefault="00E536F5" w:rsidP="00E536F5">
      <w:pPr>
        <w:rPr>
          <w:rFonts w:cs="Tahoma"/>
          <w:color w:val="FF0000"/>
          <w:szCs w:val="22"/>
          <w:lang w:val="el-GR"/>
        </w:rPr>
      </w:pPr>
      <w:r w:rsidRPr="00603221">
        <w:rPr>
          <w:rFonts w:cs="Tahoma"/>
          <w:color w:val="000000"/>
          <w:szCs w:val="22"/>
          <w:lang w:val="el-GR"/>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w:t>
      </w:r>
      <w:r w:rsidR="00C84B54">
        <w:rPr>
          <w:rFonts w:cs="Tahoma"/>
          <w:color w:val="000000"/>
          <w:szCs w:val="22"/>
          <w:lang w:val="el-GR"/>
        </w:rPr>
        <w:t xml:space="preserve"> </w:t>
      </w:r>
      <w:r w:rsidRPr="00603221">
        <w:rPr>
          <w:rFonts w:cs="Tahoma"/>
          <w:color w:val="000000"/>
          <w:szCs w:val="22"/>
          <w:lang w:val="el-GR"/>
        </w:rPr>
        <w:t>Document</w:t>
      </w:r>
      <w:r w:rsidR="00636FA8">
        <w:rPr>
          <w:rFonts w:cs="Tahoma"/>
          <w:color w:val="000000"/>
          <w:szCs w:val="22"/>
          <w:lang w:val="el-GR"/>
        </w:rPr>
        <w:t xml:space="preserve"> </w:t>
      </w:r>
      <w:r w:rsidRPr="00603221">
        <w:rPr>
          <w:rFonts w:cs="Tahoma"/>
          <w:color w:val="000000"/>
          <w:szCs w:val="22"/>
          <w:lang w:val="el-GR"/>
        </w:rPr>
        <w:t>Format (PDF), το οποίο φέρει εγκεκριμένη προηγμένη ηλεκτρονική υπογραφή ή προηγμένη ηλεκτρονική υπογραφή με χρήση εγκεκριμένων πιστοποιητικών</w:t>
      </w:r>
      <w:r w:rsidR="00E34AC0">
        <w:rPr>
          <w:rFonts w:cs="Tahoma"/>
          <w:color w:val="FF0000"/>
          <w:szCs w:val="22"/>
          <w:lang w:val="el-GR"/>
        </w:rPr>
        <w:t>.</w:t>
      </w:r>
    </w:p>
    <w:p w14:paraId="414C1532" w14:textId="77777777" w:rsidR="0022772A" w:rsidRPr="00603221" w:rsidRDefault="0022772A" w:rsidP="0022772A">
      <w:pPr>
        <w:rPr>
          <w:rFonts w:cs="Tahoma"/>
          <w:color w:val="000000"/>
          <w:szCs w:val="22"/>
          <w:lang w:val="el-GR"/>
        </w:rPr>
      </w:pPr>
      <w:r w:rsidRPr="00603221">
        <w:rPr>
          <w:rFonts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7της με αριθμ. 56902/215 Υ.Α.. </w:t>
      </w:r>
    </w:p>
    <w:p w14:paraId="1ED5EB4B" w14:textId="77777777" w:rsidR="0022772A" w:rsidRPr="00603221" w:rsidRDefault="0022772A" w:rsidP="00E536F5">
      <w:pPr>
        <w:rPr>
          <w:rFonts w:cs="Tahoma"/>
          <w:color w:val="000000"/>
          <w:szCs w:val="22"/>
          <w:lang w:val="el-GR"/>
        </w:rPr>
      </w:pPr>
      <w:r w:rsidRPr="00603221">
        <w:rPr>
          <w:rFonts w:cs="Tahoma"/>
          <w:color w:val="000000"/>
          <w:szCs w:val="22"/>
          <w:lang w:val="el-GR"/>
        </w:rPr>
        <w:lastRenderedPageBreak/>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0FB064B4" w14:textId="77777777" w:rsidR="00E536F5" w:rsidRPr="00603221" w:rsidRDefault="00E536F5" w:rsidP="00E536F5">
      <w:pPr>
        <w:rPr>
          <w:rFonts w:cs="Tahoma"/>
          <w:color w:val="000000"/>
          <w:szCs w:val="22"/>
          <w:lang w:val="el-GR"/>
        </w:rPr>
      </w:pPr>
      <w:r w:rsidRPr="00603221">
        <w:rPr>
          <w:rFonts w:cs="Tahoma"/>
          <w:color w:val="000000"/>
          <w:szCs w:val="22"/>
          <w:lang w:val="el-GR"/>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7D1419AA" w14:textId="77777777" w:rsidR="00E536F5" w:rsidRPr="00603221" w:rsidRDefault="00E536F5" w:rsidP="00E536F5">
      <w:pPr>
        <w:rPr>
          <w:rFonts w:eastAsia="Calibri" w:cs="Tahoma"/>
          <w:color w:val="000000"/>
          <w:szCs w:val="22"/>
          <w:lang w:val="el-GR"/>
        </w:rPr>
      </w:pPr>
      <w:r w:rsidRPr="00603221">
        <w:rPr>
          <w:rFonts w:cs="Tahoma"/>
          <w:color w:val="000000"/>
          <w:szCs w:val="22"/>
          <w:lang w:val="el-GR"/>
        </w:rPr>
        <w:t>Οι αναθέτουσες αρχές μέσω της λειτουργίας της «Επικοινωνίας» του ΕΣΗΔΗΣ:</w:t>
      </w:r>
    </w:p>
    <w:p w14:paraId="07298B84" w14:textId="77777777" w:rsidR="00E536F5" w:rsidRPr="00603221" w:rsidRDefault="00E536F5" w:rsidP="00E536F5">
      <w:pPr>
        <w:rPr>
          <w:rFonts w:eastAsia="Calibri" w:cs="Tahoma"/>
          <w:color w:val="000000"/>
          <w:szCs w:val="22"/>
          <w:lang w:val="el-GR"/>
        </w:rPr>
      </w:pPr>
      <w:r w:rsidRPr="00603221">
        <w:rPr>
          <w:rFonts w:eastAsia="Calibri" w:cs="Tahoma"/>
          <w:color w:val="000000"/>
          <w:szCs w:val="22"/>
          <w:lang w:val="el-GR"/>
        </w:rPr>
        <w:t xml:space="preserve">• </w:t>
      </w:r>
      <w:r w:rsidRPr="00603221">
        <w:rPr>
          <w:rFonts w:cs="Tahoma"/>
          <w:color w:val="000000"/>
          <w:szCs w:val="22"/>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p>
    <w:p w14:paraId="5FDA0B10" w14:textId="77777777" w:rsidR="00E536F5" w:rsidRPr="00603221" w:rsidRDefault="00E536F5" w:rsidP="00E536F5">
      <w:pPr>
        <w:rPr>
          <w:rFonts w:cs="Tahoma"/>
          <w:color w:val="000000"/>
          <w:szCs w:val="22"/>
          <w:lang w:val="el-GR"/>
        </w:rPr>
      </w:pPr>
      <w:r w:rsidRPr="00603221">
        <w:rPr>
          <w:rFonts w:eastAsia="Calibri" w:cs="Tahoma"/>
          <w:color w:val="000000"/>
          <w:szCs w:val="22"/>
          <w:lang w:val="el-GR"/>
        </w:rPr>
        <w:t xml:space="preserve">• </w:t>
      </w:r>
      <w:r w:rsidRPr="00603221">
        <w:rPr>
          <w:rFonts w:cs="Tahoma"/>
          <w:color w:val="000000"/>
          <w:szCs w:val="22"/>
          <w:lang w:val="el-GR"/>
        </w:rPr>
        <w:t>διαβιβάζουν στην Αρχή Εξέτασης Προδικαστικών Προσφυγών (ΑΕΠΠ) τα προβλεπόμενα στην περ. β του πρώτου εδαφίου της παρ. 1 του αρ. 365 του ν. 4412/2016.</w:t>
      </w:r>
    </w:p>
    <w:p w14:paraId="4AE742EC" w14:textId="77777777" w:rsidR="00E536F5" w:rsidRPr="00603221" w:rsidRDefault="00E536F5" w:rsidP="00E536F5">
      <w:pPr>
        <w:rPr>
          <w:rFonts w:cs="Tahoma"/>
          <w:color w:val="000000"/>
          <w:szCs w:val="22"/>
          <w:lang w:val="el-GR"/>
        </w:rPr>
      </w:pPr>
      <w:r w:rsidRPr="00603221">
        <w:rPr>
          <w:rFonts w:cs="Tahoma"/>
          <w:color w:val="000000"/>
          <w:szCs w:val="22"/>
          <w:lang w:val="el-GR"/>
        </w:rPr>
        <w:t>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14:paraId="24FF36F8" w14:textId="77777777" w:rsidR="00E536F5" w:rsidRPr="00603221" w:rsidRDefault="00E536F5" w:rsidP="00E536F5">
      <w:pPr>
        <w:rPr>
          <w:rFonts w:cs="Tahoma"/>
          <w:color w:val="000000"/>
          <w:szCs w:val="22"/>
          <w:lang w:val="el-GR"/>
        </w:rPr>
      </w:pPr>
      <w:r w:rsidRPr="00603221">
        <w:rPr>
          <w:rFonts w:cs="Tahoma"/>
          <w:color w:val="000000"/>
          <w:szCs w:val="22"/>
          <w:lang w:val="el-GR"/>
        </w:rPr>
        <w:t>Οι χρήστες - οικονομικοί φορείς ενημερώνονται για την αποδοχή ή την απόρριψη της προσφυγής από την ΑΕΠΠ.</w:t>
      </w:r>
    </w:p>
    <w:p w14:paraId="6DEC9CC3" w14:textId="38637EC1" w:rsidR="00E536F5" w:rsidRPr="00603221" w:rsidRDefault="00E536F5" w:rsidP="00E536F5">
      <w:pPr>
        <w:rPr>
          <w:rFonts w:cs="Tahoma"/>
          <w:color w:val="000000"/>
          <w:szCs w:val="22"/>
          <w:lang w:val="el-GR"/>
        </w:rPr>
      </w:pPr>
      <w:r w:rsidRPr="00603221">
        <w:rPr>
          <w:rFonts w:cs="Tahoma"/>
          <w:color w:val="000000"/>
          <w:szCs w:val="22"/>
          <w:lang w:val="el-GR"/>
        </w:rPr>
        <w:t>Η άσκηση της ως άνω προδικαστικής προσφυγής αποτελεί προϋπόθεση για την άσκηση των ένδικων βοηθημάτων</w:t>
      </w:r>
      <w:r w:rsidR="00C84B54">
        <w:rPr>
          <w:rFonts w:cs="Tahoma"/>
          <w:color w:val="000000"/>
          <w:szCs w:val="22"/>
          <w:lang w:val="el-GR"/>
        </w:rPr>
        <w:t xml:space="preserve"> </w:t>
      </w:r>
      <w:r w:rsidRPr="00603221">
        <w:rPr>
          <w:rFonts w:cs="Tahoma"/>
          <w:color w:val="000000"/>
          <w:szCs w:val="22"/>
          <w:lang w:val="el-GR"/>
        </w:rPr>
        <w:t>της αίτησης αναστολής και της αίτησης ακύρωσης του άρθρου 372 του ν. 4412/2016 κατά των εκτελεστών πράξεων ή παραλείψεων των αναθετουσών αρχών.</w:t>
      </w:r>
    </w:p>
    <w:p w14:paraId="2946C86C" w14:textId="77777777" w:rsidR="00E536F5" w:rsidRPr="00603221" w:rsidRDefault="00E536F5" w:rsidP="00603221">
      <w:pPr>
        <w:suppressAutoHyphens w:val="0"/>
        <w:autoSpaceDE w:val="0"/>
        <w:autoSpaceDN w:val="0"/>
        <w:adjustRightInd w:val="0"/>
        <w:spacing w:after="0"/>
        <w:rPr>
          <w:rFonts w:cs="Tahoma"/>
          <w:color w:val="000000"/>
          <w:szCs w:val="22"/>
          <w:lang w:val="el-GR"/>
        </w:rPr>
      </w:pPr>
      <w:r w:rsidRPr="00603221">
        <w:rPr>
          <w:rFonts w:cs="Tahoma"/>
          <w:color w:val="000000"/>
          <w:szCs w:val="22"/>
          <w:lang w:val="el-GR"/>
        </w:rPr>
        <w:t>Η αίτηση αναστολής κατατίθεται στο αρμόδιο δικαστήριο μέσα σε προθεσμία δέκα (10) ημερών από την έκδοση της απόφασης επί της προδικαστικής προσφυγής</w:t>
      </w:r>
      <w:r w:rsidR="000E2020" w:rsidRPr="00603221">
        <w:rPr>
          <w:rFonts w:cs="Tahoma"/>
          <w:color w:val="000000"/>
          <w:szCs w:val="22"/>
          <w:lang w:val="el-GR"/>
        </w:rPr>
        <w:t xml:space="preserve"> και συζητείται το αργότερο εντός τριάντα (30) ημερών από την κατάθεσή της</w:t>
      </w:r>
      <w:r w:rsidRPr="00603221">
        <w:rPr>
          <w:rFonts w:cs="Tahoma"/>
          <w:color w:val="000000"/>
          <w:szCs w:val="22"/>
          <w:lang w:val="el-GR"/>
        </w:rPr>
        <w:t>. Για την άσκηση της αιτήσεως αναστολής κατατίθεται παράβολο, κατά τα ειδικότερα οριζόμενα στο άρθρο 372 παρ. 4 του ν. 4412/2016.</w:t>
      </w:r>
    </w:p>
    <w:p w14:paraId="1B839A26" w14:textId="77777777" w:rsidR="00B852FB" w:rsidRPr="00603221" w:rsidRDefault="00B852FB" w:rsidP="00E536F5">
      <w:pPr>
        <w:rPr>
          <w:rFonts w:cs="Tahoma"/>
          <w:color w:val="000000"/>
          <w:szCs w:val="22"/>
          <w:lang w:val="el-GR"/>
        </w:rPr>
      </w:pPr>
    </w:p>
    <w:p w14:paraId="22BD5F26" w14:textId="77777777" w:rsidR="00E536F5" w:rsidRPr="00603221" w:rsidRDefault="00E536F5" w:rsidP="00E536F5">
      <w:pPr>
        <w:rPr>
          <w:rFonts w:cs="Tahoma"/>
          <w:szCs w:val="22"/>
          <w:lang w:val="el-GR"/>
        </w:rPr>
      </w:pPr>
      <w:r w:rsidRPr="00603221">
        <w:rPr>
          <w:rFonts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55F8093F" w14:textId="77777777" w:rsidR="00C90A04" w:rsidRPr="00603221" w:rsidRDefault="00C90A04" w:rsidP="00C90A04">
      <w:pPr>
        <w:rPr>
          <w:rFonts w:cs="Tahoma"/>
          <w:color w:val="000000"/>
          <w:szCs w:val="22"/>
          <w:lang w:val="el-GR"/>
        </w:rPr>
      </w:pPr>
    </w:p>
    <w:p w14:paraId="2787AAED" w14:textId="77777777" w:rsidR="00C90A04" w:rsidRPr="00603221" w:rsidRDefault="00C90A04">
      <w:pPr>
        <w:suppressAutoHyphens w:val="0"/>
        <w:spacing w:after="0"/>
        <w:jc w:val="left"/>
        <w:rPr>
          <w:rFonts w:cs="Tahoma"/>
          <w:szCs w:val="22"/>
          <w:lang w:val="el-GR"/>
        </w:rPr>
      </w:pPr>
      <w:r w:rsidRPr="00603221">
        <w:rPr>
          <w:rFonts w:cs="Tahoma"/>
          <w:szCs w:val="22"/>
          <w:lang w:val="el-GR"/>
        </w:rPr>
        <w:br w:type="page"/>
      </w:r>
    </w:p>
    <w:p w14:paraId="1AB5154D" w14:textId="77777777" w:rsidR="00C90A04" w:rsidRPr="00603221" w:rsidRDefault="00C90A04" w:rsidP="00C90A04">
      <w:pPr>
        <w:rPr>
          <w:rFonts w:cs="Tahoma"/>
          <w:szCs w:val="22"/>
          <w:lang w:val="el-GR"/>
        </w:rPr>
      </w:pPr>
    </w:p>
    <w:p w14:paraId="2FFEDE3A"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66" w:name="_Toc43378474"/>
      <w:bookmarkStart w:id="167" w:name="_Toc55972930"/>
      <w:r w:rsidRPr="00603221">
        <w:rPr>
          <w:rFonts w:ascii="Tahoma" w:hAnsi="Tahoma" w:cs="Tahoma"/>
          <w:sz w:val="22"/>
          <w:lang w:val="el-GR"/>
        </w:rPr>
        <w:t>Ματαίωση Διαδικασίας</w:t>
      </w:r>
      <w:bookmarkEnd w:id="166"/>
      <w:bookmarkEnd w:id="167"/>
    </w:p>
    <w:p w14:paraId="5FA013D6" w14:textId="77777777" w:rsidR="00F371B3" w:rsidRPr="00603221" w:rsidRDefault="00F371B3" w:rsidP="00F371B3">
      <w:pPr>
        <w:rPr>
          <w:rFonts w:cs="Tahoma"/>
          <w:szCs w:val="22"/>
          <w:lang w:val="el-GR"/>
        </w:rPr>
      </w:pPr>
      <w:r w:rsidRPr="00603221">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B25DE7F" w14:textId="77777777" w:rsidR="008338F0" w:rsidRPr="00603221" w:rsidRDefault="003355E7" w:rsidP="005D1B15">
      <w:pPr>
        <w:pStyle w:val="1"/>
        <w:rPr>
          <w:rFonts w:ascii="Tahoma" w:hAnsi="Tahoma" w:cs="Tahoma"/>
          <w:sz w:val="22"/>
          <w:szCs w:val="22"/>
        </w:rPr>
      </w:pPr>
      <w:r w:rsidRPr="00603221">
        <w:rPr>
          <w:rFonts w:ascii="Tahoma" w:hAnsi="Tahoma" w:cs="Tahoma"/>
          <w:sz w:val="22"/>
          <w:szCs w:val="22"/>
        </w:rPr>
        <w:lastRenderedPageBreak/>
        <w:t>ΟΡΟΙ ΕΚΤΕΛΕΣΗΣ ΤΗΣ ΣΥΜΒΑΣΗΣ</w:t>
      </w:r>
    </w:p>
    <w:p w14:paraId="16D57B3E" w14:textId="5D203E1D"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68" w:name="_Ref496542746"/>
      <w:bookmarkStart w:id="169" w:name="_Toc43378475"/>
      <w:bookmarkStart w:id="170" w:name="_Toc55972931"/>
      <w:r w:rsidRPr="00603221">
        <w:rPr>
          <w:rFonts w:ascii="Tahoma" w:hAnsi="Tahoma" w:cs="Tahoma"/>
          <w:sz w:val="22"/>
          <w:lang w:val="el-GR"/>
        </w:rPr>
        <w:t>Εγγυήσεις</w:t>
      </w:r>
      <w:r w:rsidR="002718A0">
        <w:rPr>
          <w:rFonts w:ascii="Tahoma" w:hAnsi="Tahoma" w:cs="Tahoma"/>
          <w:sz w:val="22"/>
          <w:lang w:val="el-GR"/>
        </w:rPr>
        <w:t xml:space="preserve"> </w:t>
      </w:r>
      <w:r w:rsidRPr="00603221">
        <w:rPr>
          <w:rFonts w:ascii="Tahoma" w:hAnsi="Tahoma" w:cs="Tahoma"/>
          <w:sz w:val="22"/>
          <w:lang w:val="el-GR"/>
        </w:rPr>
        <w:t>(καλής εκτέλεσης)</w:t>
      </w:r>
      <w:bookmarkEnd w:id="168"/>
      <w:bookmarkEnd w:id="169"/>
      <w:bookmarkEnd w:id="170"/>
    </w:p>
    <w:p w14:paraId="16E5A97B" w14:textId="77777777" w:rsidR="008338F0" w:rsidRPr="00A546CE" w:rsidRDefault="003355E7">
      <w:pPr>
        <w:rPr>
          <w:rFonts w:cs="Tahoma"/>
          <w:b/>
          <w:szCs w:val="22"/>
          <w:lang w:val="el-GR"/>
        </w:rPr>
      </w:pPr>
      <w:r w:rsidRPr="00A546CE">
        <w:rPr>
          <w:rFonts w:cs="Tahoma"/>
          <w:b/>
          <w:szCs w:val="22"/>
          <w:lang w:val="el-GR"/>
        </w:rPr>
        <w:t>Εγγύηση καλής εκτέλεσης</w:t>
      </w:r>
      <w:r w:rsidR="00417A19" w:rsidRPr="00A546CE">
        <w:rPr>
          <w:rFonts w:cs="Tahoma"/>
          <w:b/>
          <w:szCs w:val="22"/>
          <w:lang w:val="el-GR"/>
        </w:rPr>
        <w:t>:</w:t>
      </w:r>
    </w:p>
    <w:p w14:paraId="03A390C1" w14:textId="7F25CA97" w:rsidR="008338F0" w:rsidRPr="00DE42F5" w:rsidRDefault="003355E7">
      <w:pPr>
        <w:rPr>
          <w:rFonts w:cs="Tahoma"/>
          <w:szCs w:val="22"/>
          <w:lang w:val="el-GR" w:eastAsia="el-GR"/>
        </w:rPr>
      </w:pPr>
      <w:r w:rsidRPr="00603221">
        <w:rPr>
          <w:rFonts w:cs="Tahoma"/>
          <w:szCs w:val="22"/>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w:t>
      </w:r>
      <w:r w:rsidR="002718A0">
        <w:rPr>
          <w:rFonts w:cs="Tahoma"/>
          <w:szCs w:val="22"/>
          <w:lang w:val="el-GR"/>
        </w:rPr>
        <w:t xml:space="preserve"> </w:t>
      </w:r>
      <w:r w:rsidR="00421C3D">
        <w:rPr>
          <w:rFonts w:cs="Tahoma"/>
          <w:szCs w:val="22"/>
          <w:lang w:val="el-GR"/>
        </w:rPr>
        <w:t>μη συμπεριλαμβανομένου</w:t>
      </w:r>
      <w:r w:rsidR="002718A0">
        <w:rPr>
          <w:rFonts w:cs="Tahoma"/>
          <w:szCs w:val="22"/>
          <w:lang w:val="el-GR"/>
        </w:rPr>
        <w:t xml:space="preserve"> </w:t>
      </w:r>
      <w:r w:rsidRPr="00603221">
        <w:rPr>
          <w:rFonts w:cs="Tahoma"/>
          <w:szCs w:val="22"/>
          <w:lang w:val="el-GR"/>
        </w:rPr>
        <w:t xml:space="preserve">ΦΠΑ, </w:t>
      </w:r>
      <w:r w:rsidR="0087631A" w:rsidRPr="00603221">
        <w:rPr>
          <w:rFonts w:cs="Tahoma"/>
          <w:szCs w:val="22"/>
          <w:lang w:val="el-GR"/>
        </w:rPr>
        <w:t xml:space="preserve">με χρόνο ισχύος </w:t>
      </w:r>
      <w:r w:rsidR="004A27A4">
        <w:rPr>
          <w:rFonts w:cs="Tahoma"/>
          <w:szCs w:val="22"/>
          <w:lang w:val="el-GR"/>
        </w:rPr>
        <w:t xml:space="preserve">δέκα οκτώ </w:t>
      </w:r>
      <w:r w:rsidR="00DE42F5" w:rsidRPr="0021459F">
        <w:rPr>
          <w:rFonts w:cs="Tahoma"/>
          <w:szCs w:val="22"/>
          <w:lang w:val="el-GR"/>
        </w:rPr>
        <w:t>(</w:t>
      </w:r>
      <w:r w:rsidR="004A27A4" w:rsidRPr="0021459F">
        <w:rPr>
          <w:rFonts w:cs="Tahoma"/>
          <w:szCs w:val="22"/>
          <w:lang w:val="el-GR"/>
        </w:rPr>
        <w:t>18</w:t>
      </w:r>
      <w:r w:rsidR="00DE42F5" w:rsidRPr="0021459F">
        <w:rPr>
          <w:rFonts w:cs="Tahoma"/>
          <w:szCs w:val="22"/>
          <w:lang w:val="el-GR"/>
        </w:rPr>
        <w:t>) μήνες</w:t>
      </w:r>
      <w:r w:rsidR="002718A0">
        <w:rPr>
          <w:rFonts w:cs="Tahoma"/>
          <w:szCs w:val="22"/>
          <w:lang w:val="el-GR"/>
        </w:rPr>
        <w:t xml:space="preserve"> </w:t>
      </w:r>
      <w:r w:rsidRPr="00603221">
        <w:rPr>
          <w:rFonts w:cs="Tahoma"/>
          <w:szCs w:val="22"/>
          <w:lang w:val="el-GR"/>
        </w:rPr>
        <w:t>και κατατίθετ</w:t>
      </w:r>
      <w:bookmarkStart w:id="171" w:name="_Hlk494198985"/>
      <w:r w:rsidR="00DE42F5">
        <w:rPr>
          <w:rFonts w:cs="Tahoma"/>
          <w:szCs w:val="22"/>
          <w:lang w:val="el-GR"/>
        </w:rPr>
        <w:t xml:space="preserve">αι πριν ή κατά την υπογραφή </w:t>
      </w:r>
      <w:r w:rsidR="00DE42F5" w:rsidRPr="00DE42F5">
        <w:rPr>
          <w:rFonts w:cs="Tahoma"/>
          <w:szCs w:val="22"/>
          <w:lang w:val="el-GR"/>
        </w:rPr>
        <w:t>της.</w:t>
      </w:r>
    </w:p>
    <w:bookmarkEnd w:id="171"/>
    <w:p w14:paraId="34F4F103" w14:textId="08993AEA" w:rsidR="008338F0" w:rsidRPr="00603221" w:rsidRDefault="003355E7">
      <w:pPr>
        <w:rPr>
          <w:rFonts w:cs="Tahoma"/>
          <w:szCs w:val="22"/>
          <w:lang w:val="el-GR"/>
        </w:rPr>
      </w:pPr>
      <w:r w:rsidRPr="00DE42F5">
        <w:rPr>
          <w:rFonts w:cs="Tahoma"/>
          <w:szCs w:val="22"/>
          <w:lang w:val="el-GR"/>
        </w:rPr>
        <w:t xml:space="preserve">Η εγγύηση καλής εκτέλεσης, προκειμένου να γίνει </w:t>
      </w:r>
      <w:r w:rsidRPr="00603221">
        <w:rPr>
          <w:rFonts w:cs="Tahoma"/>
          <w:szCs w:val="22"/>
          <w:lang w:val="el-GR"/>
        </w:rPr>
        <w:t xml:space="preserve">αποδεκτή , πρέπει να περιλαμβάνει κατ' ελάχιστον τα αναφερόμενα στην παράγραφο </w:t>
      </w:r>
      <w:r w:rsidR="00CF3A8E" w:rsidRPr="00603221">
        <w:rPr>
          <w:rFonts w:cs="Tahoma"/>
          <w:szCs w:val="22"/>
          <w:lang w:val="el-GR"/>
        </w:rPr>
        <w:fldChar w:fldCharType="begin"/>
      </w:r>
      <w:r w:rsidR="00C90A04" w:rsidRPr="00603221">
        <w:rPr>
          <w:rFonts w:cs="Tahoma"/>
          <w:szCs w:val="22"/>
          <w:lang w:val="el-GR"/>
        </w:rPr>
        <w:instrText xml:space="preserve"> REF _Ref496625091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2.1.5</w:t>
      </w:r>
      <w:r w:rsidR="00CF3A8E" w:rsidRPr="00603221">
        <w:rPr>
          <w:rFonts w:cs="Tahoma"/>
          <w:szCs w:val="22"/>
          <w:lang w:val="el-GR"/>
        </w:rPr>
        <w:fldChar w:fldCharType="end"/>
      </w:r>
      <w:r w:rsidR="00B765DD" w:rsidRPr="00603221">
        <w:rPr>
          <w:rFonts w:cs="Tahoma"/>
          <w:szCs w:val="22"/>
          <w:lang w:val="el-GR"/>
        </w:rPr>
        <w:t xml:space="preserve"> της παρούσας. Εφόσον παρέχεται με εγγυητική επιστολή τράπεζας </w:t>
      </w:r>
      <w:r w:rsidR="00F950F6" w:rsidRPr="00603221">
        <w:rPr>
          <w:rFonts w:cs="Tahoma"/>
          <w:szCs w:val="22"/>
          <w:lang w:val="el-GR"/>
        </w:rPr>
        <w:t>τ</w:t>
      </w:r>
      <w:r w:rsidRPr="00603221">
        <w:rPr>
          <w:rFonts w:cs="Tahoma"/>
          <w:szCs w:val="22"/>
          <w:lang w:val="el-GR"/>
        </w:rPr>
        <w:t xml:space="preserve">ο περιεχόμενό </w:t>
      </w:r>
      <w:r w:rsidR="002718A0">
        <w:rPr>
          <w:rFonts w:cs="Tahoma"/>
          <w:szCs w:val="22"/>
          <w:lang w:val="el-GR"/>
        </w:rPr>
        <w:t xml:space="preserve">της </w:t>
      </w:r>
      <w:r w:rsidR="00B765DD" w:rsidRPr="00603221">
        <w:rPr>
          <w:rFonts w:cs="Tahoma"/>
          <w:szCs w:val="22"/>
          <w:lang w:val="el-GR"/>
        </w:rPr>
        <w:t xml:space="preserve">πρέπει να </w:t>
      </w:r>
      <w:r w:rsidRPr="00603221">
        <w:rPr>
          <w:rFonts w:cs="Tahoma"/>
          <w:szCs w:val="22"/>
          <w:lang w:val="el-GR"/>
        </w:rPr>
        <w:t xml:space="preserve">είναι σύμφωνο με το </w:t>
      </w:r>
      <w:r w:rsidR="00C90A04" w:rsidRPr="00603221">
        <w:rPr>
          <w:rFonts w:cs="Tahoma"/>
          <w:szCs w:val="22"/>
          <w:lang w:val="el-GR"/>
        </w:rPr>
        <w:t xml:space="preserve">αντίστοιχο </w:t>
      </w:r>
      <w:r w:rsidRPr="00603221">
        <w:rPr>
          <w:rFonts w:cs="Tahoma"/>
          <w:szCs w:val="22"/>
          <w:lang w:val="el-GR"/>
        </w:rPr>
        <w:t xml:space="preserve">υπόδειγμα που περιλαμβάνεται στο </w:t>
      </w:r>
      <w:r w:rsidR="007F64E8">
        <w:fldChar w:fldCharType="begin"/>
      </w:r>
      <w:r w:rsidR="007F64E8" w:rsidRPr="00612F47">
        <w:rPr>
          <w:lang w:val="el-GR"/>
        </w:rPr>
        <w:instrText xml:space="preserve"> </w:instrText>
      </w:r>
      <w:r w:rsidR="007F64E8">
        <w:instrText>REF</w:instrText>
      </w:r>
      <w:r w:rsidR="007F64E8" w:rsidRPr="00612F47">
        <w:rPr>
          <w:lang w:val="el-GR"/>
        </w:rPr>
        <w:instrText xml:space="preserve"> _</w:instrText>
      </w:r>
      <w:r w:rsidR="007F64E8">
        <w:instrText>Ref</w:instrText>
      </w:r>
      <w:r w:rsidR="007F64E8" w:rsidRPr="00612F47">
        <w:rPr>
          <w:lang w:val="el-GR"/>
        </w:rPr>
        <w:instrText>496625135 \</w:instrText>
      </w:r>
      <w:r w:rsidR="007F64E8">
        <w:instrText>h</w:instrText>
      </w:r>
      <w:r w:rsidR="007F64E8" w:rsidRPr="00612F47">
        <w:rPr>
          <w:lang w:val="el-GR"/>
        </w:rPr>
        <w:instrText xml:space="preserve">  \* </w:instrText>
      </w:r>
      <w:r w:rsidR="007F64E8">
        <w:instrText>MERGEFORMAT</w:instrText>
      </w:r>
      <w:r w:rsidR="007F64E8" w:rsidRPr="00612F47">
        <w:rPr>
          <w:lang w:val="el-GR"/>
        </w:rPr>
        <w:instrText xml:space="preserve"> </w:instrText>
      </w:r>
      <w:r w:rsidR="007F64E8">
        <w:fldChar w:fldCharType="separate"/>
      </w:r>
      <w:r w:rsidR="00DD69D9" w:rsidRPr="00DD69D9">
        <w:rPr>
          <w:rFonts w:cs="Tahoma"/>
          <w:szCs w:val="22"/>
          <w:lang w:val="el-GR"/>
        </w:rPr>
        <w:t xml:space="preserve">ΠΑΡΑΡΤΗΜΑ </w:t>
      </w:r>
      <w:r w:rsidR="00DD69D9" w:rsidRPr="00DD69D9">
        <w:rPr>
          <w:rFonts w:cs="Tahoma"/>
          <w:szCs w:val="22"/>
        </w:rPr>
        <w:t>VII</w:t>
      </w:r>
      <w:r w:rsidR="00DD69D9" w:rsidRPr="00130D38">
        <w:rPr>
          <w:rFonts w:cs="Tahoma"/>
          <w:szCs w:val="22"/>
          <w:lang w:val="el-GR"/>
        </w:rPr>
        <w:t xml:space="preserve"> – Υποδείγματα Εγγυητικών Επιστολών</w:t>
      </w:r>
      <w:r w:rsidR="007F64E8">
        <w:fldChar w:fldCharType="end"/>
      </w:r>
      <w:r w:rsidRPr="00603221">
        <w:rPr>
          <w:rFonts w:cs="Tahoma"/>
          <w:szCs w:val="22"/>
          <w:lang w:val="el-GR"/>
        </w:rPr>
        <w:t xml:space="preserve"> της Διακήρυξης και τα οριζόμενα στο άρθρο 72 του ν. 4412/2016.</w:t>
      </w:r>
    </w:p>
    <w:p w14:paraId="33CEE312" w14:textId="77777777" w:rsidR="008338F0" w:rsidRPr="00603221" w:rsidRDefault="003355E7">
      <w:pPr>
        <w:rPr>
          <w:rFonts w:cs="Tahoma"/>
          <w:szCs w:val="22"/>
          <w:lang w:val="el-GR"/>
        </w:rPr>
      </w:pPr>
      <w:r w:rsidRPr="00603221">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22EA015B" w14:textId="77777777" w:rsidR="008338F0" w:rsidRPr="00603221" w:rsidRDefault="003355E7">
      <w:pPr>
        <w:rPr>
          <w:rFonts w:cs="Tahoma"/>
          <w:szCs w:val="22"/>
          <w:lang w:val="el-GR"/>
        </w:rPr>
      </w:pPr>
      <w:r w:rsidRPr="00603221">
        <w:rPr>
          <w:rFonts w:cs="Tahoma"/>
          <w:szCs w:val="22"/>
          <w:lang w:val="el-GR"/>
        </w:rPr>
        <w:t xml:space="preserve">Σε περίπτωση τροποποίησης της σύμβασης κατά την παράγραφο </w:t>
      </w:r>
      <w:r w:rsidR="00CF3A8E" w:rsidRPr="00603221">
        <w:rPr>
          <w:rFonts w:cs="Tahoma"/>
          <w:szCs w:val="22"/>
          <w:lang w:val="el-GR"/>
        </w:rPr>
        <w:fldChar w:fldCharType="begin"/>
      </w:r>
      <w:r w:rsidR="003153CD" w:rsidRPr="00603221">
        <w:rPr>
          <w:rFonts w:cs="Tahoma"/>
          <w:szCs w:val="22"/>
          <w:lang w:val="el-GR"/>
        </w:rPr>
        <w:instrText xml:space="preserve"> REF _Ref496607258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4.5</w:t>
      </w:r>
      <w:r w:rsidR="00CF3A8E" w:rsidRPr="00603221">
        <w:rPr>
          <w:rFonts w:cs="Tahoma"/>
          <w:szCs w:val="22"/>
          <w:lang w:val="el-GR"/>
        </w:rPr>
        <w:fldChar w:fldCharType="end"/>
      </w:r>
      <w:r w:rsidRPr="00603221">
        <w:rPr>
          <w:rFonts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0642D568" w14:textId="77777777" w:rsidR="008338F0" w:rsidRPr="00603221" w:rsidRDefault="003355E7">
      <w:pPr>
        <w:rPr>
          <w:rFonts w:cs="Tahoma"/>
          <w:szCs w:val="22"/>
          <w:lang w:val="el-GR"/>
        </w:rPr>
      </w:pPr>
      <w:r w:rsidRPr="00603221">
        <w:rPr>
          <w:rFonts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4D01A5FC" w14:textId="77873133" w:rsidR="008338F0" w:rsidRPr="00603221" w:rsidRDefault="003355E7" w:rsidP="009C3C60">
      <w:pPr>
        <w:suppressAutoHyphens w:val="0"/>
        <w:spacing w:line="276" w:lineRule="auto"/>
        <w:rPr>
          <w:rFonts w:cs="Tahoma"/>
          <w:szCs w:val="22"/>
          <w:lang w:val="el-GR"/>
        </w:rPr>
      </w:pPr>
      <w:r w:rsidRPr="00A546CE">
        <w:rPr>
          <w:rFonts w:cs="Tahoma"/>
          <w:szCs w:val="22"/>
          <w:lang w:val="el-GR"/>
        </w:rPr>
        <w:t>Η εγγύηση καλής εκτέλεσης επιστρέφ</w:t>
      </w:r>
      <w:r w:rsidR="004A27A4">
        <w:rPr>
          <w:rFonts w:cs="Tahoma"/>
          <w:szCs w:val="22"/>
          <w:lang w:val="el-GR"/>
        </w:rPr>
        <w:t>ε</w:t>
      </w:r>
      <w:r w:rsidR="00D9353E" w:rsidRPr="00A546CE">
        <w:rPr>
          <w:rFonts w:cs="Tahoma"/>
          <w:szCs w:val="22"/>
          <w:lang w:val="el-GR"/>
        </w:rPr>
        <w:t>ται</w:t>
      </w:r>
      <w:r w:rsidRPr="00A546CE">
        <w:rPr>
          <w:rFonts w:cs="Tahoma"/>
          <w:szCs w:val="22"/>
          <w:lang w:val="el-GR"/>
        </w:rPr>
        <w:t xml:space="preserve"> στο σύνολό </w:t>
      </w:r>
      <w:r w:rsidR="002718A0">
        <w:rPr>
          <w:rFonts w:cs="Tahoma"/>
          <w:szCs w:val="22"/>
          <w:lang w:val="el-GR"/>
        </w:rPr>
        <w:t xml:space="preserve">της </w:t>
      </w:r>
      <w:r w:rsidR="00B53297" w:rsidRPr="00A546CE">
        <w:rPr>
          <w:rFonts w:cs="Tahoma"/>
          <w:szCs w:val="22"/>
          <w:lang w:val="el-GR"/>
        </w:rPr>
        <w:t>μετά την οριστική ποσοτική και ποιοτική παραλαβή του Έργου</w:t>
      </w:r>
      <w:r w:rsidR="00A546CE" w:rsidRPr="00A546CE">
        <w:rPr>
          <w:rFonts w:cs="Tahoma"/>
          <w:szCs w:val="22"/>
          <w:lang w:val="el-GR"/>
        </w:rPr>
        <w:t>.</w:t>
      </w:r>
      <w:r w:rsidR="002718A0">
        <w:rPr>
          <w:rFonts w:cs="Tahoma"/>
          <w:szCs w:val="22"/>
          <w:lang w:val="el-GR"/>
        </w:rPr>
        <w:t xml:space="preserve"> </w:t>
      </w:r>
      <w:r w:rsidRPr="00A546CE">
        <w:rPr>
          <w:rFonts w:cs="Tahoma"/>
          <w:szCs w:val="22"/>
          <w:lang w:val="el-GR"/>
        </w:rPr>
        <w:t>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14:paraId="53499F05" w14:textId="77777777" w:rsidR="00976CBB" w:rsidRPr="00603221" w:rsidRDefault="00976CBB" w:rsidP="00417A19">
      <w:pPr>
        <w:suppressAutoHyphens w:val="0"/>
        <w:spacing w:line="276" w:lineRule="auto"/>
        <w:rPr>
          <w:rFonts w:cs="Tahoma"/>
          <w:szCs w:val="22"/>
          <w:lang w:val="el-GR"/>
        </w:rPr>
      </w:pPr>
    </w:p>
    <w:p w14:paraId="4A6660ED"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72" w:name="_Toc43378476"/>
      <w:bookmarkStart w:id="173" w:name="_Toc55972932"/>
      <w:r w:rsidRPr="00603221">
        <w:rPr>
          <w:rFonts w:ascii="Tahoma" w:hAnsi="Tahoma" w:cs="Tahoma"/>
          <w:sz w:val="22"/>
          <w:lang w:val="el-GR"/>
        </w:rPr>
        <w:t>Συμβατικό πλαίσιο – Εφαρμοστέα νομοθεσία</w:t>
      </w:r>
      <w:bookmarkEnd w:id="172"/>
      <w:bookmarkEnd w:id="173"/>
    </w:p>
    <w:p w14:paraId="54A14355" w14:textId="77777777" w:rsidR="008338F0" w:rsidRPr="00603221" w:rsidRDefault="003355E7">
      <w:pPr>
        <w:rPr>
          <w:rFonts w:cs="Tahoma"/>
          <w:szCs w:val="22"/>
          <w:lang w:val="el-GR"/>
        </w:rPr>
      </w:pPr>
      <w:r w:rsidRPr="00603221">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49A0E88C"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74" w:name="_Toc43378477"/>
      <w:bookmarkStart w:id="175" w:name="_Toc55972933"/>
      <w:r w:rsidRPr="00603221">
        <w:rPr>
          <w:rFonts w:ascii="Tahoma" w:hAnsi="Tahoma" w:cs="Tahoma"/>
          <w:sz w:val="22"/>
          <w:lang w:val="el-GR"/>
        </w:rPr>
        <w:t>Όροι εκτέλεσης της σύμβασης</w:t>
      </w:r>
      <w:bookmarkEnd w:id="174"/>
      <w:bookmarkEnd w:id="175"/>
    </w:p>
    <w:p w14:paraId="3D062671" w14:textId="77777777" w:rsidR="008338F0" w:rsidRPr="00603221" w:rsidRDefault="003355E7">
      <w:pPr>
        <w:rPr>
          <w:rFonts w:cs="Tahoma"/>
          <w:szCs w:val="22"/>
          <w:lang w:val="el-GR"/>
        </w:rPr>
      </w:pPr>
      <w:r w:rsidRPr="00603221">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FFD7FE3" w14:textId="77777777" w:rsidR="008338F0" w:rsidRPr="00603221" w:rsidRDefault="003355E7">
      <w:pPr>
        <w:rPr>
          <w:rFonts w:cs="Tahoma"/>
          <w:szCs w:val="22"/>
          <w:lang w:val="el-GR"/>
        </w:rPr>
      </w:pPr>
      <w:r w:rsidRPr="00603221">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B200234" w14:textId="16F49031" w:rsidR="00D4164C" w:rsidRPr="00603221" w:rsidRDefault="00D4164C" w:rsidP="00603221">
      <w:pPr>
        <w:suppressAutoHyphens w:val="0"/>
        <w:rPr>
          <w:rFonts w:cs="Tahoma"/>
          <w:szCs w:val="22"/>
          <w:lang w:val="el-GR"/>
        </w:rPr>
      </w:pPr>
      <w:r w:rsidRPr="00603221">
        <w:rPr>
          <w:rFonts w:cs="Tahoma"/>
          <w:szCs w:val="22"/>
          <w:lang w:val="el-GR"/>
        </w:rPr>
        <w:t xml:space="preserve">Κατά την εκτέλεση της σύμβασης ο Ανάδοχος </w:t>
      </w:r>
      <w:r w:rsidR="00933266" w:rsidRPr="00603221">
        <w:rPr>
          <w:rFonts w:cs="Tahoma"/>
          <w:szCs w:val="22"/>
          <w:lang w:val="el-GR"/>
        </w:rPr>
        <w:t>θα πρέπει</w:t>
      </w:r>
      <w:r w:rsidR="002718A0">
        <w:rPr>
          <w:rFonts w:cs="Tahoma"/>
          <w:szCs w:val="22"/>
          <w:lang w:val="el-GR"/>
        </w:rPr>
        <w:t xml:space="preserve"> </w:t>
      </w:r>
      <w:r w:rsidRPr="00603221">
        <w:rPr>
          <w:rFonts w:cs="Tahoma"/>
          <w:szCs w:val="22"/>
          <w:lang w:val="el-GR"/>
        </w:rPr>
        <w:t>να τηρεί τις υποχρεώσεις</w:t>
      </w:r>
      <w:r w:rsidR="00933266" w:rsidRPr="00603221">
        <w:rPr>
          <w:rFonts w:cs="Tahoma"/>
          <w:szCs w:val="22"/>
          <w:lang w:val="el-GR"/>
        </w:rPr>
        <w:t xml:space="preserve"> του που προκύπτουν</w:t>
      </w:r>
      <w:r w:rsidR="002718A0">
        <w:rPr>
          <w:rFonts w:cs="Tahoma"/>
          <w:szCs w:val="22"/>
          <w:lang w:val="el-GR"/>
        </w:rPr>
        <w:t xml:space="preserve"> </w:t>
      </w:r>
      <w:r w:rsidR="00933266" w:rsidRPr="00603221">
        <w:rPr>
          <w:rFonts w:cs="Tahoma"/>
          <w:szCs w:val="22"/>
          <w:lang w:val="el-GR"/>
        </w:rPr>
        <w:t xml:space="preserve">από τον </w:t>
      </w:r>
      <w:r w:rsidRPr="00603221">
        <w:rPr>
          <w:rFonts w:cs="Tahoma"/>
          <w:szCs w:val="22"/>
          <w:lang w:val="el-GR"/>
        </w:rPr>
        <w:t>επικοινωνιακό οδηγό ΕΣΠΑ 2014 -20</w:t>
      </w:r>
      <w:r w:rsidR="00933266" w:rsidRPr="00603221">
        <w:rPr>
          <w:rFonts w:cs="Tahoma"/>
          <w:szCs w:val="22"/>
          <w:lang w:val="el-GR"/>
        </w:rPr>
        <w:t xml:space="preserve">(ενδεικτικά αναφέρονται: </w:t>
      </w:r>
      <w:r w:rsidR="00933266" w:rsidRPr="000E4AB6">
        <w:rPr>
          <w:rFonts w:cs="Tahoma"/>
          <w:bCs/>
          <w:szCs w:val="22"/>
          <w:lang w:val="el-GR"/>
        </w:rPr>
        <w:t>σήμανση</w:t>
      </w:r>
      <w:r w:rsidR="00933266" w:rsidRPr="00603221">
        <w:rPr>
          <w:rFonts w:cs="Tahoma"/>
          <w:szCs w:val="22"/>
          <w:lang w:val="el-GR"/>
        </w:rPr>
        <w:t xml:space="preserve"> χώρων υλοποίησης </w:t>
      </w:r>
      <w:r w:rsidR="00933266" w:rsidRPr="004B4A2D">
        <w:rPr>
          <w:rFonts w:cs="Tahoma"/>
          <w:szCs w:val="22"/>
          <w:lang w:val="el-GR"/>
        </w:rPr>
        <w:t xml:space="preserve">Υποέργων/ παραδοτέων/ εκπαιδευτικού υλικού/ χώρων εκπαίδευσης/ εξοπλισμού/ </w:t>
      </w:r>
      <w:r w:rsidR="00933266" w:rsidRPr="004B4A2D">
        <w:rPr>
          <w:rFonts w:cs="Tahoma"/>
          <w:szCs w:val="22"/>
          <w:lang w:val="el-GR"/>
        </w:rPr>
        <w:lastRenderedPageBreak/>
        <w:t>λογισμικού/ εφαρμογών/ ιστοσελίδων)</w:t>
      </w:r>
      <w:r w:rsidR="00556AA7">
        <w:rPr>
          <w:rFonts w:cs="Tahoma"/>
          <w:szCs w:val="22"/>
          <w:lang w:val="el-GR"/>
        </w:rPr>
        <w:t xml:space="preserve"> </w:t>
      </w:r>
      <w:r w:rsidRPr="00603221">
        <w:rPr>
          <w:rFonts w:cs="Tahoma"/>
          <w:szCs w:val="22"/>
          <w:lang w:val="el-GR"/>
        </w:rPr>
        <w:t>(βλ.</w:t>
      </w:r>
      <w:hyperlink r:id="rId28" w:history="1">
        <w:r w:rsidR="001C3752" w:rsidRPr="001C3752">
          <w:rPr>
            <w:rStyle w:val="-"/>
            <w:rFonts w:cs="Tahoma"/>
            <w:szCs w:val="22"/>
            <w:lang w:val="el-GR"/>
          </w:rPr>
          <w:t>https://www.espa.gr/el/Pages/elibraryFS.aspx?item=2087</w:t>
        </w:r>
      </w:hyperlink>
      <w:r w:rsidRPr="00603221">
        <w:rPr>
          <w:rFonts w:cs="Tahoma"/>
          <w:szCs w:val="22"/>
          <w:lang w:val="el-GR"/>
        </w:rPr>
        <w:t>)</w:t>
      </w:r>
    </w:p>
    <w:p w14:paraId="06015D76" w14:textId="7EF9FE6D" w:rsidR="00523EEE" w:rsidRPr="00603221" w:rsidRDefault="00C15414" w:rsidP="00523EEE">
      <w:pPr>
        <w:rPr>
          <w:rFonts w:cs="Tahoma"/>
          <w:szCs w:val="22"/>
          <w:lang w:val="el-GR"/>
        </w:rPr>
      </w:pPr>
      <w:r w:rsidRPr="00603221">
        <w:rPr>
          <w:rFonts w:cs="Tahoma"/>
          <w:szCs w:val="22"/>
          <w:lang w:val="el-GR"/>
        </w:rPr>
        <w:t>Κατά την εκτέλεση της σύμβασης ο</w:t>
      </w:r>
      <w:r w:rsidR="002718A0">
        <w:rPr>
          <w:rFonts w:cs="Tahoma"/>
          <w:szCs w:val="22"/>
          <w:lang w:val="el-GR"/>
        </w:rPr>
        <w:t xml:space="preserve"> </w:t>
      </w:r>
      <w:r w:rsidR="004B7E25" w:rsidRPr="00603221">
        <w:rPr>
          <w:rFonts w:cs="Tahoma"/>
          <w:szCs w:val="22"/>
          <w:lang w:val="el-GR"/>
        </w:rPr>
        <w:t>α</w:t>
      </w:r>
      <w:r w:rsidR="00523EEE" w:rsidRPr="00603221">
        <w:rPr>
          <w:rFonts w:cs="Tahoma"/>
          <w:szCs w:val="22"/>
          <w:lang w:val="el-GR"/>
        </w:rPr>
        <w:t>νάδοχος δε δικαιούται να εκχωρεί τ</w:t>
      </w:r>
      <w:r w:rsidR="00993706" w:rsidRPr="00603221">
        <w:rPr>
          <w:rFonts w:cs="Tahoma"/>
          <w:szCs w:val="22"/>
          <w:lang w:val="el-GR"/>
        </w:rPr>
        <w:t xml:space="preserve">ο συμβατικό τίμημα σε </w:t>
      </w:r>
      <w:r w:rsidR="00523EEE" w:rsidRPr="00603221">
        <w:rPr>
          <w:rFonts w:cs="Tahoma"/>
          <w:szCs w:val="22"/>
          <w:lang w:val="el-GR"/>
        </w:rPr>
        <w:t xml:space="preserve">οποιοδήποτε τρίτο, </w:t>
      </w:r>
      <w:r w:rsidR="00993706" w:rsidRPr="00603221">
        <w:rPr>
          <w:rFonts w:cs="Tahoma"/>
          <w:szCs w:val="22"/>
          <w:lang w:val="el-GR"/>
        </w:rPr>
        <w:t>χωρίς την έγγραφη έγκριση της Α</w:t>
      </w:r>
      <w:r w:rsidRPr="00603221">
        <w:rPr>
          <w:rFonts w:cs="Tahoma"/>
          <w:szCs w:val="22"/>
          <w:lang w:val="el-GR"/>
        </w:rPr>
        <w:t>ναθέτουσας Αρχής</w:t>
      </w:r>
      <w:r w:rsidR="00993706" w:rsidRPr="00603221">
        <w:rPr>
          <w:rFonts w:cs="Tahoma"/>
          <w:szCs w:val="22"/>
          <w:lang w:val="el-GR"/>
        </w:rPr>
        <w:t>.</w:t>
      </w:r>
      <w:r w:rsidR="00523EEE" w:rsidRPr="00603221">
        <w:rPr>
          <w:rFonts w:cs="Tahoma"/>
          <w:szCs w:val="22"/>
          <w:lang w:val="el-GR"/>
        </w:rPr>
        <w:t xml:space="preserve"> Εάν το συμβατικό τίμημα εκχωρηθεί εν όλω ή εν μέρει σε Τράπεζα, κατά τα ως άνω</w:t>
      </w:r>
      <w:r w:rsidRPr="00603221">
        <w:rPr>
          <w:rFonts w:cs="Tahoma"/>
          <w:szCs w:val="22"/>
          <w:lang w:val="el-GR"/>
        </w:rPr>
        <w:t xml:space="preserve"> αναφερόμενα</w:t>
      </w:r>
      <w:r w:rsidR="00523EEE" w:rsidRPr="00603221">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9E1ED7">
        <w:rPr>
          <w:rFonts w:cs="Tahoma"/>
          <w:szCs w:val="22"/>
          <w:lang w:val="el-GR"/>
        </w:rPr>
        <w:t xml:space="preserve"> </w:t>
      </w:r>
      <w:r w:rsidR="00523EEE" w:rsidRPr="00603221">
        <w:rPr>
          <w:rFonts w:cs="Tahoma"/>
          <w:szCs w:val="22"/>
          <w:lang w:val="el-GR"/>
        </w:rPr>
        <w:t>δεν έχει καμία ευθύνη έναντι της εκδοχέως Τράπεζας.</w:t>
      </w:r>
    </w:p>
    <w:p w14:paraId="7D6B1FCD" w14:textId="52CCB27D" w:rsidR="001B56F1" w:rsidRPr="00603221" w:rsidRDefault="004B7E25" w:rsidP="001B56F1">
      <w:pPr>
        <w:suppressAutoHyphens w:val="0"/>
        <w:spacing w:after="200" w:line="276" w:lineRule="auto"/>
        <w:rPr>
          <w:rFonts w:cs="Tahoma"/>
          <w:szCs w:val="22"/>
          <w:lang w:val="el-GR"/>
        </w:rPr>
      </w:pPr>
      <w:r w:rsidRPr="00603221">
        <w:rPr>
          <w:rFonts w:cs="Tahoma"/>
          <w:szCs w:val="22"/>
          <w:lang w:val="el-GR"/>
        </w:rPr>
        <w:t>Κατά την εκτέλεση της σύμβασης</w:t>
      </w:r>
      <w:r w:rsidR="002718A0">
        <w:rPr>
          <w:rFonts w:cs="Tahoma"/>
          <w:szCs w:val="22"/>
          <w:lang w:val="el-GR"/>
        </w:rPr>
        <w:t xml:space="preserve"> </w:t>
      </w:r>
      <w:r w:rsidRPr="00603221">
        <w:rPr>
          <w:rFonts w:cs="Tahoma"/>
          <w:szCs w:val="22"/>
          <w:lang w:val="el-GR"/>
        </w:rPr>
        <w:t>ο</w:t>
      </w:r>
      <w:r w:rsidR="002718A0">
        <w:rPr>
          <w:rFonts w:cs="Tahoma"/>
          <w:szCs w:val="22"/>
          <w:lang w:val="el-GR"/>
        </w:rPr>
        <w:t xml:space="preserve"> </w:t>
      </w:r>
      <w:r w:rsidRPr="00603221">
        <w:rPr>
          <w:rFonts w:cs="Tahoma"/>
          <w:szCs w:val="22"/>
          <w:lang w:val="el-GR"/>
        </w:rPr>
        <w:t>α</w:t>
      </w:r>
      <w:r w:rsidR="001B56F1" w:rsidRPr="00603221">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rFonts w:cs="Tahoma"/>
          <w:szCs w:val="22"/>
          <w:lang w:val="el-GR"/>
        </w:rPr>
        <w:t>Αναθέτουσας Αρχής</w:t>
      </w:r>
      <w:r w:rsidR="001B56F1" w:rsidRPr="00603221">
        <w:rPr>
          <w:rFonts w:cs="Tahoma"/>
          <w:szCs w:val="22"/>
          <w:lang w:val="el-GR"/>
        </w:rPr>
        <w:t xml:space="preserve"> ή των εκάστοτε υποδεικνυομένων από αυτήν προσώπων. Σε αντίθετη περίπτωση, η </w:t>
      </w:r>
      <w:r w:rsidRPr="00603221">
        <w:rPr>
          <w:rFonts w:cs="Tahoma"/>
          <w:szCs w:val="22"/>
          <w:lang w:val="el-GR"/>
        </w:rPr>
        <w:t>Αναθέτουσα Αρχή</w:t>
      </w:r>
      <w:r w:rsidR="002718A0">
        <w:rPr>
          <w:rFonts w:cs="Tahoma"/>
          <w:szCs w:val="22"/>
          <w:lang w:val="el-GR"/>
        </w:rPr>
        <w:t xml:space="preserve"> </w:t>
      </w:r>
      <w:r w:rsidR="001B56F1" w:rsidRPr="00603221">
        <w:rPr>
          <w:rFonts w:cs="Tahoma"/>
          <w:szCs w:val="22"/>
          <w:lang w:val="el-GR"/>
        </w:rPr>
        <w:t xml:space="preserve">δύναται να ζητήσει την αντικατάσταση μέλους της Ομάδας Έργου του </w:t>
      </w:r>
      <w:r w:rsidRPr="00603221">
        <w:rPr>
          <w:rFonts w:cs="Tahoma"/>
          <w:szCs w:val="22"/>
          <w:lang w:val="el-GR"/>
        </w:rPr>
        <w:t>α</w:t>
      </w:r>
      <w:r w:rsidR="001B56F1" w:rsidRPr="00603221">
        <w:rPr>
          <w:rFonts w:cs="Tahoma"/>
          <w:szCs w:val="22"/>
          <w:lang w:val="el-GR"/>
        </w:rPr>
        <w:t xml:space="preserve">ναδόχου, οπότε ο </w:t>
      </w:r>
      <w:r w:rsidRPr="00603221">
        <w:rPr>
          <w:rFonts w:cs="Tahoma"/>
          <w:szCs w:val="22"/>
          <w:lang w:val="el-GR"/>
        </w:rPr>
        <w:t>α</w:t>
      </w:r>
      <w:r w:rsidR="001B56F1" w:rsidRPr="00603221">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rFonts w:cs="Tahoma"/>
          <w:szCs w:val="22"/>
          <w:lang w:val="el-GR"/>
        </w:rPr>
        <w:t xml:space="preserve">Αναθέτουσας Αρχής </w:t>
      </w:r>
      <w:r w:rsidR="001B56F1" w:rsidRPr="00603221">
        <w:rPr>
          <w:rFonts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A546CE">
        <w:rPr>
          <w:rFonts w:cs="Tahoma"/>
          <w:b/>
          <w:bCs/>
          <w:szCs w:val="22"/>
          <w:lang w:val="el-GR"/>
        </w:rPr>
        <w:t>ΚτΠ Α.Ε.</w:t>
      </w:r>
      <w:r w:rsidR="001B56F1" w:rsidRPr="00C9790A">
        <w:rPr>
          <w:rFonts w:cs="Tahoma"/>
          <w:bCs/>
          <w:szCs w:val="22"/>
          <w:lang w:val="el-GR"/>
        </w:rPr>
        <w:t xml:space="preserve"> εγγράφως </w:t>
      </w:r>
      <w:r w:rsidR="001B56F1" w:rsidRPr="00A546CE">
        <w:rPr>
          <w:rFonts w:cs="Tahoma"/>
          <w:b/>
          <w:bCs/>
          <w:szCs w:val="22"/>
          <w:lang w:val="el-GR"/>
        </w:rPr>
        <w:t>δεκαπέντε (15)</w:t>
      </w:r>
      <w:r w:rsidR="002718A0">
        <w:rPr>
          <w:rFonts w:cs="Tahoma"/>
          <w:b/>
          <w:bCs/>
          <w:szCs w:val="22"/>
          <w:lang w:val="el-GR"/>
        </w:rPr>
        <w:t xml:space="preserve"> </w:t>
      </w:r>
      <w:r w:rsidR="001B56F1" w:rsidRPr="00603221">
        <w:rPr>
          <w:rFonts w:cs="Tahoma"/>
          <w:szCs w:val="22"/>
          <w:lang w:val="el-GR"/>
        </w:rPr>
        <w:t xml:space="preserve">ημέρες πριν από την αντικατάσταση. </w:t>
      </w:r>
    </w:p>
    <w:p w14:paraId="11AFF48F" w14:textId="77777777" w:rsidR="001B56F1" w:rsidRPr="00603221" w:rsidRDefault="001B56F1" w:rsidP="004B7E25">
      <w:pPr>
        <w:suppressAutoHyphens w:val="0"/>
        <w:spacing w:after="200" w:line="276" w:lineRule="auto"/>
        <w:rPr>
          <w:rFonts w:cs="Tahoma"/>
          <w:szCs w:val="22"/>
          <w:lang w:val="el-GR"/>
        </w:rPr>
      </w:pPr>
      <w:r w:rsidRPr="00603221">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2645D9CF" w14:textId="77777777" w:rsidR="004B7E25" w:rsidRDefault="004B7E25" w:rsidP="004B7E25">
      <w:pPr>
        <w:suppressAutoHyphens w:val="0"/>
        <w:spacing w:after="200" w:line="276" w:lineRule="auto"/>
        <w:rPr>
          <w:rFonts w:cs="Tahoma"/>
          <w:szCs w:val="22"/>
          <w:lang w:val="el-GR"/>
        </w:rPr>
      </w:pPr>
      <w:r w:rsidRPr="00603221">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rFonts w:cs="Tahoma"/>
          <w:szCs w:val="22"/>
          <w:lang w:val="el-GR"/>
        </w:rPr>
        <w:t>Αναθέτουσας Αρχής</w:t>
      </w:r>
      <w:r w:rsidRPr="00603221">
        <w:rPr>
          <w:rFonts w:cs="Tahoma"/>
          <w:szCs w:val="22"/>
          <w:lang w:val="el-GR"/>
        </w:rPr>
        <w:t xml:space="preserve">. Σε αντίθετη περίπτωση, η </w:t>
      </w:r>
      <w:r w:rsidR="00331981" w:rsidRPr="00603221">
        <w:rPr>
          <w:rFonts w:cs="Tahoma"/>
          <w:szCs w:val="22"/>
          <w:lang w:val="el-GR"/>
        </w:rPr>
        <w:t xml:space="preserve">Αναθέτουσα Αρχή </w:t>
      </w:r>
      <w:r w:rsidRPr="00603221">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rFonts w:cs="Tahoma"/>
          <w:szCs w:val="22"/>
          <w:lang w:val="el-GR"/>
        </w:rPr>
        <w:t>Αναθέτουσας Αρχής</w:t>
      </w:r>
      <w:r w:rsidRPr="00603221">
        <w:rPr>
          <w:rFonts w:cs="Tahoma"/>
          <w:b/>
          <w:szCs w:val="22"/>
          <w:lang w:val="el-GR"/>
        </w:rPr>
        <w:t>.</w:t>
      </w:r>
      <w:r w:rsidRPr="00603221">
        <w:rPr>
          <w:rFonts w:cs="Tahoma"/>
          <w:szCs w:val="22"/>
          <w:lang w:val="el-GR"/>
        </w:rPr>
        <w:t>.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w:t>
      </w:r>
      <w:r w:rsidR="005E23F9">
        <w:rPr>
          <w:rFonts w:cs="Tahoma"/>
          <w:szCs w:val="22"/>
          <w:lang w:val="el-GR"/>
        </w:rPr>
        <w:t>ει</w:t>
      </w:r>
      <w:r w:rsidRPr="00603221">
        <w:rPr>
          <w:rFonts w:cs="Tahoma"/>
          <w:szCs w:val="22"/>
          <w:lang w:val="el-GR"/>
        </w:rPr>
        <w:t xml:space="preserve"> υπέρ της </w:t>
      </w:r>
      <w:r w:rsidR="00331981" w:rsidRPr="00603221">
        <w:rPr>
          <w:rFonts w:cs="Tahoma"/>
          <w:szCs w:val="22"/>
          <w:lang w:val="el-GR"/>
        </w:rPr>
        <w:t xml:space="preserve">Αναθέτουσας Αρχής </w:t>
      </w:r>
      <w:r w:rsidRPr="00603221">
        <w:rPr>
          <w:rFonts w:cs="Tahoma"/>
          <w:szCs w:val="22"/>
          <w:lang w:val="el-GR"/>
        </w:rPr>
        <w:t xml:space="preserve">και </w:t>
      </w:r>
      <w:r w:rsidR="005E23F9">
        <w:rPr>
          <w:rFonts w:cs="Tahoma"/>
          <w:szCs w:val="22"/>
          <w:lang w:val="el-GR"/>
        </w:rPr>
        <w:t>η</w:t>
      </w:r>
      <w:r w:rsidR="00130D38">
        <w:rPr>
          <w:rFonts w:cs="Tahoma"/>
          <w:szCs w:val="22"/>
          <w:lang w:val="el-GR"/>
        </w:rPr>
        <w:t xml:space="preserve"> </w:t>
      </w:r>
      <w:r w:rsidRPr="00603221">
        <w:rPr>
          <w:rFonts w:cs="Tahoma"/>
          <w:szCs w:val="22"/>
          <w:lang w:val="el-GR"/>
        </w:rPr>
        <w:t>Εγγυητικ</w:t>
      </w:r>
      <w:r w:rsidR="005E23F9">
        <w:rPr>
          <w:rFonts w:cs="Tahoma"/>
          <w:szCs w:val="22"/>
          <w:lang w:val="el-GR"/>
        </w:rPr>
        <w:t>ή</w:t>
      </w:r>
      <w:r w:rsidRPr="00603221">
        <w:rPr>
          <w:rFonts w:cs="Tahoma"/>
          <w:szCs w:val="22"/>
          <w:lang w:val="el-GR"/>
        </w:rPr>
        <w:t xml:space="preserve"> Επιστολ</w:t>
      </w:r>
      <w:r w:rsidR="005E23F9">
        <w:rPr>
          <w:rFonts w:cs="Tahoma"/>
          <w:szCs w:val="22"/>
          <w:lang w:val="el-GR"/>
        </w:rPr>
        <w:t>ή</w:t>
      </w:r>
      <w:r w:rsidRPr="00603221">
        <w:rPr>
          <w:rFonts w:cs="Tahoma"/>
          <w:szCs w:val="22"/>
          <w:lang w:val="el-GR"/>
        </w:rPr>
        <w:t xml:space="preserve"> Καλής Εκτέλεσης που προβλέπ</w:t>
      </w:r>
      <w:r w:rsidR="005E23F9">
        <w:rPr>
          <w:rFonts w:cs="Tahoma"/>
          <w:szCs w:val="22"/>
          <w:lang w:val="el-GR"/>
        </w:rPr>
        <w:t>ε</w:t>
      </w:r>
      <w:r w:rsidRPr="00603221">
        <w:rPr>
          <w:rFonts w:cs="Tahoma"/>
          <w:szCs w:val="22"/>
          <w:lang w:val="el-GR"/>
        </w:rPr>
        <w:t>ται στη Σύμβαση.</w:t>
      </w:r>
    </w:p>
    <w:p w14:paraId="60C19517" w14:textId="77777777" w:rsidR="00343BB2" w:rsidRPr="000E4AB6" w:rsidRDefault="00343BB2" w:rsidP="00343BB2">
      <w:pPr>
        <w:rPr>
          <w:rFonts w:cs="Tahoma"/>
          <w:szCs w:val="22"/>
          <w:lang w:val="el-GR"/>
        </w:rPr>
      </w:pPr>
      <w:r w:rsidRPr="000E4AB6">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D818AB6" w14:textId="77777777" w:rsidR="00343BB2" w:rsidRPr="00E34AC0" w:rsidRDefault="00343BB2" w:rsidP="00343BB2">
      <w:pPr>
        <w:rPr>
          <w:rFonts w:cs="Tahoma"/>
          <w:color w:val="FF0000"/>
          <w:szCs w:val="22"/>
          <w:lang w:val="el-GR"/>
        </w:rPr>
      </w:pPr>
      <w:r w:rsidRPr="000E4AB6">
        <w:rPr>
          <w:rFonts w:cs="Tahoma"/>
          <w:szCs w:val="22"/>
          <w:lang w:val="el-GR"/>
        </w:rPr>
        <w:lastRenderedPageBreak/>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r w:rsidR="00E34AC0">
        <w:rPr>
          <w:rFonts w:cs="Tahoma"/>
          <w:color w:val="FF0000"/>
          <w:szCs w:val="22"/>
          <w:lang w:val="el-GR"/>
        </w:rPr>
        <w:t>.</w:t>
      </w:r>
    </w:p>
    <w:p w14:paraId="6DB375E1" w14:textId="77777777" w:rsidR="00343BB2" w:rsidRPr="000E4AB6" w:rsidRDefault="00343BB2" w:rsidP="00343BB2">
      <w:pPr>
        <w:rPr>
          <w:rFonts w:cs="Tahoma"/>
          <w:szCs w:val="22"/>
          <w:lang w:val="el-GR"/>
        </w:rPr>
      </w:pPr>
      <w:r w:rsidRPr="000E4AB6">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18BE2C0E" w14:textId="77777777" w:rsidR="00343BB2" w:rsidRPr="000E4AB6" w:rsidRDefault="00343BB2" w:rsidP="00343BB2">
      <w:pPr>
        <w:rPr>
          <w:rFonts w:cs="Tahoma"/>
          <w:szCs w:val="22"/>
          <w:lang w:val="el-GR"/>
        </w:rPr>
      </w:pPr>
      <w:r w:rsidRPr="000E4AB6">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2ACDD8A" w14:textId="77777777" w:rsidR="00343BB2" w:rsidRPr="000E4AB6" w:rsidRDefault="00343BB2" w:rsidP="00343BB2">
      <w:pPr>
        <w:rPr>
          <w:rFonts w:cs="Tahoma"/>
          <w:szCs w:val="22"/>
          <w:lang w:val="el-GR"/>
        </w:rPr>
      </w:pPr>
    </w:p>
    <w:p w14:paraId="4CBBE9C6" w14:textId="77777777" w:rsidR="00343BB2" w:rsidRPr="000E4AB6" w:rsidRDefault="00343BB2" w:rsidP="00343BB2">
      <w:pPr>
        <w:rPr>
          <w:rFonts w:cs="Tahoma"/>
          <w:szCs w:val="22"/>
          <w:lang w:val="el-GR"/>
        </w:rPr>
      </w:pPr>
      <w:r w:rsidRPr="000E4AB6">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0042752" w14:textId="77777777" w:rsidR="00343BB2" w:rsidRPr="000E4AB6" w:rsidRDefault="00343BB2" w:rsidP="00343BB2">
      <w:pPr>
        <w:rPr>
          <w:rFonts w:cs="Tahoma"/>
          <w:szCs w:val="22"/>
          <w:lang w:val="el-GR"/>
        </w:rPr>
      </w:pPr>
      <w:r w:rsidRPr="000E4AB6">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1A655F31" w14:textId="77777777" w:rsidR="00343BB2" w:rsidRPr="000E4AB6" w:rsidRDefault="00343BB2" w:rsidP="00343BB2">
      <w:pPr>
        <w:rPr>
          <w:rFonts w:cs="Tahoma"/>
          <w:szCs w:val="22"/>
          <w:lang w:val="el-GR"/>
        </w:rPr>
      </w:pPr>
      <w:r w:rsidRPr="000E4AB6">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3E018B94" w14:textId="77777777" w:rsidR="00343BB2" w:rsidRPr="000E4AB6" w:rsidRDefault="00343BB2" w:rsidP="00343BB2">
      <w:pPr>
        <w:rPr>
          <w:rFonts w:cs="Tahoma"/>
          <w:szCs w:val="22"/>
          <w:lang w:val="el-GR"/>
        </w:rPr>
      </w:pPr>
      <w:r w:rsidRPr="000E4AB6">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C54901E" w14:textId="77777777" w:rsidR="00343BB2" w:rsidRPr="000E4AB6" w:rsidRDefault="00343BB2" w:rsidP="00343BB2">
      <w:pPr>
        <w:rPr>
          <w:rFonts w:cs="Tahoma"/>
          <w:szCs w:val="22"/>
          <w:lang w:val="el-GR"/>
        </w:rPr>
      </w:pPr>
      <w:r w:rsidRPr="000E4AB6">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3329C98F" w14:textId="77777777" w:rsidR="00343BB2" w:rsidRPr="000E4AB6" w:rsidRDefault="00343BB2" w:rsidP="00343BB2">
      <w:pPr>
        <w:rPr>
          <w:rFonts w:cs="Tahoma"/>
          <w:szCs w:val="22"/>
          <w:lang w:val="el-GR"/>
        </w:rPr>
      </w:pPr>
      <w:r w:rsidRPr="000E4AB6">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Pr>
          <w:rFonts w:cs="Tahoma"/>
          <w:color w:val="FF0000"/>
          <w:szCs w:val="22"/>
          <w:lang w:val="el-GR"/>
        </w:rPr>
        <w:t>.</w:t>
      </w:r>
    </w:p>
    <w:p w14:paraId="652633AF" w14:textId="77777777" w:rsidR="00343BB2" w:rsidRPr="000E4AB6" w:rsidRDefault="00343BB2" w:rsidP="00343BB2">
      <w:pPr>
        <w:rPr>
          <w:rFonts w:cs="Tahoma"/>
          <w:szCs w:val="22"/>
          <w:lang w:val="el-GR"/>
        </w:rPr>
      </w:pPr>
      <w:r w:rsidRPr="000E4AB6">
        <w:rPr>
          <w:rFonts w:cs="Tahoma"/>
          <w:szCs w:val="22"/>
          <w:lang w:val="el-GR"/>
        </w:rPr>
        <w:t>Ειδικότερα :</w:t>
      </w:r>
    </w:p>
    <w:p w14:paraId="0599BE62" w14:textId="77777777" w:rsidR="00343BB2" w:rsidRPr="000E4AB6" w:rsidRDefault="00343BB2" w:rsidP="00343BB2">
      <w:pPr>
        <w:rPr>
          <w:rFonts w:cs="Tahoma"/>
          <w:szCs w:val="22"/>
          <w:lang w:val="el-GR"/>
        </w:rPr>
      </w:pPr>
      <w:r w:rsidRPr="000E4AB6">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7629681A" w14:textId="77777777" w:rsidR="00343BB2" w:rsidRPr="000E4AB6" w:rsidRDefault="00343BB2" w:rsidP="00343BB2">
      <w:pPr>
        <w:rPr>
          <w:rFonts w:cs="Tahoma"/>
          <w:szCs w:val="22"/>
          <w:lang w:val="el-GR"/>
        </w:rPr>
      </w:pPr>
      <w:r w:rsidRPr="000E4AB6">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2D8B979F" w14:textId="77777777" w:rsidR="00343BB2" w:rsidRPr="000E4AB6" w:rsidRDefault="00343BB2" w:rsidP="00343BB2">
      <w:pPr>
        <w:rPr>
          <w:rFonts w:cs="Tahoma"/>
          <w:szCs w:val="22"/>
          <w:lang w:val="el-GR"/>
        </w:rPr>
      </w:pPr>
      <w:r w:rsidRPr="000E4AB6">
        <w:rPr>
          <w:rFonts w:cs="Tahoma"/>
          <w:szCs w:val="22"/>
          <w:lang w:val="el-GR"/>
        </w:rPr>
        <w:lastRenderedPageBreak/>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F447112" w14:textId="77777777" w:rsidR="00343BB2" w:rsidRPr="000E4AB6" w:rsidRDefault="00343BB2" w:rsidP="00343BB2">
      <w:pPr>
        <w:rPr>
          <w:rFonts w:cs="Tahoma"/>
          <w:szCs w:val="22"/>
          <w:lang w:val="el-GR"/>
        </w:rPr>
      </w:pPr>
      <w:r w:rsidRPr="000E4AB6">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FB2B639" w14:textId="77777777" w:rsidR="00343BB2" w:rsidRPr="000E4AB6" w:rsidRDefault="00343BB2" w:rsidP="00343BB2">
      <w:pPr>
        <w:rPr>
          <w:rFonts w:cs="Tahoma"/>
          <w:szCs w:val="22"/>
          <w:lang w:val="el-GR"/>
        </w:rPr>
      </w:pPr>
      <w:r w:rsidRPr="000E4AB6">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66059E1E" w14:textId="77777777" w:rsidR="00343BB2" w:rsidRPr="000E4AB6" w:rsidRDefault="00343BB2" w:rsidP="00343BB2">
      <w:pPr>
        <w:suppressAutoHyphens w:val="0"/>
        <w:spacing w:after="200" w:line="276" w:lineRule="auto"/>
        <w:rPr>
          <w:rFonts w:cs="Tahoma"/>
          <w:szCs w:val="22"/>
          <w:lang w:val="el-GR"/>
        </w:rPr>
      </w:pPr>
      <w:r w:rsidRPr="000E4AB6">
        <w:rPr>
          <w:rFonts w:cs="Tahoma"/>
          <w:szCs w:val="22"/>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AA577D" w:rsidRPr="000E4AB6">
        <w:rPr>
          <w:rFonts w:cs="Tahoma"/>
          <w:szCs w:val="22"/>
          <w:lang w:val="el-GR"/>
        </w:rPr>
        <w:t>σύμβασης</w:t>
      </w:r>
      <w:r w:rsidRPr="000E4AB6">
        <w:rPr>
          <w:rFonts w:cs="Tahoma"/>
          <w:szCs w:val="22"/>
          <w:lang w:val="el-GR"/>
        </w:rPr>
        <w:t xml:space="preserve">, στο πλαίσιο πρότασης επικαιροποίησης, έχουν ανακοινωθεί </w:t>
      </w:r>
      <w:r w:rsidR="00A414CB" w:rsidRPr="000E4AB6">
        <w:rPr>
          <w:rFonts w:cs="Tahoma"/>
          <w:szCs w:val="22"/>
          <w:lang w:val="el-GR"/>
        </w:rPr>
        <w:t>νεότερα</w:t>
      </w:r>
      <w:r w:rsidRPr="000E4AB6">
        <w:rPr>
          <w:rFonts w:cs="Tahoma"/>
          <w:szCs w:val="22"/>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Α.Ε. δύναται να αποδεχθεί, να τα προμηθεύσει αντί των προσφερθέντων, με την προϋπόθεση ότι δεν επέρχεται οποιαδήποτε πρόσθετη οικονομική επιβάρυνση</w:t>
      </w:r>
      <w:r w:rsidR="00AA577D" w:rsidRPr="00AA577D">
        <w:rPr>
          <w:rFonts w:cs="Tahoma"/>
          <w:szCs w:val="22"/>
          <w:lang w:val="el-GR"/>
        </w:rPr>
        <w:t>.</w:t>
      </w:r>
    </w:p>
    <w:p w14:paraId="008FD6F2" w14:textId="77777777" w:rsidR="00343BB2" w:rsidRPr="00603221" w:rsidRDefault="00343BB2" w:rsidP="004B7E25">
      <w:pPr>
        <w:suppressAutoHyphens w:val="0"/>
        <w:spacing w:after="200" w:line="276" w:lineRule="auto"/>
        <w:rPr>
          <w:rFonts w:cs="Tahoma"/>
          <w:szCs w:val="22"/>
          <w:lang w:val="el-GR"/>
        </w:rPr>
      </w:pPr>
    </w:p>
    <w:p w14:paraId="2935A090"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76" w:name="_Toc43378478"/>
      <w:bookmarkStart w:id="177" w:name="_Toc55972934"/>
      <w:r w:rsidRPr="00603221">
        <w:rPr>
          <w:rFonts w:ascii="Tahoma" w:hAnsi="Tahoma" w:cs="Tahoma"/>
          <w:sz w:val="22"/>
          <w:lang w:val="el-GR"/>
        </w:rPr>
        <w:t>Υπεργολαβία</w:t>
      </w:r>
      <w:bookmarkEnd w:id="176"/>
      <w:bookmarkEnd w:id="177"/>
    </w:p>
    <w:p w14:paraId="095D72F5" w14:textId="77777777" w:rsidR="008338F0" w:rsidRPr="00603221" w:rsidRDefault="003355E7" w:rsidP="0005580B">
      <w:pPr>
        <w:rPr>
          <w:rFonts w:cs="Tahoma"/>
          <w:b/>
          <w:bCs/>
          <w:szCs w:val="22"/>
          <w:lang w:val="el-GR"/>
        </w:rPr>
      </w:pPr>
      <w:r w:rsidRPr="00603221">
        <w:rPr>
          <w:rFonts w:cs="Tahoma"/>
          <w:b/>
          <w:bCs/>
          <w:szCs w:val="22"/>
          <w:lang w:val="el-GR"/>
        </w:rPr>
        <w:t xml:space="preserve">4.4.1. </w:t>
      </w:r>
      <w:r w:rsidRPr="00603221">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w:t>
      </w:r>
      <w:r w:rsidR="0005580B">
        <w:rPr>
          <w:rFonts w:cs="Tahoma"/>
          <w:szCs w:val="22"/>
          <w:lang w:val="el-GR"/>
        </w:rPr>
        <w:t>την ευθύνη του κυρίου αναδόχου.</w:t>
      </w:r>
    </w:p>
    <w:p w14:paraId="610FDA49" w14:textId="11E847CB" w:rsidR="008338F0" w:rsidRPr="00603221" w:rsidRDefault="003355E7">
      <w:pPr>
        <w:rPr>
          <w:rFonts w:cs="Tahoma"/>
          <w:b/>
          <w:bCs/>
          <w:szCs w:val="22"/>
          <w:lang w:val="el-GR"/>
        </w:rPr>
      </w:pPr>
      <w:r w:rsidRPr="00603221">
        <w:rPr>
          <w:rFonts w:cs="Tahoma"/>
          <w:b/>
          <w:bCs/>
          <w:szCs w:val="22"/>
          <w:lang w:val="el-GR"/>
        </w:rPr>
        <w:t xml:space="preserve">4.4.2. </w:t>
      </w:r>
      <w:r w:rsidRPr="00603221">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2718A0">
        <w:rPr>
          <w:rFonts w:cs="Tahoma"/>
          <w:szCs w:val="22"/>
          <w:lang w:val="el-GR"/>
        </w:rPr>
        <w:t xml:space="preserve"> </w:t>
      </w:r>
      <w:r w:rsidRPr="00603221">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cs="Tahoma"/>
          <w:i/>
          <w:iCs/>
          <w:color w:val="0099FF"/>
          <w:kern w:val="1"/>
          <w:szCs w:val="22"/>
          <w:lang w:val="el-GR" w:bidi="hi-IN"/>
        </w:rPr>
        <w:t>.</w:t>
      </w:r>
      <w:r w:rsidRPr="00603221">
        <w:rPr>
          <w:rFonts w:cs="Tahoma"/>
          <w:szCs w:val="22"/>
          <w:lang w:val="el-GR"/>
        </w:rPr>
        <w:t xml:space="preserve"> Σε περίπτωση διακοπής της συνεργασίας του Αναδόχου με </w:t>
      </w:r>
      <w:r w:rsidRPr="00941216">
        <w:rPr>
          <w:rFonts w:cs="Tahoma"/>
          <w:szCs w:val="22"/>
          <w:lang w:val="el-GR"/>
        </w:rPr>
        <w:t xml:space="preserve">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w:t>
      </w:r>
      <w:r w:rsidRPr="00603221">
        <w:rPr>
          <w:rFonts w:cs="Tahoma"/>
          <w:szCs w:val="22"/>
          <w:lang w:val="el-GR"/>
        </w:rPr>
        <w:t>αρχή κατά την ως άνω διαδικασία.</w:t>
      </w:r>
    </w:p>
    <w:p w14:paraId="38360A55" w14:textId="187776C1" w:rsidR="008338F0" w:rsidRPr="00603221" w:rsidRDefault="003355E7">
      <w:pPr>
        <w:rPr>
          <w:rFonts w:cs="Tahoma"/>
          <w:szCs w:val="22"/>
          <w:lang w:val="el-GR"/>
        </w:rPr>
      </w:pPr>
      <w:r w:rsidRPr="00603221">
        <w:rPr>
          <w:rFonts w:cs="Tahoma"/>
          <w:b/>
          <w:bCs/>
          <w:szCs w:val="22"/>
          <w:lang w:val="el-GR"/>
        </w:rPr>
        <w:t>4.4.3.</w:t>
      </w:r>
      <w:r w:rsidRPr="00603221">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F3A8E" w:rsidRPr="00603221">
        <w:rPr>
          <w:rFonts w:cs="Tahoma"/>
          <w:szCs w:val="22"/>
          <w:lang w:val="el-GR"/>
        </w:rPr>
        <w:fldChar w:fldCharType="begin"/>
      </w:r>
      <w:r w:rsidR="006607CE" w:rsidRPr="00603221">
        <w:rPr>
          <w:rFonts w:cs="Tahoma"/>
          <w:szCs w:val="22"/>
          <w:lang w:val="el-GR"/>
        </w:rPr>
        <w:instrText xml:space="preserve"> REF _Ref496541775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w:t>
      </w:r>
      <w:r w:rsidR="00CF3A8E" w:rsidRPr="00603221">
        <w:rPr>
          <w:rFonts w:cs="Tahoma"/>
          <w:szCs w:val="22"/>
          <w:lang w:val="el-GR"/>
        </w:rPr>
        <w:fldChar w:fldCharType="end"/>
      </w:r>
      <w:r w:rsidRPr="00603221">
        <w:rPr>
          <w:rFonts w:cs="Tahoma"/>
          <w:szCs w:val="22"/>
          <w:lang w:val="el-GR"/>
        </w:rPr>
        <w:t xml:space="preserve"> και με τα αποδεικτικά μέσα της παραγράφου</w:t>
      </w:r>
      <w:r w:rsidR="00CF3A8E">
        <w:rPr>
          <w:rFonts w:cs="Tahoma"/>
          <w:szCs w:val="22"/>
          <w:lang w:val="el-GR"/>
        </w:rPr>
        <w:fldChar w:fldCharType="begin"/>
      </w:r>
      <w:r w:rsidR="00941216">
        <w:rPr>
          <w:rFonts w:cs="Tahoma"/>
          <w:szCs w:val="22"/>
          <w:lang w:val="el-GR"/>
        </w:rPr>
        <w:instrText xml:space="preserve"> REF _Ref40957856 \r \h </w:instrText>
      </w:r>
      <w:r w:rsidR="00CF3A8E">
        <w:rPr>
          <w:rFonts w:cs="Tahoma"/>
          <w:szCs w:val="22"/>
          <w:lang w:val="el-GR"/>
        </w:rPr>
      </w:r>
      <w:r w:rsidR="00CF3A8E">
        <w:rPr>
          <w:rFonts w:cs="Tahoma"/>
          <w:szCs w:val="22"/>
          <w:lang w:val="el-GR"/>
        </w:rPr>
        <w:fldChar w:fldCharType="separate"/>
      </w:r>
      <w:r w:rsidR="00DD69D9">
        <w:rPr>
          <w:rFonts w:cs="Tahoma"/>
          <w:szCs w:val="22"/>
          <w:lang w:val="el-GR"/>
        </w:rPr>
        <w:t>2.2.9.2</w:t>
      </w:r>
      <w:r w:rsidR="00CF3A8E">
        <w:rPr>
          <w:rFonts w:cs="Tahoma"/>
          <w:szCs w:val="22"/>
          <w:lang w:val="el-GR"/>
        </w:rPr>
        <w:fldChar w:fldCharType="end"/>
      </w:r>
      <w:r w:rsidR="002718A0">
        <w:rPr>
          <w:rFonts w:cs="Tahoma"/>
          <w:szCs w:val="22"/>
          <w:lang w:val="el-GR"/>
        </w:rPr>
        <w:t xml:space="preserve"> </w:t>
      </w:r>
      <w:r w:rsidRPr="00603221">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9E1ED7">
        <w:rPr>
          <w:rFonts w:cs="Tahoma"/>
          <w:szCs w:val="22"/>
          <w:lang w:val="el-GR"/>
        </w:rPr>
        <w:t xml:space="preserve"> </w:t>
      </w:r>
      <w:r w:rsidRPr="00603221">
        <w:rPr>
          <w:rFonts w:cs="Tahoma"/>
          <w:szCs w:val="22"/>
          <w:lang w:val="el-GR"/>
        </w:rPr>
        <w:t xml:space="preserve">το ποσοστό του τριάντα τοις εκατό (30%) της συνολικής αξίας της σύμβασης. Επιπλέον, προκειμένου </w:t>
      </w:r>
      <w:r w:rsidRPr="00603221">
        <w:rPr>
          <w:rFonts w:cs="Tahoma"/>
          <w:szCs w:val="22"/>
          <w:lang w:val="el-GR"/>
        </w:rPr>
        <w:lastRenderedPageBreak/>
        <w:t xml:space="preserve">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0C373EF1" w14:textId="77777777" w:rsidR="008338F0" w:rsidRPr="00603221" w:rsidRDefault="003355E7">
      <w:pPr>
        <w:rPr>
          <w:rFonts w:cs="Tahoma"/>
          <w:b/>
          <w:bCs/>
          <w:szCs w:val="22"/>
          <w:lang w:val="el-GR"/>
        </w:rPr>
      </w:pPr>
      <w:r w:rsidRPr="00603221">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3E7651C8"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78" w:name="_Ref496607258"/>
      <w:bookmarkStart w:id="179" w:name="_Toc43378479"/>
      <w:bookmarkStart w:id="180" w:name="_Toc55972935"/>
      <w:r w:rsidRPr="00603221">
        <w:rPr>
          <w:rFonts w:ascii="Tahoma" w:hAnsi="Tahoma" w:cs="Tahoma"/>
          <w:sz w:val="22"/>
          <w:lang w:val="el-GR"/>
        </w:rPr>
        <w:t>Τροποποίηση σύμβασης κατά τη διάρκειά της</w:t>
      </w:r>
      <w:bookmarkEnd w:id="178"/>
      <w:bookmarkEnd w:id="179"/>
      <w:bookmarkEnd w:id="180"/>
    </w:p>
    <w:p w14:paraId="5C2C4244" w14:textId="77777777" w:rsidR="008338F0" w:rsidRPr="00EC114B" w:rsidRDefault="003355E7" w:rsidP="00EC114B">
      <w:pPr>
        <w:rPr>
          <w:rFonts w:cs="Tahoma"/>
          <w:iCs/>
          <w:spacing w:val="5"/>
          <w:kern w:val="1"/>
          <w:szCs w:val="22"/>
          <w:lang w:val="el-GR"/>
        </w:rPr>
      </w:pPr>
      <w:r w:rsidRPr="00603221">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603221">
        <w:rPr>
          <w:rFonts w:cs="Tahoma"/>
          <w:szCs w:val="22"/>
          <w:lang w:val="el-GR"/>
        </w:rPr>
        <w:t xml:space="preserve">ωμοδότησης του αρμοδίου </w:t>
      </w:r>
      <w:r w:rsidR="00E256F9" w:rsidRPr="00EC114B">
        <w:rPr>
          <w:rFonts w:cs="Tahoma"/>
          <w:szCs w:val="22"/>
          <w:lang w:val="el-GR"/>
        </w:rPr>
        <w:t>οργάνου.</w:t>
      </w:r>
    </w:p>
    <w:p w14:paraId="28F71806" w14:textId="77777777" w:rsidR="00A449C6" w:rsidRPr="00EC114B" w:rsidRDefault="00B60E7A" w:rsidP="009C3C60">
      <w:pPr>
        <w:suppressAutoHyphens w:val="0"/>
        <w:spacing w:line="276" w:lineRule="auto"/>
        <w:rPr>
          <w:rFonts w:cs="Tahoma"/>
          <w:szCs w:val="22"/>
          <w:lang w:val="el-GR"/>
        </w:rPr>
      </w:pPr>
      <w:r w:rsidRPr="00EC114B">
        <w:rPr>
          <w:rFonts w:cs="Tahoma"/>
          <w:szCs w:val="22"/>
          <w:lang w:val="el-GR"/>
        </w:rPr>
        <w:t>Ειδικότερα :</w:t>
      </w:r>
    </w:p>
    <w:p w14:paraId="2A61788B" w14:textId="77777777" w:rsidR="00163845" w:rsidRPr="00603221" w:rsidRDefault="00163845" w:rsidP="008610C3">
      <w:pPr>
        <w:pStyle w:val="4"/>
        <w:numPr>
          <w:ilvl w:val="2"/>
          <w:numId w:val="12"/>
        </w:numPr>
        <w:rPr>
          <w:rFonts w:ascii="Tahoma" w:hAnsi="Tahoma" w:cs="Tahoma"/>
          <w:szCs w:val="22"/>
          <w:lang w:val="el-GR"/>
        </w:rPr>
      </w:pPr>
      <w:bookmarkStart w:id="181" w:name="_Toc43378480"/>
      <w:bookmarkStart w:id="182" w:name="_Toc55972936"/>
      <w:r w:rsidRPr="00603221">
        <w:rPr>
          <w:rFonts w:ascii="Tahoma" w:hAnsi="Tahoma" w:cs="Tahoma"/>
          <w:szCs w:val="22"/>
          <w:lang w:val="el-GR"/>
        </w:rPr>
        <w:t>Υποκατάσταση Αναδόχου</w:t>
      </w:r>
      <w:bookmarkEnd w:id="181"/>
      <w:bookmarkEnd w:id="182"/>
    </w:p>
    <w:p w14:paraId="785A4894" w14:textId="77777777" w:rsidR="00DB024C" w:rsidRPr="00603221" w:rsidRDefault="005F1735" w:rsidP="00B8545D">
      <w:pPr>
        <w:rPr>
          <w:rFonts w:cs="Tahoma"/>
          <w:szCs w:val="22"/>
          <w:lang w:val="el-GR"/>
        </w:rPr>
      </w:pPr>
      <w:r w:rsidRPr="00603221">
        <w:rPr>
          <w:rFonts w:cs="Tahoma"/>
          <w:szCs w:val="22"/>
          <w:lang w:val="el-GR"/>
        </w:rPr>
        <w:t xml:space="preserve">Η υποκατάσταση αναδόχου είναι δυνατή </w:t>
      </w:r>
      <w:r w:rsidR="007B62F5" w:rsidRPr="00603221">
        <w:rPr>
          <w:rFonts w:cs="Tahoma"/>
          <w:szCs w:val="22"/>
          <w:lang w:val="el-GR"/>
        </w:rPr>
        <w:t xml:space="preserve">κατόπιν έγκρισης της </w:t>
      </w:r>
      <w:r w:rsidR="00715492" w:rsidRPr="00603221">
        <w:rPr>
          <w:rFonts w:cs="Tahoma"/>
          <w:szCs w:val="22"/>
          <w:lang w:val="el-GR"/>
        </w:rPr>
        <w:t>Α</w:t>
      </w:r>
      <w:r w:rsidR="007B62F5" w:rsidRPr="00603221">
        <w:rPr>
          <w:rFonts w:cs="Tahoma"/>
          <w:szCs w:val="22"/>
          <w:lang w:val="el-GR"/>
        </w:rPr>
        <w:t xml:space="preserve">ναθέτουσας </w:t>
      </w:r>
      <w:r w:rsidR="00715492" w:rsidRPr="00603221">
        <w:rPr>
          <w:rFonts w:cs="Tahoma"/>
          <w:szCs w:val="22"/>
          <w:lang w:val="el-GR"/>
        </w:rPr>
        <w:t>Α</w:t>
      </w:r>
      <w:r w:rsidR="007B62F5" w:rsidRPr="00603221">
        <w:rPr>
          <w:rFonts w:cs="Tahoma"/>
          <w:szCs w:val="22"/>
          <w:lang w:val="el-GR"/>
        </w:rPr>
        <w:t xml:space="preserve">ρχής </w:t>
      </w:r>
      <w:r w:rsidRPr="00603221">
        <w:rPr>
          <w:rFonts w:cs="Tahoma"/>
          <w:szCs w:val="22"/>
          <w:lang w:val="el-GR"/>
        </w:rPr>
        <w:t xml:space="preserve">σε περίπτωση </w:t>
      </w:r>
      <w:r w:rsidR="00DB024C" w:rsidRPr="00603221">
        <w:rPr>
          <w:rFonts w:cs="Tahoma"/>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603221">
        <w:rPr>
          <w:rFonts w:cs="Tahoma"/>
          <w:szCs w:val="22"/>
          <w:lang w:val="el-GR"/>
        </w:rPr>
        <w:softHyphen/>
        <w:t>στάσεων αφερεγγυότητας ιδίως στο πλαίσιο προπτωχευτικών ή πτωχευτικών διαδικασιών, από άλλον οικονο</w:t>
      </w:r>
      <w:r w:rsidR="00DB024C" w:rsidRPr="00603221">
        <w:rPr>
          <w:rFonts w:cs="Tahoma"/>
          <w:szCs w:val="22"/>
          <w:lang w:val="el-GR"/>
        </w:rPr>
        <w:softHyphen/>
        <w:t>μικό φορέα, ο οποίος πληροί τα κριτήρια ποιοτικής επι</w:t>
      </w:r>
      <w:r w:rsidR="00DB024C" w:rsidRPr="00603221">
        <w:rPr>
          <w:rFonts w:cs="Tahoma"/>
          <w:szCs w:val="22"/>
          <w:lang w:val="el-GR"/>
        </w:rPr>
        <w:softHyphen/>
        <w:t>λογής που καθορίστηκαν αρχικά, υπό τον όρο ότι η διαδοχή δεν συνεπάγεται άλ</w:t>
      </w:r>
      <w:r w:rsidR="007B62F5" w:rsidRPr="00603221">
        <w:rPr>
          <w:rFonts w:cs="Tahoma"/>
          <w:szCs w:val="22"/>
          <w:lang w:val="el-GR"/>
        </w:rPr>
        <w:t>λες ουσιώδεις τροποποιήσεις της</w:t>
      </w:r>
      <w:r w:rsidRPr="00603221">
        <w:rPr>
          <w:rFonts w:cs="Tahoma"/>
          <w:szCs w:val="22"/>
          <w:lang w:val="el-GR"/>
        </w:rPr>
        <w:t xml:space="preserve"> σύμβασης</w:t>
      </w:r>
      <w:r w:rsidR="007B62F5" w:rsidRPr="00603221">
        <w:rPr>
          <w:rFonts w:cs="Tahoma"/>
          <w:szCs w:val="22"/>
          <w:lang w:val="el-GR"/>
        </w:rPr>
        <w:t xml:space="preserve">. </w:t>
      </w:r>
    </w:p>
    <w:p w14:paraId="3A9F5F09" w14:textId="77777777" w:rsidR="00803EC4" w:rsidRPr="00603221" w:rsidRDefault="00803EC4" w:rsidP="008610C3">
      <w:pPr>
        <w:pStyle w:val="4"/>
        <w:numPr>
          <w:ilvl w:val="2"/>
          <w:numId w:val="12"/>
        </w:numPr>
        <w:rPr>
          <w:rFonts w:ascii="Tahoma" w:hAnsi="Tahoma" w:cs="Tahoma"/>
          <w:szCs w:val="22"/>
          <w:lang w:val="el-GR"/>
        </w:rPr>
      </w:pPr>
      <w:bookmarkStart w:id="183" w:name="_Toc43378481"/>
      <w:bookmarkStart w:id="184" w:name="_Toc55972937"/>
      <w:r w:rsidRPr="00603221">
        <w:rPr>
          <w:rFonts w:ascii="Tahoma" w:hAnsi="Tahoma" w:cs="Tahoma"/>
          <w:szCs w:val="22"/>
          <w:lang w:val="el-GR"/>
        </w:rPr>
        <w:t>Τροποποιήσεις ήσσονος αξίας</w:t>
      </w:r>
      <w:bookmarkEnd w:id="183"/>
      <w:bookmarkEnd w:id="184"/>
    </w:p>
    <w:p w14:paraId="0F0DAD1F" w14:textId="77777777" w:rsidR="00803EC4" w:rsidRPr="00603221" w:rsidRDefault="00A7426F" w:rsidP="00B8545D">
      <w:pPr>
        <w:rPr>
          <w:rFonts w:cs="Tahoma"/>
          <w:szCs w:val="22"/>
          <w:lang w:val="el-GR"/>
        </w:rPr>
      </w:pPr>
      <w:r w:rsidRPr="00603221">
        <w:rPr>
          <w:rFonts w:cs="Tahoma"/>
          <w:szCs w:val="22"/>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1AB7315E" w14:textId="77777777" w:rsidR="00A7426F" w:rsidRPr="00603221" w:rsidRDefault="00A7426F" w:rsidP="008610C3">
      <w:pPr>
        <w:pStyle w:val="aff"/>
        <w:numPr>
          <w:ilvl w:val="0"/>
          <w:numId w:val="6"/>
        </w:numPr>
        <w:rPr>
          <w:rFonts w:cs="Tahoma"/>
          <w:szCs w:val="22"/>
          <w:lang w:val="el-GR"/>
        </w:rPr>
      </w:pPr>
      <w:r w:rsidRPr="00603221">
        <w:rPr>
          <w:rFonts w:cs="Tahoma"/>
          <w:szCs w:val="22"/>
          <w:lang w:val="el-GR"/>
        </w:rPr>
        <w:t xml:space="preserve">η αξία της τροποποίησης είναι κατώτερη και των δύο ακόλουθων τιμών: </w:t>
      </w:r>
    </w:p>
    <w:p w14:paraId="00ED91FC" w14:textId="77777777" w:rsidR="00A7426F" w:rsidRPr="00603221" w:rsidRDefault="00A7426F" w:rsidP="00B8545D">
      <w:pPr>
        <w:pStyle w:val="aff"/>
        <w:ind w:left="360"/>
        <w:rPr>
          <w:rFonts w:cs="Tahoma"/>
          <w:szCs w:val="22"/>
          <w:lang w:val="el-GR"/>
        </w:rPr>
      </w:pPr>
      <w:r w:rsidRPr="00603221">
        <w:rPr>
          <w:rFonts w:cs="Tahoma"/>
          <w:szCs w:val="22"/>
          <w:lang w:val="el-GR"/>
        </w:rPr>
        <w:t xml:space="preserve">α) των κατώτατων ορίων και </w:t>
      </w:r>
    </w:p>
    <w:p w14:paraId="350611D1" w14:textId="77777777" w:rsidR="00A7426F" w:rsidRDefault="00A7426F" w:rsidP="00B8545D">
      <w:pPr>
        <w:pStyle w:val="aff"/>
        <w:ind w:left="360"/>
        <w:rPr>
          <w:rFonts w:cs="Tahoma"/>
          <w:szCs w:val="22"/>
          <w:lang w:val="el-GR"/>
        </w:rPr>
      </w:pPr>
      <w:r w:rsidRPr="00603221">
        <w:rPr>
          <w:rFonts w:cs="Tahoma"/>
          <w:szCs w:val="22"/>
          <w:lang w:val="el-GR"/>
        </w:rPr>
        <w:t>β) του δέκα τοις εκατό (10%) της αξίας της αρχικής σύμβασης</w:t>
      </w:r>
      <w:r w:rsidR="00E34AC0">
        <w:rPr>
          <w:rFonts w:cs="Tahoma"/>
          <w:color w:val="FF0000"/>
          <w:szCs w:val="22"/>
          <w:lang w:val="el-GR"/>
        </w:rPr>
        <w:t>.</w:t>
      </w:r>
    </w:p>
    <w:p w14:paraId="44E64B47" w14:textId="77777777" w:rsidR="00F109E1" w:rsidRPr="00603221" w:rsidRDefault="00F109E1" w:rsidP="00B8545D">
      <w:pPr>
        <w:pStyle w:val="aff"/>
        <w:ind w:left="360"/>
        <w:rPr>
          <w:rFonts w:cs="Tahoma"/>
          <w:szCs w:val="22"/>
          <w:lang w:val="el-GR"/>
        </w:rPr>
      </w:pPr>
      <w:r w:rsidRPr="000E4AB6">
        <w:rPr>
          <w:rFonts w:cs="Tahoma"/>
          <w:szCs w:val="22"/>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r>
        <w:rPr>
          <w:rFonts w:cs="Tahoma"/>
          <w:szCs w:val="22"/>
          <w:lang w:val="el-GR"/>
        </w:rPr>
        <w:t>.</w:t>
      </w:r>
    </w:p>
    <w:p w14:paraId="51E2CBA8" w14:textId="77777777" w:rsidR="00A7426F" w:rsidRPr="00603221" w:rsidRDefault="00A7426F" w:rsidP="008610C3">
      <w:pPr>
        <w:pStyle w:val="aff"/>
        <w:numPr>
          <w:ilvl w:val="0"/>
          <w:numId w:val="6"/>
        </w:numPr>
        <w:rPr>
          <w:rFonts w:cs="Tahoma"/>
          <w:szCs w:val="22"/>
          <w:lang w:val="el-GR"/>
        </w:rPr>
      </w:pPr>
      <w:r w:rsidRPr="00603221">
        <w:rPr>
          <w:rFonts w:cs="Tahoma"/>
          <w:szCs w:val="22"/>
          <w:lang w:val="el-GR"/>
        </w:rPr>
        <w:t>Η τροποποίηση δεν μεταβάλει τη συνολική φύση της σύμβασης</w:t>
      </w:r>
      <w:r w:rsidR="00E34AC0">
        <w:rPr>
          <w:rFonts w:cs="Tahoma"/>
          <w:color w:val="FF0000"/>
          <w:szCs w:val="22"/>
          <w:lang w:val="el-GR"/>
        </w:rPr>
        <w:t>.</w:t>
      </w:r>
    </w:p>
    <w:p w14:paraId="04ABBA8F" w14:textId="77777777" w:rsidR="00580BCD" w:rsidRPr="00603221" w:rsidRDefault="00580BCD" w:rsidP="00580BCD">
      <w:pPr>
        <w:pStyle w:val="aff"/>
        <w:ind w:left="360"/>
        <w:rPr>
          <w:rFonts w:cs="Tahoma"/>
          <w:szCs w:val="22"/>
          <w:lang w:val="el-GR"/>
        </w:rPr>
      </w:pPr>
    </w:p>
    <w:p w14:paraId="4B20C136"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85" w:name="_Toc43378482"/>
      <w:bookmarkStart w:id="186" w:name="_Toc55972938"/>
      <w:r w:rsidRPr="00603221">
        <w:rPr>
          <w:rFonts w:ascii="Tahoma" w:hAnsi="Tahoma" w:cs="Tahoma"/>
          <w:sz w:val="22"/>
          <w:lang w:val="el-GR"/>
        </w:rPr>
        <w:t>Δικαίωμα μονομερούς λύσης της σύμβασης</w:t>
      </w:r>
      <w:bookmarkEnd w:id="185"/>
      <w:bookmarkEnd w:id="186"/>
    </w:p>
    <w:p w14:paraId="42A11679" w14:textId="77777777" w:rsidR="009649DC" w:rsidRPr="00603221" w:rsidRDefault="009649DC" w:rsidP="009649DC">
      <w:pPr>
        <w:rPr>
          <w:rFonts w:cs="Tahoma"/>
          <w:szCs w:val="22"/>
          <w:lang w:val="el-GR"/>
        </w:rPr>
      </w:pPr>
      <w:r w:rsidRPr="00603221">
        <w:rPr>
          <w:rFonts w:cs="Tahoma"/>
          <w:b/>
          <w:bCs/>
          <w:szCs w:val="22"/>
          <w:lang w:val="el-GR"/>
        </w:rPr>
        <w:t>4.6.1.</w:t>
      </w:r>
      <w:r w:rsidRPr="00603221">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8E80257" w14:textId="77777777" w:rsidR="009649DC" w:rsidRPr="00603221" w:rsidRDefault="009649DC" w:rsidP="009649DC">
      <w:pPr>
        <w:rPr>
          <w:rFonts w:cs="Tahoma"/>
          <w:szCs w:val="22"/>
          <w:lang w:val="el-GR"/>
        </w:rPr>
      </w:pPr>
      <w:r w:rsidRPr="00603221">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Pr>
          <w:rFonts w:cs="Tahoma"/>
          <w:color w:val="FF0000"/>
          <w:szCs w:val="22"/>
          <w:lang w:val="el-GR"/>
        </w:rPr>
        <w:t>.</w:t>
      </w:r>
    </w:p>
    <w:p w14:paraId="37AE8A0A" w14:textId="77777777" w:rsidR="009649DC" w:rsidRPr="00603221" w:rsidRDefault="009649DC" w:rsidP="009649DC">
      <w:pPr>
        <w:rPr>
          <w:rFonts w:cs="Tahoma"/>
          <w:szCs w:val="22"/>
          <w:lang w:val="el-GR"/>
        </w:rPr>
      </w:pPr>
      <w:r w:rsidRPr="00603221">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F3A8E" w:rsidRPr="00603221">
        <w:rPr>
          <w:rFonts w:cs="Tahoma"/>
          <w:szCs w:val="22"/>
          <w:lang w:val="el-GR"/>
        </w:rPr>
        <w:fldChar w:fldCharType="begin"/>
      </w:r>
      <w:r w:rsidR="00153F0B" w:rsidRPr="00603221">
        <w:rPr>
          <w:rFonts w:cs="Tahoma"/>
          <w:szCs w:val="22"/>
          <w:lang w:val="el-GR"/>
        </w:rPr>
        <w:instrText xml:space="preserve"> REF _Ref496540567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2.2.3.1</w:t>
      </w:r>
      <w:r w:rsidR="00CF3A8E" w:rsidRPr="00603221">
        <w:rPr>
          <w:rFonts w:cs="Tahoma"/>
          <w:szCs w:val="22"/>
          <w:lang w:val="el-GR"/>
        </w:rPr>
        <w:fldChar w:fldCharType="end"/>
      </w:r>
      <w:r w:rsidRPr="00603221">
        <w:rPr>
          <w:rFonts w:cs="Tahoma"/>
          <w:szCs w:val="22"/>
          <w:lang w:val="el-GR"/>
        </w:rPr>
        <w:t xml:space="preserve"> και, ως εκ τούτου, θα έπρεπε να έχει αποκλειστεί από τη διαδικασία σύναψης της σύμβασης</w:t>
      </w:r>
      <w:r w:rsidRPr="00E34AC0">
        <w:rPr>
          <w:rFonts w:cs="Tahoma"/>
          <w:color w:val="FF0000"/>
          <w:szCs w:val="22"/>
          <w:lang w:val="el-GR"/>
        </w:rPr>
        <w:t>,</w:t>
      </w:r>
    </w:p>
    <w:p w14:paraId="3DF27195" w14:textId="77777777" w:rsidR="009649DC" w:rsidRPr="00603221" w:rsidRDefault="009649DC" w:rsidP="009649DC">
      <w:pPr>
        <w:rPr>
          <w:rFonts w:cs="Tahoma"/>
          <w:b/>
          <w:bCs/>
          <w:szCs w:val="22"/>
          <w:lang w:val="el-GR"/>
        </w:rPr>
      </w:pPr>
      <w:r w:rsidRPr="00603221">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8FC33B4" w14:textId="77777777" w:rsidR="008338F0" w:rsidRPr="00603221" w:rsidRDefault="003355E7" w:rsidP="005D1B15">
      <w:pPr>
        <w:pStyle w:val="1"/>
        <w:rPr>
          <w:rFonts w:ascii="Tahoma" w:hAnsi="Tahoma" w:cs="Tahoma"/>
          <w:sz w:val="22"/>
          <w:szCs w:val="22"/>
        </w:rPr>
      </w:pPr>
      <w:r w:rsidRPr="00603221">
        <w:rPr>
          <w:rFonts w:ascii="Tahoma" w:hAnsi="Tahoma" w:cs="Tahoma"/>
          <w:sz w:val="22"/>
          <w:szCs w:val="22"/>
        </w:rPr>
        <w:lastRenderedPageBreak/>
        <w:t>ΕΙΔΙΚΟΙ ΟΡΟΙ ΕΚΤΕΛΕΣΗΣ ΤΗΣ ΣΥΜΒΑΣΗΣ</w:t>
      </w:r>
    </w:p>
    <w:p w14:paraId="1E583A50" w14:textId="77777777" w:rsidR="008338F0" w:rsidRPr="007D2699"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87" w:name="_Ref496607306"/>
      <w:bookmarkStart w:id="188" w:name="_Toc43378483"/>
      <w:bookmarkStart w:id="189" w:name="_Toc55972939"/>
      <w:r w:rsidRPr="007D2699">
        <w:rPr>
          <w:rFonts w:ascii="Tahoma" w:hAnsi="Tahoma" w:cs="Tahoma"/>
          <w:sz w:val="22"/>
          <w:lang w:val="el-GR"/>
        </w:rPr>
        <w:t>Τρόπος πληρωμής</w:t>
      </w:r>
      <w:bookmarkEnd w:id="187"/>
      <w:bookmarkEnd w:id="188"/>
      <w:bookmarkEnd w:id="189"/>
    </w:p>
    <w:p w14:paraId="39C1D233" w14:textId="77777777" w:rsidR="009649DC" w:rsidRPr="007D2699" w:rsidRDefault="003355E7">
      <w:pPr>
        <w:rPr>
          <w:rFonts w:cs="Tahoma"/>
          <w:b/>
          <w:szCs w:val="22"/>
          <w:lang w:val="el-GR"/>
        </w:rPr>
      </w:pPr>
      <w:r w:rsidRPr="007D2699">
        <w:rPr>
          <w:rFonts w:cs="Tahoma"/>
          <w:szCs w:val="22"/>
          <w:lang w:val="el-GR"/>
        </w:rPr>
        <w:t>5.1.1. Η πληρωμή του αναδόχου θα πραγματοποιηθεί</w:t>
      </w:r>
      <w:r w:rsidR="007C6E3D" w:rsidRPr="007D2699">
        <w:rPr>
          <w:rFonts w:cs="Tahoma"/>
          <w:szCs w:val="22"/>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BA9BEC6" w14:textId="3A137C17" w:rsidR="0048569A" w:rsidRPr="007D2699" w:rsidRDefault="0048569A" w:rsidP="0048569A">
      <w:pPr>
        <w:tabs>
          <w:tab w:val="left" w:pos="0"/>
        </w:tabs>
        <w:rPr>
          <w:rFonts w:cs="Tahoma"/>
          <w:szCs w:val="22"/>
          <w:lang w:val="el-GR"/>
        </w:rPr>
      </w:pPr>
      <w:r w:rsidRPr="007D2699">
        <w:rPr>
          <w:rFonts w:cs="Tahoma"/>
          <w:szCs w:val="22"/>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τον </w:t>
      </w:r>
      <w:r w:rsidR="00BD1E09" w:rsidRPr="007D2699">
        <w:rPr>
          <w:rFonts w:cs="Tahoma"/>
          <w:szCs w:val="22"/>
          <w:lang w:val="el-GR"/>
        </w:rPr>
        <w:t>1ο</w:t>
      </w:r>
      <w:r w:rsidRPr="007D2699">
        <w:rPr>
          <w:rFonts w:cs="Tahoma"/>
          <w:szCs w:val="22"/>
          <w:lang w:val="el-GR"/>
        </w:rPr>
        <w:t xml:space="preserve"> τρόπο πληρωμής.</w:t>
      </w:r>
    </w:p>
    <w:p w14:paraId="1A08A060" w14:textId="77777777" w:rsidR="007C6E3D" w:rsidRPr="007D2699" w:rsidRDefault="007C6E3D" w:rsidP="0048569A">
      <w:pPr>
        <w:rPr>
          <w:rFonts w:cs="Tahoma"/>
          <w:szCs w:val="22"/>
          <w:lang w:val="el-GR"/>
        </w:rPr>
      </w:pPr>
      <w:r w:rsidRPr="007D2699">
        <w:rPr>
          <w:rFonts w:cs="Tahoma"/>
          <w:szCs w:val="22"/>
          <w:lang w:val="el-GR"/>
        </w:rPr>
        <w:t>Στην Προσφορά θα πρέπει να επιλέγεται με σαφήνεια ένας από τους κάτωθι τρόπους, θεωρείται ότι ο υποψήφιος Ανάδοχος αποδέχεται τον τρόπο πληρωμής που θα επιλέξει η Αναθέτουσα Αρχή.</w:t>
      </w:r>
    </w:p>
    <w:p w14:paraId="57FD52AC" w14:textId="77777777" w:rsidR="007C6E3D" w:rsidRPr="007D2699" w:rsidRDefault="007C6E3D">
      <w:pPr>
        <w:rPr>
          <w:rFonts w:cs="Tahoma"/>
          <w:b/>
          <w:szCs w:val="22"/>
          <w:lang w:val="el-GR"/>
        </w:rPr>
      </w:pPr>
      <w:r w:rsidRPr="007D2699">
        <w:rPr>
          <w:rFonts w:cs="Tahoma"/>
          <w:b/>
          <w:szCs w:val="22"/>
          <w:lang w:val="el-GR"/>
        </w:rPr>
        <w:t xml:space="preserve">Τρόποι Πληρωμής: </w:t>
      </w:r>
    </w:p>
    <w:tbl>
      <w:tblPr>
        <w:tblStyle w:val="aff0"/>
        <w:tblW w:w="0" w:type="auto"/>
        <w:tblLook w:val="04A0" w:firstRow="1" w:lastRow="0" w:firstColumn="1" w:lastColumn="0" w:noHBand="0" w:noVBand="1"/>
      </w:tblPr>
      <w:tblGrid>
        <w:gridCol w:w="562"/>
        <w:gridCol w:w="9066"/>
      </w:tblGrid>
      <w:tr w:rsidR="009B44EF" w:rsidRPr="008D62E8" w14:paraId="43720801" w14:textId="77777777" w:rsidTr="009B44EF">
        <w:tc>
          <w:tcPr>
            <w:tcW w:w="562" w:type="dxa"/>
          </w:tcPr>
          <w:p w14:paraId="2C597B7C" w14:textId="77777777" w:rsidR="009B44EF" w:rsidRPr="007D2699" w:rsidRDefault="009B44EF" w:rsidP="009B44EF">
            <w:pPr>
              <w:pStyle w:val="aff"/>
              <w:numPr>
                <w:ilvl w:val="0"/>
                <w:numId w:val="55"/>
              </w:numPr>
              <w:ind w:left="0" w:firstLine="0"/>
              <w:contextualSpacing w:val="0"/>
              <w:rPr>
                <w:b/>
                <w:lang w:val="el-GR"/>
              </w:rPr>
            </w:pPr>
          </w:p>
        </w:tc>
        <w:tc>
          <w:tcPr>
            <w:tcW w:w="9066" w:type="dxa"/>
          </w:tcPr>
          <w:p w14:paraId="7FE30634" w14:textId="77777777" w:rsidR="009B44EF" w:rsidRPr="007D2699" w:rsidRDefault="009B44EF" w:rsidP="009B44EF">
            <w:pPr>
              <w:rPr>
                <w:b/>
                <w:lang w:val="el-GR"/>
              </w:rPr>
            </w:pPr>
            <w:r w:rsidRPr="007D2699">
              <w:rPr>
                <w:lang w:val="el-GR"/>
              </w:rPr>
              <w:t xml:space="preserve">Το </w:t>
            </w:r>
            <w:r w:rsidRPr="007D2699">
              <w:rPr>
                <w:b/>
                <w:lang w:val="el-GR"/>
              </w:rPr>
              <w:t>100%</w:t>
            </w:r>
            <w:r w:rsidRPr="007D2699">
              <w:rPr>
                <w:lang w:val="el-GR"/>
              </w:rPr>
              <w:t xml:space="preserve"> της συμβατικής αξίας μετά την οριστική παραλαβή των υπηρεσιών</w:t>
            </w:r>
          </w:p>
        </w:tc>
      </w:tr>
      <w:tr w:rsidR="00BD1E09" w:rsidRPr="008D62E8" w14:paraId="60B2C744" w14:textId="77777777" w:rsidTr="009B44EF">
        <w:tc>
          <w:tcPr>
            <w:tcW w:w="562" w:type="dxa"/>
          </w:tcPr>
          <w:p w14:paraId="69139876" w14:textId="77777777" w:rsidR="00BD1E09" w:rsidRPr="007D2699" w:rsidRDefault="00BD1E09" w:rsidP="009B44EF">
            <w:pPr>
              <w:pStyle w:val="aff"/>
              <w:numPr>
                <w:ilvl w:val="0"/>
                <w:numId w:val="55"/>
              </w:numPr>
              <w:ind w:left="0" w:firstLine="0"/>
              <w:contextualSpacing w:val="0"/>
              <w:rPr>
                <w:b/>
                <w:lang w:val="el-GR"/>
              </w:rPr>
            </w:pPr>
          </w:p>
        </w:tc>
        <w:tc>
          <w:tcPr>
            <w:tcW w:w="9066" w:type="dxa"/>
          </w:tcPr>
          <w:p w14:paraId="7B748666" w14:textId="77777777" w:rsidR="00BD1E09" w:rsidRPr="007D2699" w:rsidRDefault="00BD1E09" w:rsidP="00BD1E09">
            <w:pPr>
              <w:rPr>
                <w:b/>
                <w:bCs/>
                <w:lang w:val="el-GR"/>
              </w:rPr>
            </w:pPr>
            <w:r w:rsidRPr="007D2699">
              <w:rPr>
                <w:b/>
                <w:bCs/>
                <w:lang w:val="el-GR"/>
              </w:rPr>
              <w:t>Α) Χορήγηση Προκαταβολής</w:t>
            </w:r>
          </w:p>
          <w:p w14:paraId="4054F981" w14:textId="77777777" w:rsidR="00BD1E09" w:rsidRPr="003B4337" w:rsidRDefault="00BD1E09" w:rsidP="00BD1E09">
            <w:pPr>
              <w:rPr>
                <w:lang w:val="el-GR"/>
              </w:rPr>
            </w:pPr>
            <w:r w:rsidRPr="003B4337">
              <w:rPr>
                <w:lang w:val="el-GR"/>
              </w:rPr>
              <w:t xml:space="preserve">1.1  Ο Ανάδοχος δικαιούται να ζητήσει τη χορήγηση προκαταβολής ανερχόμενης μέχρι του τριάντα τοις εκατό (30%) του συμβατικού τιμήματος  (μη συμπεριλαμβανομένου ΦΠΑ). Το ανωτέρω ποσό καταβάλλεται είτε συνολικά είτε τμηματικά και απαγορεύεται να χρησιμοποιηθεί για δαπάνες που δεν σχετίζονται άμεσα ή έμμεσα με το Έργο. </w:t>
            </w:r>
          </w:p>
          <w:p w14:paraId="16F4ACD9" w14:textId="77777777" w:rsidR="00BD1E09" w:rsidRPr="003B4337" w:rsidRDefault="00BD1E09" w:rsidP="00BD1E09">
            <w:pPr>
              <w:rPr>
                <w:lang w:val="el-GR"/>
              </w:rPr>
            </w:pPr>
            <w:r w:rsidRPr="003B4337">
              <w:rPr>
                <w:lang w:val="el-GR"/>
              </w:rPr>
              <w:t xml:space="preserve">1.2  Για τη λήψη της προκαταβολής ή μέρους αυτής πρέπει από τον ανάδοχο να κατατεθεί εγγυητική επιστολή που να καλύπτει το ποσό της προκαταβολής (Εγγυητική Επιστολή Προκαταβολής συντεταγμένης σύμφωνα με το υπόδειγμα (βλ. C.1.1)) η οποία, σύμφωνα με τη διάταξη του άρθρου 25 παρ. 15 του ν. 3614/2007 (Α` 267) όπως προστέθηκε με το άρθρο τέταρτο του Ν. 4156/2013 (Α' 122), καλύπτει τη διαφορά μεταξύ του ποσού της Εγγύησης Καλής Εκτέλεσης και του ποσού της καταβαλλομένης προκαταβολής. Η Εγγυητική Επιστολή Προκαταβολής αποδεσμεύεται τμηματικά με την πρόοδο απόσβεσης προκαταβολής.   </w:t>
            </w:r>
          </w:p>
          <w:p w14:paraId="4397B249" w14:textId="77777777" w:rsidR="00BD1E09" w:rsidRPr="003B4337" w:rsidRDefault="00BD1E09" w:rsidP="00BD1E09">
            <w:pPr>
              <w:rPr>
                <w:lang w:val="el-GR"/>
              </w:rPr>
            </w:pPr>
            <w:r w:rsidRPr="003B4337">
              <w:rPr>
                <w:lang w:val="el-GR"/>
              </w:rPr>
              <w:t>1.3 Η παραπάνω προκαταβολή θα είναι έντοκη σύμφωνα με το Νόμο 2362/95 "Περί Δημοσίου Λογιστικού Ελέγχου των Δαπανών του Κράτους και άλλες Διατάξεις”. Eπί της εισπραχθείσης προκαταβολής θα παρακρατείται τόκος.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w:t>
            </w:r>
          </w:p>
          <w:p w14:paraId="2D9F6FDD" w14:textId="77777777" w:rsidR="00BD1E09" w:rsidRPr="007D2699" w:rsidRDefault="00BD1E09" w:rsidP="00BD1E09">
            <w:pPr>
              <w:rPr>
                <w:b/>
                <w:bCs/>
                <w:lang w:val="el-GR"/>
              </w:rPr>
            </w:pPr>
            <w:r w:rsidRPr="007D2699">
              <w:rPr>
                <w:b/>
                <w:bCs/>
                <w:lang w:val="el-GR"/>
              </w:rPr>
              <w:t>Β) Τμηματικές Πληρωμές</w:t>
            </w:r>
          </w:p>
          <w:p w14:paraId="589346DA" w14:textId="77777777" w:rsidR="00BD1E09" w:rsidRPr="003B4337" w:rsidRDefault="00BD1E09" w:rsidP="00BD1E09">
            <w:pPr>
              <w:rPr>
                <w:lang w:val="el-GR"/>
              </w:rPr>
            </w:pPr>
            <w:r w:rsidRPr="003B4337">
              <w:rPr>
                <w:lang w:val="el-GR"/>
              </w:rPr>
              <w:t>Οι τμηματικές πληρωμές θα πραγματοποιηθούν ως εξής:</w:t>
            </w:r>
          </w:p>
          <w:p w14:paraId="0BB6B66B" w14:textId="7DCC9B88" w:rsidR="00BD1E09" w:rsidRPr="003B4337" w:rsidRDefault="00BD1E09" w:rsidP="00BD1E09">
            <w:pPr>
              <w:rPr>
                <w:lang w:val="el-GR"/>
              </w:rPr>
            </w:pPr>
            <w:r w:rsidRPr="003B4337">
              <w:rPr>
                <w:lang w:val="el-GR"/>
              </w:rPr>
              <w:t xml:space="preserve">Το 100% του συμβατικού τιμήματος θα </w:t>
            </w:r>
            <w:r w:rsidR="00D26A91">
              <w:rPr>
                <w:lang w:val="el-GR"/>
              </w:rPr>
              <w:t>καταβληθεί</w:t>
            </w:r>
            <w:r w:rsidR="00D26A91" w:rsidRPr="003B4337">
              <w:rPr>
                <w:lang w:val="el-GR"/>
              </w:rPr>
              <w:t xml:space="preserve"> </w:t>
            </w:r>
            <w:r w:rsidRPr="003B4337">
              <w:rPr>
                <w:lang w:val="el-GR"/>
              </w:rPr>
              <w:t>μετά την οριστική παραλαβή του Έργου και εφόσον έχει χορηγηθεί προκαταβολή σύμφωνα με το 1 ανωτέρω, θα αφαιρείται:</w:t>
            </w:r>
          </w:p>
          <w:p w14:paraId="7B80D912" w14:textId="20B5FCC3" w:rsidR="00BD1E09" w:rsidRPr="003B4337" w:rsidRDefault="00BD1E09" w:rsidP="00BD1E09">
            <w:pPr>
              <w:rPr>
                <w:lang w:val="el-GR"/>
              </w:rPr>
            </w:pPr>
            <w:r w:rsidRPr="003B4337">
              <w:rPr>
                <w:lang w:val="el-GR"/>
              </w:rPr>
              <w:t xml:space="preserve">(α)  το </w:t>
            </w:r>
            <w:r w:rsidR="00E4388F">
              <w:rPr>
                <w:lang w:val="el-GR"/>
              </w:rPr>
              <w:t>ποσό</w:t>
            </w:r>
            <w:r w:rsidRPr="003B4337">
              <w:rPr>
                <w:lang w:val="el-GR"/>
              </w:rPr>
              <w:t xml:space="preserve"> της χορηγηθείσας προκαταβολής</w:t>
            </w:r>
          </w:p>
          <w:p w14:paraId="2FCCD922" w14:textId="4660F113" w:rsidR="00BD1E09" w:rsidRPr="007D2699" w:rsidRDefault="00BD1E09" w:rsidP="00BD1E09">
            <w:pPr>
              <w:rPr>
                <w:lang w:val="el-GR"/>
              </w:rPr>
            </w:pPr>
            <w:r w:rsidRPr="003B4337">
              <w:rPr>
                <w:lang w:val="el-GR"/>
              </w:rPr>
              <w:t xml:space="preserve">(β)  ο αντίστοιχος τόκος επί του </w:t>
            </w:r>
            <w:r w:rsidR="00E4388F">
              <w:rPr>
                <w:lang w:val="el-GR"/>
              </w:rPr>
              <w:t>ποσού</w:t>
            </w:r>
            <w:r w:rsidRPr="003B4337">
              <w:rPr>
                <w:lang w:val="el-GR"/>
              </w:rPr>
              <w:t xml:space="preserve"> της προκαταβολής, για χρονικό διάστημα από την ημερομηνία λήψεως της προκαταβολής μέχρι έως  την απόφαση οριστικής ποιοτικής και ποσοτικής παραλαβής του Έργου.</w:t>
            </w:r>
          </w:p>
        </w:tc>
      </w:tr>
      <w:tr w:rsidR="009B44EF" w:rsidRPr="008D62E8" w14:paraId="28395E34" w14:textId="77777777" w:rsidTr="009B44EF">
        <w:tc>
          <w:tcPr>
            <w:tcW w:w="562" w:type="dxa"/>
          </w:tcPr>
          <w:p w14:paraId="08A9E5CF" w14:textId="77777777" w:rsidR="009B44EF" w:rsidRPr="007D2699" w:rsidRDefault="009B44EF" w:rsidP="009B44EF">
            <w:pPr>
              <w:pStyle w:val="aff"/>
              <w:numPr>
                <w:ilvl w:val="0"/>
                <w:numId w:val="55"/>
              </w:numPr>
              <w:ind w:left="0" w:firstLine="0"/>
              <w:contextualSpacing w:val="0"/>
              <w:rPr>
                <w:b/>
                <w:lang w:val="el-GR"/>
              </w:rPr>
            </w:pPr>
          </w:p>
        </w:tc>
        <w:tc>
          <w:tcPr>
            <w:tcW w:w="9066" w:type="dxa"/>
          </w:tcPr>
          <w:p w14:paraId="78E1E8B3" w14:textId="2398F8E8" w:rsidR="009B44EF" w:rsidRPr="007D2699" w:rsidRDefault="009B44EF" w:rsidP="00CC315E">
            <w:pPr>
              <w:pStyle w:val="aff"/>
              <w:numPr>
                <w:ilvl w:val="0"/>
                <w:numId w:val="58"/>
              </w:numPr>
              <w:tabs>
                <w:tab w:val="left" w:pos="313"/>
              </w:tabs>
              <w:ind w:hanging="189"/>
              <w:contextualSpacing w:val="0"/>
              <w:rPr>
                <w:rFonts w:cs="Tahoma"/>
                <w:lang w:val="el-GR"/>
              </w:rPr>
            </w:pPr>
            <w:r w:rsidRPr="007D2699">
              <w:rPr>
                <w:rFonts w:cs="Tahoma"/>
                <w:lang w:val="el-GR"/>
              </w:rPr>
              <w:t xml:space="preserve">Καταβολή ποσοστού </w:t>
            </w:r>
            <w:r w:rsidR="00612F47" w:rsidRPr="007D2699">
              <w:rPr>
                <w:rFonts w:cs="Tahoma"/>
                <w:b/>
                <w:bCs/>
                <w:lang w:val="el-GR"/>
              </w:rPr>
              <w:t>πενήντα</w:t>
            </w:r>
            <w:r w:rsidR="009D60F4" w:rsidRPr="007D2699">
              <w:rPr>
                <w:rFonts w:cs="Tahoma"/>
                <w:b/>
                <w:lang w:val="el-GR"/>
              </w:rPr>
              <w:t xml:space="preserve"> τ</w:t>
            </w:r>
            <w:r w:rsidRPr="007D2699">
              <w:rPr>
                <w:rFonts w:cs="Tahoma"/>
                <w:b/>
                <w:lang w:val="el-GR"/>
              </w:rPr>
              <w:t xml:space="preserve">οις εκατό </w:t>
            </w:r>
            <w:r w:rsidR="002718A0" w:rsidRPr="007D2699">
              <w:rPr>
                <w:rFonts w:cs="Tahoma"/>
                <w:b/>
                <w:lang w:val="el-GR"/>
              </w:rPr>
              <w:t>(50</w:t>
            </w:r>
            <w:r w:rsidRPr="007D2699">
              <w:rPr>
                <w:rFonts w:cs="Tahoma"/>
                <w:b/>
                <w:lang w:val="el-GR"/>
              </w:rPr>
              <w:t>%)</w:t>
            </w:r>
            <w:r w:rsidR="002718A0" w:rsidRPr="007D2699">
              <w:rPr>
                <w:rFonts w:cs="Tahoma"/>
                <w:b/>
                <w:lang w:val="el-GR"/>
              </w:rPr>
              <w:t xml:space="preserve"> </w:t>
            </w:r>
            <w:r w:rsidRPr="007D2699">
              <w:rPr>
                <w:rFonts w:cs="Tahoma"/>
                <w:lang w:val="el-GR"/>
              </w:rPr>
              <w:t xml:space="preserve">του συμβατικού τιμήματος πλέον του αναλογούντος ΦΠΑ, </w:t>
            </w:r>
            <w:r w:rsidR="00612F47" w:rsidRPr="007D2699">
              <w:rPr>
                <w:rFonts w:cs="Tahoma"/>
                <w:lang w:val="el-GR"/>
              </w:rPr>
              <w:t xml:space="preserve">με την </w:t>
            </w:r>
            <w:r w:rsidR="001C0701" w:rsidRPr="007D2699">
              <w:rPr>
                <w:rFonts w:cs="Tahoma"/>
                <w:lang w:val="el-GR"/>
              </w:rPr>
              <w:t>ολοκλήρωση τ</w:t>
            </w:r>
            <w:r w:rsidR="00E121CD" w:rsidRPr="007D2699">
              <w:rPr>
                <w:rFonts w:cs="Tahoma"/>
                <w:lang w:val="el-GR"/>
              </w:rPr>
              <w:t>ων</w:t>
            </w:r>
            <w:r w:rsidR="001C0701" w:rsidRPr="007D2699">
              <w:rPr>
                <w:rFonts w:cs="Tahoma"/>
                <w:lang w:val="el-GR"/>
              </w:rPr>
              <w:t xml:space="preserve"> Φάσ</w:t>
            </w:r>
            <w:r w:rsidR="00E121CD" w:rsidRPr="007D2699">
              <w:rPr>
                <w:rFonts w:cs="Tahoma"/>
                <w:lang w:val="el-GR"/>
              </w:rPr>
              <w:t>εων</w:t>
            </w:r>
            <w:r w:rsidR="001C0701" w:rsidRPr="007D2699">
              <w:rPr>
                <w:rFonts w:cs="Tahoma"/>
                <w:lang w:val="el-GR"/>
              </w:rPr>
              <w:t xml:space="preserve"> Α1 και Α2.</w:t>
            </w:r>
            <w:r w:rsidRPr="007D2699">
              <w:rPr>
                <w:rFonts w:cs="Tahoma"/>
                <w:lang w:val="el-GR"/>
              </w:rPr>
              <w:t xml:space="preserve">  </w:t>
            </w:r>
          </w:p>
          <w:p w14:paraId="0DA90534" w14:textId="77777777" w:rsidR="009B44EF" w:rsidRPr="007D2699" w:rsidRDefault="009B44EF" w:rsidP="009B44EF">
            <w:pPr>
              <w:pStyle w:val="aff"/>
              <w:numPr>
                <w:ilvl w:val="0"/>
                <w:numId w:val="58"/>
              </w:numPr>
              <w:tabs>
                <w:tab w:val="left" w:pos="313"/>
              </w:tabs>
              <w:ind w:left="313" w:hanging="142"/>
              <w:contextualSpacing w:val="0"/>
              <w:rPr>
                <w:rFonts w:cs="Tahoma"/>
                <w:lang w:val="el-GR"/>
              </w:rPr>
            </w:pPr>
            <w:r w:rsidRPr="007D2699">
              <w:rPr>
                <w:rFonts w:cs="Tahoma"/>
                <w:lang w:val="el-GR"/>
              </w:rPr>
              <w:lastRenderedPageBreak/>
              <w:t xml:space="preserve">Το </w:t>
            </w:r>
            <w:r w:rsidRPr="007D2699">
              <w:rPr>
                <w:rFonts w:cs="Tahoma"/>
                <w:b/>
                <w:lang w:val="el-GR"/>
              </w:rPr>
              <w:t>υπόλοιπο</w:t>
            </w:r>
            <w:r w:rsidRPr="007D2699">
              <w:rPr>
                <w:rFonts w:cs="Tahoma"/>
                <w:lang w:val="el-GR"/>
              </w:rPr>
              <w:t xml:space="preserve"> του συμβατικού τιμήματος μετά την οριστική ποιοτική και ποσοτική παραλαβή του συνόλου του Έργου.</w:t>
            </w:r>
          </w:p>
        </w:tc>
      </w:tr>
    </w:tbl>
    <w:p w14:paraId="3BDFC137" w14:textId="77777777" w:rsidR="009B44EF" w:rsidRDefault="009B44EF">
      <w:pPr>
        <w:rPr>
          <w:rFonts w:cs="Tahoma"/>
          <w:b/>
          <w:szCs w:val="22"/>
          <w:lang w:val="el-GR"/>
        </w:rPr>
      </w:pPr>
    </w:p>
    <w:p w14:paraId="12042A08" w14:textId="77777777" w:rsidR="008338F0" w:rsidRPr="00603221" w:rsidRDefault="003355E7">
      <w:pPr>
        <w:rPr>
          <w:rFonts w:cs="Tahoma"/>
          <w:szCs w:val="22"/>
          <w:lang w:val="el-GR"/>
        </w:rPr>
      </w:pPr>
      <w:r w:rsidRPr="00603221">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44CD4095" w14:textId="77777777" w:rsidR="008338F0" w:rsidRPr="00603221" w:rsidRDefault="003355E7">
      <w:pPr>
        <w:rPr>
          <w:rFonts w:cs="Tahoma"/>
          <w:szCs w:val="22"/>
          <w:lang w:val="el-GR"/>
        </w:rPr>
      </w:pPr>
      <w:r w:rsidRPr="00603221">
        <w:rPr>
          <w:rFonts w:cs="Tahoma"/>
          <w:szCs w:val="22"/>
          <w:lang w:val="el-GR"/>
        </w:rPr>
        <w:t xml:space="preserve">5.1.2. Toν Ανάδοχο βαρύνουν </w:t>
      </w:r>
      <w:r w:rsidRPr="00603221">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603221">
        <w:rPr>
          <w:rFonts w:cs="Tahoma"/>
          <w:szCs w:val="22"/>
          <w:lang w:val="el-GR"/>
        </w:rPr>
        <w:t xml:space="preserve">ακόλουθες κρατήσεις: </w:t>
      </w:r>
    </w:p>
    <w:p w14:paraId="11337F81" w14:textId="77777777" w:rsidR="008338F0" w:rsidRPr="00603221" w:rsidRDefault="003355E7">
      <w:pPr>
        <w:rPr>
          <w:rFonts w:cs="Tahoma"/>
          <w:szCs w:val="22"/>
          <w:lang w:val="el-GR"/>
        </w:rPr>
      </w:pPr>
      <w:r w:rsidRPr="00603221">
        <w:rPr>
          <w:rFonts w:cs="Tahoma"/>
          <w:szCs w:val="22"/>
          <w:lang w:val="el-GR"/>
        </w:rPr>
        <w:t>α) Κράτηση 0,0</w:t>
      </w:r>
      <w:r w:rsidR="001E3887">
        <w:rPr>
          <w:rFonts w:cs="Tahoma"/>
          <w:szCs w:val="22"/>
          <w:lang w:val="el-GR"/>
        </w:rPr>
        <w:t>7</w:t>
      </w:r>
      <w:r w:rsidRPr="00603221">
        <w:rPr>
          <w:rFonts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7FAF3680" w14:textId="77777777" w:rsidR="008338F0" w:rsidRPr="00603221" w:rsidRDefault="003355E7">
      <w:pPr>
        <w:rPr>
          <w:rFonts w:cs="Tahoma"/>
          <w:szCs w:val="22"/>
          <w:lang w:val="el-GR"/>
        </w:rPr>
      </w:pPr>
      <w:r w:rsidRPr="00603221">
        <w:rPr>
          <w:rFonts w:cs="Tahoma"/>
          <w:szCs w:val="22"/>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7FCAC701" w14:textId="77777777" w:rsidR="005A74FF" w:rsidRPr="00603221" w:rsidRDefault="005A74FF" w:rsidP="005A74FF">
      <w:pPr>
        <w:rPr>
          <w:rFonts w:cs="Tahoma"/>
          <w:szCs w:val="22"/>
          <w:lang w:val="el-GR"/>
        </w:rPr>
      </w:pPr>
      <w:r w:rsidRPr="00603221">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14170F8" w14:textId="77777777" w:rsidR="008338F0" w:rsidRDefault="003355E7">
      <w:pPr>
        <w:rPr>
          <w:rFonts w:cs="Tahoma"/>
          <w:szCs w:val="22"/>
          <w:lang w:val="el-GR"/>
        </w:rPr>
      </w:pPr>
      <w:r w:rsidRPr="00603221">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6979A75" w14:textId="77777777" w:rsidR="00E2146D" w:rsidRDefault="003C0D7F" w:rsidP="00A46279">
      <w:pPr>
        <w:pStyle w:val="2"/>
        <w:numPr>
          <w:ilvl w:val="1"/>
          <w:numId w:val="12"/>
        </w:numPr>
        <w:rPr>
          <w:rFonts w:ascii="Tahoma" w:hAnsi="Tahoma" w:cs="Tahoma"/>
          <w:sz w:val="22"/>
          <w:lang w:val="el-GR"/>
        </w:rPr>
      </w:pPr>
      <w:bookmarkStart w:id="190" w:name="_Toc23419770"/>
      <w:bookmarkStart w:id="191" w:name="_Toc50456048"/>
      <w:r w:rsidRPr="00D12F60">
        <w:rPr>
          <w:rFonts w:ascii="Tahoma" w:hAnsi="Tahoma" w:cs="Tahoma"/>
          <w:sz w:val="22"/>
          <w:lang w:val="el-GR"/>
        </w:rPr>
        <w:tab/>
      </w:r>
      <w:bookmarkStart w:id="192" w:name="_Toc55972940"/>
      <w:bookmarkEnd w:id="190"/>
      <w:r w:rsidRPr="00D12F60">
        <w:rPr>
          <w:rFonts w:ascii="Tahoma" w:hAnsi="Tahoma" w:cs="Tahoma"/>
          <w:sz w:val="22"/>
          <w:lang w:val="el-GR"/>
        </w:rPr>
        <w:t>Υποχρεώσεις Αναδόχου</w:t>
      </w:r>
      <w:bookmarkEnd w:id="191"/>
      <w:bookmarkEnd w:id="192"/>
    </w:p>
    <w:p w14:paraId="610D5577" w14:textId="77777777" w:rsidR="003C0D7F" w:rsidRPr="00D12F60" w:rsidRDefault="003C0D7F" w:rsidP="003C0D7F">
      <w:pPr>
        <w:rPr>
          <w:rFonts w:eastAsia="SimSun" w:cs="Tahoma"/>
          <w:szCs w:val="22"/>
          <w:lang w:val="el-GR"/>
        </w:rPr>
      </w:pPr>
      <w:r w:rsidRPr="00D12F60">
        <w:rPr>
          <w:rFonts w:eastAsia="SimSun" w:cs="Tahoma"/>
          <w:b/>
          <w:szCs w:val="22"/>
          <w:lang w:val="el-GR"/>
        </w:rPr>
        <w:t>5.2.1</w:t>
      </w:r>
      <w:r w:rsidRPr="00D12F60">
        <w:rPr>
          <w:rFonts w:eastAsia="SimSun" w:cs="Tahoma"/>
          <w:szCs w:val="22"/>
          <w:lang w:val="el-GR"/>
        </w:rPr>
        <w:t xml:space="preserve"> Καθ΄ όλη τη διάρκεια εκτέλεσης του Έργου, ο Ανάδοχος θα πρέπει να συνεργάζεται στενά με την ΚτΠ Α.Ε., υποχρεούται δε να λαμβάνει υπόψη του οποιεσδήποτε παρατηρήσεις της σχετικά με την εκτέλεση του Έργου.</w:t>
      </w:r>
    </w:p>
    <w:p w14:paraId="5794A3B3" w14:textId="77777777" w:rsidR="003C0D7F" w:rsidRPr="00D12F60" w:rsidRDefault="003C0D7F" w:rsidP="003C0D7F">
      <w:pPr>
        <w:rPr>
          <w:rFonts w:eastAsia="SimSun" w:cs="Tahoma"/>
          <w:szCs w:val="22"/>
          <w:lang w:val="el-GR"/>
        </w:rPr>
      </w:pPr>
      <w:r w:rsidRPr="00D12F60">
        <w:rPr>
          <w:rFonts w:eastAsia="SimSun" w:cs="Tahoma"/>
          <w:b/>
          <w:szCs w:val="22"/>
          <w:lang w:val="el-GR"/>
        </w:rPr>
        <w:t>5.2.2</w:t>
      </w:r>
      <w:r w:rsidRPr="00D12F60">
        <w:rPr>
          <w:rFonts w:eastAsia="SimSun" w:cs="Tahoma"/>
          <w:szCs w:val="22"/>
          <w:lang w:val="el-GR"/>
        </w:rPr>
        <w:t xml:space="preserve"> 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7C58F253" w14:textId="77777777" w:rsidR="003C0D7F" w:rsidRPr="00D12F60" w:rsidRDefault="003C0D7F" w:rsidP="003C0D7F">
      <w:pPr>
        <w:rPr>
          <w:rFonts w:eastAsia="SimSun" w:cs="Tahoma"/>
          <w:szCs w:val="22"/>
          <w:lang w:val="el-GR"/>
        </w:rPr>
      </w:pPr>
      <w:r w:rsidRPr="00D12F60">
        <w:rPr>
          <w:rFonts w:eastAsia="SimSun" w:cs="Tahoma"/>
          <w:b/>
          <w:szCs w:val="22"/>
          <w:lang w:val="el-GR"/>
        </w:rPr>
        <w:t>5.2.3</w:t>
      </w:r>
      <w:r w:rsidRPr="00D12F60">
        <w:rPr>
          <w:rFonts w:eastAsia="SimSun" w:cs="Tahoma"/>
          <w:szCs w:val="22"/>
          <w:lang w:val="el-GR"/>
        </w:rPr>
        <w:t xml:space="preserve"> 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14:paraId="7B55545B" w14:textId="2BA770F9" w:rsidR="003C0D7F" w:rsidRPr="00D12F60" w:rsidRDefault="003C0D7F" w:rsidP="003C0D7F">
      <w:pPr>
        <w:rPr>
          <w:rFonts w:eastAsia="SimSun" w:cs="Tahoma"/>
          <w:szCs w:val="22"/>
          <w:lang w:val="el-GR"/>
        </w:rPr>
      </w:pPr>
      <w:r w:rsidRPr="00D12F60">
        <w:rPr>
          <w:rFonts w:eastAsia="SimSun" w:cs="Tahoma"/>
          <w:b/>
          <w:szCs w:val="22"/>
          <w:lang w:val="el-GR"/>
        </w:rPr>
        <w:t>5.2.4</w:t>
      </w:r>
      <w:r w:rsidR="00C62406">
        <w:rPr>
          <w:rFonts w:eastAsia="SimSun" w:cs="Tahoma"/>
          <w:b/>
          <w:szCs w:val="22"/>
          <w:lang w:val="el-GR"/>
        </w:rPr>
        <w:t xml:space="preserve"> </w:t>
      </w:r>
      <w:r w:rsidRPr="00D12F60">
        <w:rPr>
          <w:rFonts w:eastAsia="SimSun" w:cs="Tahoma"/>
          <w:szCs w:val="22"/>
          <w:lang w:val="el-GR"/>
        </w:rPr>
        <w:t xml:space="preserve">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ΚτΠ Α.Ε. ή των εκάστοτε υποδεικνυομένων από αυτήν προσώπων. Σε αντίθετη περίπτωση, η ΚτΠ Α.Ε.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w:t>
      </w:r>
      <w:r w:rsidRPr="00D12F60">
        <w:rPr>
          <w:rFonts w:eastAsia="SimSun" w:cs="Tahoma"/>
          <w:szCs w:val="22"/>
          <w:lang w:val="el-GR"/>
        </w:rPr>
        <w:lastRenderedPageBreak/>
        <w:t xml:space="preserve">από έγκριση της ΚτΠ Α.Ε. και μόνο με άλλο πρόσωπο αντιστοίχων προσόντων ή εμπειρίας. Ο Ανάδοχος υποχρεούται να ειδοποιήσει την ΚτΠ Α.Ε. εγγράφως, τουλάχιστον τριάντα (30) ημερολογιακές ημέρες πριν από την αντικατάσταση. </w:t>
      </w:r>
    </w:p>
    <w:p w14:paraId="13923128" w14:textId="77777777" w:rsidR="003C0D7F" w:rsidRPr="00D12F60" w:rsidRDefault="003C0D7F" w:rsidP="003C0D7F">
      <w:pPr>
        <w:rPr>
          <w:rFonts w:eastAsia="SimSun" w:cs="Tahoma"/>
          <w:szCs w:val="22"/>
          <w:lang w:val="el-GR"/>
        </w:rPr>
      </w:pPr>
      <w:r w:rsidRPr="00D12F60">
        <w:rPr>
          <w:rFonts w:eastAsia="SimSun" w:cs="Tahoma"/>
          <w:b/>
          <w:szCs w:val="22"/>
          <w:lang w:val="el-GR"/>
        </w:rPr>
        <w:t>5.2.5</w:t>
      </w:r>
      <w:r w:rsidRPr="00D12F60">
        <w:rPr>
          <w:rFonts w:eastAsia="SimSun" w:cs="Tahoma"/>
          <w:b/>
          <w:szCs w:val="22"/>
          <w:lang w:val="el-GR"/>
        </w:rPr>
        <w:tab/>
      </w:r>
      <w:r w:rsidRPr="00D12F60">
        <w:rPr>
          <w:rFonts w:eastAsia="SimSun"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άλλους τουλάχιστον ίδιας εμπειρίας και προσόντων με τους αποχωρήσαντες και μετά από έγκριση της ΚτΠ Α.Ε.</w:t>
      </w:r>
    </w:p>
    <w:p w14:paraId="6A747603" w14:textId="77777777" w:rsidR="003C0D7F" w:rsidRPr="00D12F60" w:rsidRDefault="003C0D7F" w:rsidP="003C0D7F">
      <w:pPr>
        <w:rPr>
          <w:rFonts w:eastAsia="SimSun" w:cs="Tahoma"/>
          <w:szCs w:val="22"/>
          <w:lang w:val="el-GR"/>
        </w:rPr>
      </w:pPr>
      <w:r w:rsidRPr="00D12F60">
        <w:rPr>
          <w:rFonts w:eastAsia="SimSun" w:cs="Tahoma"/>
          <w:b/>
          <w:szCs w:val="22"/>
          <w:lang w:val="el-GR"/>
        </w:rPr>
        <w:t>5.2.6</w:t>
      </w:r>
      <w:r w:rsidRPr="00D12F60">
        <w:rPr>
          <w:rFonts w:eastAsia="SimSun" w:cs="Tahoma"/>
          <w:szCs w:val="22"/>
          <w:lang w:val="el-GR"/>
        </w:rPr>
        <w:tab/>
        <w:t>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ΚτΠ Α.Ε. ή του Φορέα.</w:t>
      </w:r>
    </w:p>
    <w:p w14:paraId="10E050EC" w14:textId="77777777" w:rsidR="003C0D7F" w:rsidRPr="00D12F60" w:rsidRDefault="003C0D7F" w:rsidP="003C0D7F">
      <w:pPr>
        <w:rPr>
          <w:rFonts w:eastAsia="SimSun" w:cs="Tahoma"/>
          <w:szCs w:val="22"/>
          <w:lang w:val="el-GR"/>
        </w:rPr>
      </w:pPr>
      <w:r w:rsidRPr="00D12F60">
        <w:rPr>
          <w:rFonts w:eastAsia="SimSun" w:cs="Tahoma"/>
          <w:b/>
          <w:szCs w:val="22"/>
          <w:lang w:val="el-GR"/>
        </w:rPr>
        <w:t>5.2.7</w:t>
      </w:r>
      <w:r w:rsidRPr="00D12F60">
        <w:rPr>
          <w:rFonts w:eastAsia="SimSun" w:cs="Tahoma"/>
          <w:szCs w:val="22"/>
          <w:lang w:val="el-GR"/>
        </w:rPr>
        <w:tab/>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088D1C91" w14:textId="77777777" w:rsidR="003C0D7F" w:rsidRPr="00D12F60" w:rsidRDefault="003C0D7F" w:rsidP="003C0D7F">
      <w:pPr>
        <w:rPr>
          <w:rFonts w:eastAsia="SimSun" w:cs="Tahoma"/>
          <w:szCs w:val="22"/>
          <w:lang w:val="el-GR"/>
        </w:rPr>
      </w:pPr>
      <w:r w:rsidRPr="00D12F60">
        <w:rPr>
          <w:rFonts w:eastAsia="SimSun" w:cs="Tahoma"/>
          <w:b/>
          <w:szCs w:val="22"/>
          <w:lang w:val="el-GR"/>
        </w:rPr>
        <w:t>5.2.8</w:t>
      </w:r>
      <w:r w:rsidRPr="00D12F60">
        <w:rPr>
          <w:rFonts w:eastAsia="SimSun" w:cs="Tahoma"/>
          <w:szCs w:val="22"/>
          <w:lang w:val="el-GR"/>
        </w:rPr>
        <w:tab/>
        <w:t xml:space="preserve">Σε περίπτωση ανωτέρας βίας, η απόδειξη αυτής βαρύνει εξ ολοκλήρου τον Ανάδοχο, ο οποίος υποχρεούται μέσα σε είκοσι (20) ημέρες από τότε που συνέβησαν τα περιστατικά που συνιστούν την ανωτέρα βία να τα αναφέρει εγγράφως και να προσκομίσει στην ΚτΠ Α.Ε. τα απαραίτητα αποδεικτικά στοιχεία. </w:t>
      </w:r>
    </w:p>
    <w:p w14:paraId="288DAE4F" w14:textId="77777777" w:rsidR="003C0D7F" w:rsidRPr="00D12F60" w:rsidRDefault="003C0D7F" w:rsidP="003C0D7F">
      <w:pPr>
        <w:rPr>
          <w:rFonts w:eastAsia="SimSun" w:cs="Tahoma"/>
          <w:szCs w:val="22"/>
          <w:lang w:val="el-GR"/>
        </w:rPr>
      </w:pPr>
      <w:r w:rsidRPr="00D12F60">
        <w:rPr>
          <w:rFonts w:eastAsia="SimSun" w:cs="Tahoma"/>
          <w:b/>
          <w:szCs w:val="22"/>
          <w:lang w:val="el-GR"/>
        </w:rPr>
        <w:t>5.2.9</w:t>
      </w:r>
      <w:r w:rsidRPr="00D12F60">
        <w:rPr>
          <w:rFonts w:eastAsia="SimSun" w:cs="Tahoma"/>
          <w:szCs w:val="22"/>
          <w:lang w:val="el-GR"/>
        </w:rPr>
        <w:tab/>
        <w:t>Η ΚτΠ Α.Ε. απαλλάσσεται από κάθε ευθύνη και υποχρέωση από τυχόν ατύχημα ή από κάθε άλλη αιτία κατά την εκτέλεση του Έργου. Η ΚτΠ Α.Ε. δεν έχει υποχρέωση καταβολής αποζημίωσης για υπερωριακή απασχόληση ή οποιαδήποτε άλλη αμοιβή στο προσωπικό του Αναδόχου ή τρίτων.</w:t>
      </w:r>
    </w:p>
    <w:p w14:paraId="5E64D90D" w14:textId="77777777" w:rsidR="003C0D7F" w:rsidRPr="00D12F60" w:rsidRDefault="003C0D7F" w:rsidP="003C0D7F">
      <w:pPr>
        <w:rPr>
          <w:rFonts w:eastAsia="SimSun" w:cs="Tahoma"/>
          <w:szCs w:val="22"/>
          <w:lang w:val="el-GR"/>
        </w:rPr>
      </w:pPr>
      <w:r w:rsidRPr="00D12F60">
        <w:rPr>
          <w:rFonts w:eastAsia="SimSun" w:cs="Tahoma"/>
          <w:b/>
          <w:szCs w:val="22"/>
          <w:lang w:val="el-GR"/>
        </w:rPr>
        <w:t>5.2.10</w:t>
      </w:r>
      <w:r w:rsidRPr="00D12F60">
        <w:rPr>
          <w:rFonts w:eastAsia="SimSun" w:cs="Tahoma"/>
          <w:szCs w:val="22"/>
          <w:lang w:val="el-GR"/>
        </w:rPr>
        <w:t xml:space="preserve">  Σε περίπτωση που ο Ανάδοχος είναι Ένωση / Κοινοπραξία, τα Μέλη που αποτελούν την Ένωση / Κοινοπραξία, θα είναι από κοινού και εις ολόκληρον υπεύθυνα έναντι της ΚτΠ Α.Ε.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ΚτΠ Α.Ε. ως λόγος απαλλαγής του ενός Μέλους από τις ευθύνες και τις υποχρεώσεις του άλλου ή των άλλων Μελών για την ολοκλήρωση του Έργου.</w:t>
      </w:r>
    </w:p>
    <w:p w14:paraId="5DE7A515" w14:textId="77777777" w:rsidR="003C0D7F" w:rsidRPr="00D12F60" w:rsidRDefault="003C0D7F" w:rsidP="003C0D7F">
      <w:pPr>
        <w:rPr>
          <w:rFonts w:eastAsia="SimSun" w:cs="Tahoma"/>
          <w:szCs w:val="22"/>
          <w:lang w:val="el-GR"/>
        </w:rPr>
      </w:pPr>
      <w:r w:rsidRPr="00D12F60">
        <w:rPr>
          <w:rFonts w:eastAsia="SimSun" w:cs="Tahoma"/>
          <w:b/>
          <w:szCs w:val="22"/>
          <w:lang w:val="el-GR"/>
        </w:rPr>
        <w:t>5.2.11</w:t>
      </w:r>
      <w:r w:rsidRPr="00D12F60">
        <w:rPr>
          <w:rFonts w:eastAsia="SimSun" w:cs="Tahoma"/>
          <w:szCs w:val="22"/>
          <w:lang w:val="el-GR"/>
        </w:rPr>
        <w:tab/>
        <w:t xml:space="preserve"> 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εκτός αν η ΚτΠ Α.Ε. κρίνει, ότι τα εναπομένοντα μέλη της Ένωσης δεν δύνανται να συνεχίσουν την εκτέλεση της συμβάσεως, οπότε αυτή λύνεται.</w:t>
      </w:r>
    </w:p>
    <w:p w14:paraId="2C5727CD" w14:textId="634387E7" w:rsidR="003C0D7F" w:rsidRPr="00D12F60" w:rsidRDefault="003C0D7F" w:rsidP="003C0D7F">
      <w:pPr>
        <w:rPr>
          <w:rFonts w:eastAsia="SimSun" w:cs="Tahoma"/>
          <w:szCs w:val="22"/>
          <w:lang w:val="el-GR"/>
        </w:rPr>
      </w:pPr>
      <w:r w:rsidRPr="00D12F60">
        <w:rPr>
          <w:rFonts w:eastAsia="SimSun" w:cs="Tahoma"/>
          <w:b/>
          <w:szCs w:val="22"/>
          <w:lang w:val="el-GR"/>
        </w:rPr>
        <w:t>5.2.12</w:t>
      </w:r>
      <w:r w:rsidRPr="00D12F60">
        <w:rPr>
          <w:rFonts w:eastAsia="SimSun" w:cs="Tahoma"/>
          <w:szCs w:val="22"/>
          <w:lang w:val="el-GR"/>
        </w:rPr>
        <w:tab/>
      </w:r>
      <w:r w:rsidR="00C62406">
        <w:rPr>
          <w:rFonts w:eastAsia="SimSun" w:cs="Tahoma"/>
          <w:szCs w:val="22"/>
          <w:lang w:val="el-GR"/>
        </w:rPr>
        <w:t xml:space="preserve"> </w:t>
      </w:r>
      <w:r w:rsidRPr="00D12F60">
        <w:rPr>
          <w:rFonts w:eastAsia="SimSun"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w:t>
      </w:r>
      <w:r w:rsidR="00C62406">
        <w:rPr>
          <w:rFonts w:eastAsia="SimSun" w:cs="Tahoma"/>
          <w:szCs w:val="22"/>
          <w:lang w:val="el-GR"/>
        </w:rPr>
        <w:t xml:space="preserve"> </w:t>
      </w:r>
      <w:r w:rsidRPr="00D12F60">
        <w:rPr>
          <w:rFonts w:eastAsia="SimSun" w:cs="Tahoma"/>
          <w:szCs w:val="22"/>
          <w:lang w:val="el-GR"/>
        </w:rPr>
        <w:tab/>
        <w:t xml:space="preserve">της Σύμβασης εναπόκειται στη διακριτική ευχέρεια του αρμοδίου οργάνου της ΚτΠ Α.Ε.. Σε αντίθετη περίπτωση, η ΚτΠ Α.Ε.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ΚτΠ 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w:t>
      </w:r>
      <w:r w:rsidRPr="00D12F60">
        <w:rPr>
          <w:rFonts w:eastAsia="SimSun" w:cs="Tahoma"/>
          <w:szCs w:val="22"/>
          <w:lang w:val="el-GR"/>
        </w:rPr>
        <w:lastRenderedPageBreak/>
        <w:t>από μία εταιρεία, ή θέσης της περιουσίας αυτού σε αναγκαστική διαχείριση, τότε η σύμβαση λύεται αυτοδίκαια από την ημέρα επέλευσης των παραπάνω γεγονότων. Σε τέτοια περίπτωση καταπίπτουν υπέρ της ΚτΠ Α.Ε. και οι Εγγυητικές Επιστολές Προκαταβολής και Καλής Εκτέλεσης που προβλέπονται στη Σύμβαση.</w:t>
      </w:r>
    </w:p>
    <w:p w14:paraId="269E9CF2" w14:textId="30C19A10" w:rsidR="003C0D7F" w:rsidRPr="00D12F60" w:rsidRDefault="003C0D7F" w:rsidP="003C0D7F">
      <w:pPr>
        <w:rPr>
          <w:rFonts w:eastAsia="SimSun" w:cs="Tahoma"/>
          <w:szCs w:val="22"/>
          <w:lang w:val="el-GR"/>
        </w:rPr>
      </w:pPr>
      <w:r w:rsidRPr="00D12F60">
        <w:rPr>
          <w:rFonts w:eastAsia="SimSun" w:cs="Tahoma"/>
          <w:b/>
          <w:szCs w:val="22"/>
          <w:lang w:val="el-GR"/>
        </w:rPr>
        <w:t>5.2.</w:t>
      </w:r>
      <w:r w:rsidR="00C62406" w:rsidRPr="00D12F60">
        <w:rPr>
          <w:rFonts w:eastAsia="SimSun" w:cs="Tahoma"/>
          <w:b/>
          <w:szCs w:val="22"/>
          <w:lang w:val="el-GR"/>
        </w:rPr>
        <w:t>1</w:t>
      </w:r>
      <w:r w:rsidR="00C62406">
        <w:rPr>
          <w:rFonts w:eastAsia="SimSun" w:cs="Tahoma"/>
          <w:b/>
          <w:szCs w:val="22"/>
          <w:lang w:val="el-GR"/>
        </w:rPr>
        <w:t>3</w:t>
      </w:r>
      <w:r w:rsidRPr="00D12F60">
        <w:rPr>
          <w:rFonts w:eastAsia="SimSun" w:cs="Tahoma"/>
          <w:b/>
          <w:szCs w:val="22"/>
          <w:lang w:val="el-GR"/>
        </w:rPr>
        <w:t>.</w:t>
      </w:r>
      <w:r w:rsidRPr="00D12F60">
        <w:rPr>
          <w:rFonts w:eastAsia="SimSun" w:cs="Tahoma"/>
          <w:szCs w:val="22"/>
          <w:lang w:val="el-GR"/>
        </w:rPr>
        <w:t xml:space="preserve"> Ο Ανάδοχος θα πρέπει να γνωρίζει και να τηρεί τις υποχρεώσεις του οι οποίες προκύπτουν από τον Εκτελεστικό Κανονισμό (ΕΕ) αριθ. 1049/2014 (ενδεικτικά και όχι αποκλειστικά: σήμανση χώρων υλοποίησης έργων/ παραδοτέων/ εκπαιδευτικού υλικού/ χώρων εκπαίδευσης/ εξοπλισμού/ λογισμικού/ ιστοσελίδων, ενημέρωση Φορέα και εκπαιδευομένων σχετικά με τον τρόπο χρηματοδότησης της εκπαίδευσης).</w:t>
      </w:r>
    </w:p>
    <w:p w14:paraId="2DF7AF9B" w14:textId="0E4015EE" w:rsidR="003C0D7F" w:rsidRPr="00D12F60" w:rsidRDefault="003C0D7F" w:rsidP="003C0D7F">
      <w:pPr>
        <w:rPr>
          <w:rFonts w:eastAsia="SimSun" w:cs="Tahoma"/>
          <w:szCs w:val="22"/>
          <w:lang w:val="el-GR"/>
        </w:rPr>
      </w:pPr>
      <w:r w:rsidRPr="00D12F60">
        <w:rPr>
          <w:rFonts w:eastAsia="SimSun" w:cs="Tahoma"/>
          <w:b/>
          <w:szCs w:val="22"/>
          <w:lang w:val="el-GR"/>
        </w:rPr>
        <w:t>5.2.</w:t>
      </w:r>
      <w:r w:rsidR="00C62406" w:rsidRPr="00D12F60">
        <w:rPr>
          <w:rFonts w:eastAsia="SimSun" w:cs="Tahoma"/>
          <w:b/>
          <w:szCs w:val="22"/>
          <w:lang w:val="el-GR"/>
        </w:rPr>
        <w:t>1</w:t>
      </w:r>
      <w:r w:rsidR="00C62406">
        <w:rPr>
          <w:rFonts w:eastAsia="SimSun" w:cs="Tahoma"/>
          <w:b/>
          <w:szCs w:val="22"/>
          <w:lang w:val="el-GR"/>
        </w:rPr>
        <w:t>4</w:t>
      </w:r>
      <w:r w:rsidRPr="00D12F60">
        <w:rPr>
          <w:rFonts w:eastAsia="SimSun" w:cs="Tahoma"/>
          <w:szCs w:val="22"/>
          <w:lang w:val="el-GR"/>
        </w:rPr>
        <w:t>.Ο Ανάδοχος υποχρεούται να εξασφαλίσει τις τυχόν απαιτούμενες αδειοδοτήσεις στα πλαίσια υλοποίησης του έργου.</w:t>
      </w:r>
    </w:p>
    <w:p w14:paraId="12188FEC" w14:textId="77777777" w:rsidR="003C0D7F" w:rsidRPr="00603221" w:rsidRDefault="003C0D7F">
      <w:pPr>
        <w:rPr>
          <w:rFonts w:cs="Tahoma"/>
          <w:szCs w:val="22"/>
          <w:lang w:val="el-GR"/>
        </w:rPr>
      </w:pPr>
    </w:p>
    <w:p w14:paraId="53561691" w14:textId="77777777" w:rsidR="008338F0" w:rsidRPr="00603221" w:rsidRDefault="00331981"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93" w:name="_Ref496607484"/>
      <w:bookmarkStart w:id="194" w:name="_Toc43378484"/>
      <w:bookmarkStart w:id="195" w:name="_Toc55972941"/>
      <w:r w:rsidRPr="00603221">
        <w:rPr>
          <w:rFonts w:ascii="Tahoma" w:hAnsi="Tahoma" w:cs="Tahoma"/>
          <w:sz w:val="22"/>
          <w:lang w:val="el-GR"/>
        </w:rPr>
        <w:t>Κήρυξη οικονομικού φορέα έ</w:t>
      </w:r>
      <w:r w:rsidR="003355E7" w:rsidRPr="00603221">
        <w:rPr>
          <w:rFonts w:ascii="Tahoma" w:hAnsi="Tahoma" w:cs="Tahoma"/>
          <w:sz w:val="22"/>
          <w:lang w:val="el-GR"/>
        </w:rPr>
        <w:t>κπτ</w:t>
      </w:r>
      <w:r w:rsidRPr="00603221">
        <w:rPr>
          <w:rFonts w:ascii="Tahoma" w:hAnsi="Tahoma" w:cs="Tahoma"/>
          <w:sz w:val="22"/>
          <w:lang w:val="el-GR"/>
        </w:rPr>
        <w:t>ω</w:t>
      </w:r>
      <w:r w:rsidR="003355E7" w:rsidRPr="00603221">
        <w:rPr>
          <w:rFonts w:ascii="Tahoma" w:hAnsi="Tahoma" w:cs="Tahoma"/>
          <w:sz w:val="22"/>
          <w:lang w:val="el-GR"/>
        </w:rPr>
        <w:t>του - Κυρώσεις</w:t>
      </w:r>
      <w:bookmarkEnd w:id="193"/>
      <w:bookmarkEnd w:id="194"/>
      <w:bookmarkEnd w:id="195"/>
    </w:p>
    <w:p w14:paraId="28AC9D9B" w14:textId="3E919168" w:rsidR="00E2146D" w:rsidRDefault="007D2699" w:rsidP="007D2699">
      <w:pPr>
        <w:rPr>
          <w:rFonts w:eastAsia="SimSun"/>
          <w:lang w:val="el-GR"/>
        </w:rPr>
      </w:pPr>
      <w:bookmarkStart w:id="196" w:name="_Toc55972942"/>
      <w:r w:rsidRPr="007D2699">
        <w:rPr>
          <w:rFonts w:eastAsia="SimSun"/>
          <w:b/>
          <w:lang w:val="el-GR"/>
        </w:rPr>
        <w:t>5.3.1</w:t>
      </w:r>
      <w:r w:rsidRPr="007D2699">
        <w:rPr>
          <w:rFonts w:eastAsia="SimSun"/>
          <w:lang w:val="el-GR"/>
        </w:rPr>
        <w:t xml:space="preserve"> </w:t>
      </w:r>
      <w:r w:rsidR="003355E7" w:rsidRPr="00603221">
        <w:rPr>
          <w:rFonts w:eastAsia="SimSun"/>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394149">
        <w:rPr>
          <w:rFonts w:eastAsia="SimSun"/>
          <w:lang w:val="el-GR"/>
        </w:rPr>
        <w:t>.</w:t>
      </w:r>
      <w:bookmarkEnd w:id="196"/>
    </w:p>
    <w:p w14:paraId="0127107D" w14:textId="77777777" w:rsidR="008338F0" w:rsidRPr="00603221" w:rsidRDefault="003355E7">
      <w:pPr>
        <w:suppressAutoHyphens w:val="0"/>
        <w:autoSpaceDE w:val="0"/>
        <w:rPr>
          <w:rFonts w:eastAsia="SimSun" w:cs="Tahoma"/>
          <w:szCs w:val="22"/>
          <w:lang w:val="el-GR"/>
        </w:rPr>
      </w:pPr>
      <w:r w:rsidRPr="00603221">
        <w:rPr>
          <w:rFonts w:eastAsia="SimSun"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52B04255" w14:textId="77777777" w:rsidR="008338F0" w:rsidRPr="00603221" w:rsidRDefault="003355E7">
      <w:pPr>
        <w:suppressAutoHyphens w:val="0"/>
        <w:autoSpaceDE w:val="0"/>
        <w:spacing w:after="0"/>
        <w:rPr>
          <w:rFonts w:eastAsia="SimSun" w:cs="Tahoma"/>
          <w:szCs w:val="22"/>
          <w:lang w:val="el-GR"/>
        </w:rPr>
      </w:pPr>
      <w:r w:rsidRPr="00603221">
        <w:rPr>
          <w:rFonts w:eastAsia="SimSun"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4EED9630" w14:textId="77777777" w:rsidR="008338F0" w:rsidRPr="00603221" w:rsidRDefault="003355E7">
      <w:pPr>
        <w:suppressAutoHyphens w:val="0"/>
        <w:autoSpaceDE w:val="0"/>
        <w:spacing w:after="0"/>
        <w:rPr>
          <w:rFonts w:eastAsia="SimSun" w:cs="Tahoma"/>
          <w:szCs w:val="22"/>
          <w:lang w:val="el-GR"/>
        </w:rPr>
      </w:pPr>
      <w:r w:rsidRPr="00603221">
        <w:rPr>
          <w:rFonts w:eastAsia="SimSun" w:cs="Tahoma"/>
          <w:szCs w:val="22"/>
          <w:lang w:val="el-GR"/>
        </w:rPr>
        <w:t>α) ολική κατάπτωση της εγγύησης καλής εκτέλεσης της σύμβασης,</w:t>
      </w:r>
    </w:p>
    <w:p w14:paraId="0BA7968B" w14:textId="730BBFC9" w:rsidR="00E2146D" w:rsidRDefault="007D2699" w:rsidP="007D2699">
      <w:pPr>
        <w:rPr>
          <w:rFonts w:eastAsia="SimSun"/>
          <w:lang w:val="el-GR"/>
        </w:rPr>
      </w:pPr>
      <w:bookmarkStart w:id="197" w:name="_Toc55972943"/>
      <w:r w:rsidRPr="007D2699">
        <w:rPr>
          <w:rFonts w:eastAsia="SimSun"/>
          <w:b/>
          <w:lang w:val="el-GR"/>
        </w:rPr>
        <w:t>5.3.2.</w:t>
      </w:r>
      <w:r w:rsidRPr="007D2699">
        <w:rPr>
          <w:rFonts w:eastAsia="SimSun"/>
          <w:lang w:val="el-GR"/>
        </w:rPr>
        <w:t xml:space="preserve"> </w:t>
      </w:r>
      <w:r w:rsidR="003355E7" w:rsidRPr="00603221">
        <w:rPr>
          <w:rFonts w:eastAsia="SimSun"/>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bookmarkEnd w:id="197"/>
    </w:p>
    <w:p w14:paraId="37470393" w14:textId="77777777" w:rsidR="008338F0" w:rsidRPr="00603221" w:rsidRDefault="003355E7">
      <w:pPr>
        <w:suppressAutoHyphens w:val="0"/>
        <w:autoSpaceDE w:val="0"/>
        <w:spacing w:after="0"/>
        <w:jc w:val="left"/>
        <w:rPr>
          <w:rFonts w:eastAsia="SimSun" w:cs="Tahoma"/>
          <w:szCs w:val="22"/>
          <w:lang w:val="el-GR"/>
        </w:rPr>
      </w:pPr>
      <w:r w:rsidRPr="00603221">
        <w:rPr>
          <w:rFonts w:eastAsia="SimSun" w:cs="Tahoma"/>
          <w:szCs w:val="22"/>
          <w:lang w:val="el-GR"/>
        </w:rPr>
        <w:t>Οι ποινικές ρήτρες υπολογίζονται ως εξής:</w:t>
      </w:r>
    </w:p>
    <w:p w14:paraId="3A60F745" w14:textId="77777777" w:rsidR="008338F0" w:rsidRPr="00603221" w:rsidRDefault="003355E7">
      <w:pPr>
        <w:suppressAutoHyphens w:val="0"/>
        <w:autoSpaceDE w:val="0"/>
        <w:spacing w:after="0"/>
        <w:rPr>
          <w:rFonts w:eastAsia="SimSun" w:cs="Tahoma"/>
          <w:szCs w:val="22"/>
          <w:lang w:val="el-GR"/>
        </w:rPr>
      </w:pPr>
      <w:r w:rsidRPr="00603221">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4FAD5E1" w14:textId="77777777" w:rsidR="008338F0" w:rsidRPr="00603221" w:rsidRDefault="003355E7">
      <w:pPr>
        <w:suppressAutoHyphens w:val="0"/>
        <w:autoSpaceDE w:val="0"/>
        <w:spacing w:after="0"/>
        <w:rPr>
          <w:rFonts w:eastAsia="SimSun" w:cs="Tahoma"/>
          <w:szCs w:val="22"/>
          <w:lang w:val="el-GR"/>
        </w:rPr>
      </w:pPr>
      <w:r w:rsidRPr="00603221">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5EBDAFA" w14:textId="77777777" w:rsidR="008338F0" w:rsidRPr="00603221" w:rsidRDefault="003355E7">
      <w:pPr>
        <w:suppressAutoHyphens w:val="0"/>
        <w:autoSpaceDE w:val="0"/>
        <w:spacing w:after="0"/>
        <w:rPr>
          <w:rFonts w:eastAsia="SimSun" w:cs="Tahoma"/>
          <w:szCs w:val="22"/>
          <w:lang w:val="el-GR"/>
        </w:rPr>
      </w:pPr>
      <w:r w:rsidRPr="00603221">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143C722E" w14:textId="77777777" w:rsidR="008338F0" w:rsidRPr="00603221" w:rsidRDefault="003355E7">
      <w:pPr>
        <w:suppressAutoHyphens w:val="0"/>
        <w:autoSpaceDE w:val="0"/>
        <w:spacing w:after="0"/>
        <w:jc w:val="left"/>
        <w:rPr>
          <w:rFonts w:eastAsia="SimSun" w:cs="Tahoma"/>
          <w:szCs w:val="22"/>
          <w:lang w:val="el-GR"/>
        </w:rPr>
      </w:pPr>
      <w:r w:rsidRPr="00603221">
        <w:rPr>
          <w:rFonts w:eastAsia="SimSun" w:cs="Tahoma"/>
          <w:szCs w:val="22"/>
          <w:lang w:val="el-GR"/>
        </w:rPr>
        <w:t>Το ποσό των ποινικών ρητρών αφαιρείται/συμψηφίζεται από/με την αμοιβή του αναδόχου.</w:t>
      </w:r>
    </w:p>
    <w:p w14:paraId="6DF4FB84" w14:textId="77777777" w:rsidR="008338F0" w:rsidRPr="00603221" w:rsidRDefault="003355E7">
      <w:pPr>
        <w:suppressAutoHyphens w:val="0"/>
        <w:autoSpaceDE w:val="0"/>
        <w:spacing w:after="0"/>
        <w:rPr>
          <w:rFonts w:cs="Tahoma"/>
          <w:szCs w:val="22"/>
          <w:lang w:val="el-GR"/>
        </w:rPr>
      </w:pPr>
      <w:r w:rsidRPr="00603221">
        <w:rPr>
          <w:rFonts w:eastAsia="SimSun" w:cs="Tahoma"/>
          <w:szCs w:val="22"/>
          <w:lang w:val="el-GR"/>
        </w:rPr>
        <w:lastRenderedPageBreak/>
        <w:t>Η επιβολή ποινικών ρητρών δεν στερεί από την αναθέτουσα αρχή το δικαίωμα να κηρύξει τον ανάδοχο έκπτωτο.</w:t>
      </w:r>
    </w:p>
    <w:p w14:paraId="6A61E89E"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198" w:name="_Toc43378485"/>
      <w:bookmarkStart w:id="199" w:name="_Toc55972944"/>
      <w:r w:rsidRPr="00603221">
        <w:rPr>
          <w:rFonts w:ascii="Tahoma" w:hAnsi="Tahoma" w:cs="Tahoma"/>
          <w:sz w:val="22"/>
          <w:lang w:val="el-GR"/>
        </w:rPr>
        <w:t>Διοικητικές προσφυγές κατά τη διαδικασία εκτέλεσης</w:t>
      </w:r>
      <w:bookmarkEnd w:id="198"/>
      <w:bookmarkEnd w:id="199"/>
    </w:p>
    <w:p w14:paraId="4925E45E" w14:textId="02CDAC58" w:rsidR="008338F0" w:rsidRPr="00603221" w:rsidRDefault="003355E7">
      <w:pPr>
        <w:rPr>
          <w:rFonts w:cs="Tahoma"/>
          <w:szCs w:val="22"/>
          <w:lang w:val="el-GR"/>
        </w:rPr>
      </w:pPr>
      <w:r w:rsidRPr="00603221">
        <w:rPr>
          <w:rFonts w:cs="Tahoma"/>
          <w:szCs w:val="22"/>
          <w:lang w:val="el-GR"/>
        </w:rPr>
        <w:t>Ο ανάδοχος μπορεί κατά των αποφάσεων που επιβάλλουν σε βάρος του κυρώσεις, δυνάμει των όρων</w:t>
      </w:r>
      <w:r w:rsidR="00636FA8">
        <w:rPr>
          <w:rFonts w:cs="Tahoma"/>
          <w:szCs w:val="22"/>
          <w:lang w:val="el-GR"/>
        </w:rPr>
        <w:t xml:space="preserve"> </w:t>
      </w:r>
      <w:r w:rsidRPr="00603221">
        <w:rPr>
          <w:rFonts w:eastAsia="SimSun" w:cs="Tahoma"/>
          <w:szCs w:val="22"/>
          <w:lang w:val="el-GR"/>
        </w:rPr>
        <w:t xml:space="preserve">των παραγράφων </w:t>
      </w:r>
      <w:r w:rsidR="00CF3A8E" w:rsidRPr="00603221">
        <w:rPr>
          <w:rFonts w:eastAsia="SimSun" w:cs="Tahoma"/>
          <w:szCs w:val="22"/>
          <w:lang w:val="el-GR"/>
        </w:rPr>
        <w:fldChar w:fldCharType="begin"/>
      </w:r>
      <w:r w:rsidR="00194C49" w:rsidRPr="00603221">
        <w:rPr>
          <w:rFonts w:eastAsia="SimSun" w:cs="Tahoma"/>
          <w:szCs w:val="22"/>
          <w:lang w:val="el-GR"/>
        </w:rPr>
        <w:instrText xml:space="preserve"> REF _Ref496607484 \r \h </w:instrText>
      </w:r>
      <w:r w:rsidR="00DF02B0" w:rsidRPr="00DF02B0">
        <w:rPr>
          <w:rFonts w:eastAsia="SimSun" w:cs="Tahoma"/>
          <w:szCs w:val="22"/>
          <w:lang w:val="el-GR"/>
        </w:rPr>
        <w:instrText xml:space="preserve"> \* MERGEFORMAT </w:instrText>
      </w:r>
      <w:r w:rsidR="00CF3A8E" w:rsidRPr="00603221">
        <w:rPr>
          <w:rFonts w:eastAsia="SimSun" w:cs="Tahoma"/>
          <w:szCs w:val="22"/>
          <w:lang w:val="el-GR"/>
        </w:rPr>
      </w:r>
      <w:r w:rsidR="00CF3A8E" w:rsidRPr="00603221">
        <w:rPr>
          <w:rFonts w:eastAsia="SimSun" w:cs="Tahoma"/>
          <w:szCs w:val="22"/>
          <w:lang w:val="el-GR"/>
        </w:rPr>
        <w:fldChar w:fldCharType="separate"/>
      </w:r>
      <w:r w:rsidR="00DD69D9">
        <w:rPr>
          <w:rFonts w:eastAsia="SimSun" w:cs="Tahoma"/>
          <w:szCs w:val="22"/>
          <w:lang w:val="el-GR"/>
        </w:rPr>
        <w:t>5.3</w:t>
      </w:r>
      <w:r w:rsidR="00CF3A8E" w:rsidRPr="00603221">
        <w:rPr>
          <w:rFonts w:eastAsia="SimSun" w:cs="Tahoma"/>
          <w:szCs w:val="22"/>
          <w:lang w:val="el-GR"/>
        </w:rPr>
        <w:fldChar w:fldCharType="end"/>
      </w:r>
      <w:r w:rsidRPr="00603221">
        <w:rPr>
          <w:rFonts w:eastAsia="SimSun" w:cs="Tahoma"/>
          <w:szCs w:val="22"/>
          <w:lang w:val="el-GR"/>
        </w:rPr>
        <w:t xml:space="preserve"> (Κήρυξη οικονομικού φορέα εκπτώτου – Κυρώσεις) και </w:t>
      </w:r>
      <w:r w:rsidR="00CF3A8E" w:rsidRPr="00603221">
        <w:rPr>
          <w:rFonts w:eastAsia="SimSun" w:cs="Tahoma"/>
          <w:szCs w:val="22"/>
          <w:lang w:val="el-GR"/>
        </w:rPr>
        <w:fldChar w:fldCharType="begin"/>
      </w:r>
      <w:r w:rsidR="00C90A04" w:rsidRPr="00603221">
        <w:rPr>
          <w:rFonts w:eastAsia="SimSun" w:cs="Tahoma"/>
          <w:szCs w:val="22"/>
          <w:lang w:val="el-GR"/>
        </w:rPr>
        <w:instrText xml:space="preserve"> REF _Ref496625354 \r \h </w:instrText>
      </w:r>
      <w:r w:rsidR="00DF02B0" w:rsidRPr="00DF02B0">
        <w:rPr>
          <w:rFonts w:eastAsia="SimSun" w:cs="Tahoma"/>
          <w:szCs w:val="22"/>
          <w:lang w:val="el-GR"/>
        </w:rPr>
        <w:instrText xml:space="preserve"> \* MERGEFORMAT </w:instrText>
      </w:r>
      <w:r w:rsidR="00CF3A8E" w:rsidRPr="00603221">
        <w:rPr>
          <w:rFonts w:eastAsia="SimSun" w:cs="Tahoma"/>
          <w:szCs w:val="22"/>
          <w:lang w:val="el-GR"/>
        </w:rPr>
      </w:r>
      <w:r w:rsidR="00CF3A8E" w:rsidRPr="00603221">
        <w:rPr>
          <w:rFonts w:eastAsia="SimSun" w:cs="Tahoma"/>
          <w:szCs w:val="22"/>
          <w:lang w:val="el-GR"/>
        </w:rPr>
        <w:fldChar w:fldCharType="separate"/>
      </w:r>
      <w:r w:rsidR="00DD69D9">
        <w:rPr>
          <w:rFonts w:eastAsia="SimSun" w:cs="Tahoma"/>
          <w:szCs w:val="22"/>
          <w:lang w:val="el-GR"/>
        </w:rPr>
        <w:t>6.4</w:t>
      </w:r>
      <w:r w:rsidR="00CF3A8E" w:rsidRPr="00603221">
        <w:rPr>
          <w:rFonts w:eastAsia="SimSun" w:cs="Tahoma"/>
          <w:szCs w:val="22"/>
          <w:lang w:val="el-GR"/>
        </w:rPr>
        <w:fldChar w:fldCharType="end"/>
      </w:r>
      <w:r w:rsidRPr="00603221">
        <w:rPr>
          <w:rFonts w:eastAsia="SimSun" w:cs="Tahoma"/>
          <w:szCs w:val="22"/>
          <w:lang w:val="el-GR"/>
        </w:rPr>
        <w:t xml:space="preserve"> (Απόρριψη παραδοτέων – Αντικατάσταση), </w:t>
      </w:r>
      <w:r w:rsidRPr="00603221">
        <w:rPr>
          <w:rFonts w:cs="Tahoma"/>
          <w:szCs w:val="22"/>
          <w:lang w:val="el-GR"/>
        </w:rPr>
        <w:t>να υποβάλει προσφυγή για λόγους νομιμότητας και ουσίας ενώπιον της αναθέτουσας αρχής</w:t>
      </w:r>
      <w:r w:rsidR="00394149">
        <w:rPr>
          <w:rFonts w:cs="Tahoma"/>
          <w:szCs w:val="22"/>
          <w:lang w:val="el-GR"/>
        </w:rPr>
        <w:t>,</w:t>
      </w:r>
      <w:r w:rsidRPr="00603221">
        <w:rPr>
          <w:rFonts w:cs="Tahoma"/>
          <w:szCs w:val="22"/>
          <w:lang w:val="el-GR"/>
        </w:rPr>
        <w:t xml:space="preserve"> μέσα σε ανατρεπτική προθεσμία τριάντα (30) ημερών από την ημερομηνία που έλαβε γνώση της σχετικής </w:t>
      </w:r>
      <w:r w:rsidRPr="004B4A2D">
        <w:rPr>
          <w:rFonts w:cs="Tahoma"/>
          <w:szCs w:val="22"/>
          <w:lang w:val="el-GR"/>
        </w:rPr>
        <w:t>απόφασης.</w:t>
      </w:r>
      <w:r w:rsidR="00636FA8">
        <w:rPr>
          <w:rFonts w:cs="Tahoma"/>
          <w:szCs w:val="22"/>
          <w:lang w:val="el-GR"/>
        </w:rPr>
        <w:t xml:space="preserve"> </w:t>
      </w:r>
      <w:r w:rsidR="00CE12C7" w:rsidRPr="004B4A2D">
        <w:rPr>
          <w:rFonts w:eastAsia="SimSun" w:cs="Tahoma"/>
          <w:szCs w:val="22"/>
          <w:lang w:val="el-GR"/>
        </w:rPr>
        <w:t>Η ε</w:t>
      </w:r>
      <w:r w:rsidR="00CE12C7" w:rsidRPr="000A2DAC">
        <w:rPr>
          <w:rFonts w:eastAsia="SimSun" w:cs="Tahoma"/>
          <w:szCs w:val="22"/>
          <w:lang w:val="el-GR"/>
        </w:rPr>
        <w:t>μπρόθεσμη άσκηση της προσφυγής αναστέλλει τις επιβαλλόμενες κυρώσεις</w:t>
      </w:r>
      <w:r w:rsidR="00E34AC0">
        <w:rPr>
          <w:rFonts w:eastAsia="SimSun" w:cs="Tahoma"/>
          <w:color w:val="FF0000"/>
          <w:szCs w:val="22"/>
          <w:lang w:val="el-GR"/>
        </w:rPr>
        <w:t>.</w:t>
      </w:r>
      <w:r w:rsidR="00636FA8">
        <w:rPr>
          <w:rFonts w:eastAsia="SimSun" w:cs="Tahoma"/>
          <w:color w:val="FF0000"/>
          <w:szCs w:val="22"/>
          <w:lang w:val="el-GR"/>
        </w:rPr>
        <w:t xml:space="preserve"> </w:t>
      </w:r>
      <w:r w:rsidRPr="00603221">
        <w:rPr>
          <w:rFonts w:cs="Tahoma"/>
          <w:szCs w:val="22"/>
          <w:lang w:val="el-GR"/>
        </w:rPr>
        <w:t xml:space="preserve">Επί της προσφυγής, αποφασίζει το αρμόδιο αποφαινόμενο όργανο, ύστερα από γνωμοδότηση του </w:t>
      </w:r>
      <w:r w:rsidR="00F152D3" w:rsidRPr="00603221">
        <w:rPr>
          <w:rFonts w:cs="Tahoma"/>
          <w:szCs w:val="22"/>
          <w:lang w:val="el-GR"/>
        </w:rPr>
        <w:t xml:space="preserve">προβλεπόμενου στις περιπτώσεις β’ και δ’ της παρ. 11 του άρθρου 221 </w:t>
      </w:r>
      <w:r w:rsidRPr="00603221">
        <w:rPr>
          <w:rFonts w:cs="Tahoma"/>
          <w:szCs w:val="22"/>
          <w:lang w:val="el-GR"/>
        </w:rPr>
        <w:t>οργάνου.</w:t>
      </w:r>
    </w:p>
    <w:p w14:paraId="4DB6C45D" w14:textId="27594E4A" w:rsidR="00036CBD" w:rsidRPr="000E4AB6" w:rsidRDefault="003355E7" w:rsidP="00CE12C7">
      <w:pPr>
        <w:rPr>
          <w:rFonts w:eastAsia="SimSun" w:cs="Tahoma"/>
          <w:szCs w:val="22"/>
          <w:lang w:val="el-GR"/>
        </w:rPr>
      </w:pPr>
      <w:r w:rsidRPr="00603221">
        <w:rPr>
          <w:rFonts w:cs="Tahoma"/>
          <w:szCs w:val="22"/>
          <w:lang w:val="el-GR"/>
        </w:rPr>
        <w:t>Η εν λόγω απόφαση δεν επιδέχεται προσβολή με άλλη οποιασδήποτε φύσεως διοικητική προσφυγή.</w:t>
      </w:r>
      <w:r w:rsidR="00636FA8">
        <w:rPr>
          <w:rFonts w:cs="Tahoma"/>
          <w:szCs w:val="22"/>
          <w:lang w:val="el-GR"/>
        </w:rPr>
        <w:t xml:space="preserve"> </w:t>
      </w:r>
      <w:r w:rsidR="00036CBD" w:rsidRPr="000E4AB6">
        <w:rPr>
          <w:rFonts w:eastAsia="SimSun" w:cs="Tahoma"/>
          <w:szCs w:val="22"/>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w:t>
      </w:r>
    </w:p>
    <w:p w14:paraId="7797F1EF" w14:textId="77777777" w:rsidR="00036CBD" w:rsidRPr="000E4AB6" w:rsidRDefault="00036CBD" w:rsidP="00CE12C7">
      <w:pPr>
        <w:rPr>
          <w:rFonts w:eastAsia="SimSun" w:cs="Tahoma"/>
          <w:szCs w:val="22"/>
          <w:lang w:val="el-GR"/>
        </w:rPr>
      </w:pPr>
      <w:r w:rsidRPr="000E4AB6">
        <w:rPr>
          <w:rFonts w:eastAsia="SimSun" w:cs="Tahoma"/>
          <w:szCs w:val="22"/>
          <w:lang w:val="el-GR"/>
        </w:rPr>
        <w:t>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B2948F9" w14:textId="77777777" w:rsidR="00036CBD" w:rsidRPr="00603221" w:rsidRDefault="00036CBD" w:rsidP="00CE12C7">
      <w:pPr>
        <w:rPr>
          <w:rFonts w:cs="Tahoma"/>
          <w:szCs w:val="22"/>
          <w:lang w:val="el-GR"/>
        </w:rPr>
      </w:pPr>
    </w:p>
    <w:p w14:paraId="19E148B5" w14:textId="77777777" w:rsidR="008338F0" w:rsidRPr="00603221" w:rsidRDefault="003355E7" w:rsidP="00A848D1">
      <w:pPr>
        <w:pStyle w:val="1"/>
        <w:rPr>
          <w:rFonts w:ascii="Tahoma" w:hAnsi="Tahoma" w:cs="Tahoma"/>
          <w:szCs w:val="22"/>
        </w:rPr>
      </w:pPr>
      <w:r w:rsidRPr="00603221">
        <w:rPr>
          <w:rFonts w:ascii="Tahoma" w:hAnsi="Tahoma" w:cs="Tahoma"/>
          <w:szCs w:val="22"/>
        </w:rPr>
        <w:lastRenderedPageBreak/>
        <w:t>ΕΙΔΙΚΟΙ ΟΡΟΙ ΕΚΤΕΛΕΣΗΣ</w:t>
      </w:r>
    </w:p>
    <w:p w14:paraId="72AF0FD5"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200" w:name="_Toc43378486"/>
      <w:bookmarkStart w:id="201" w:name="_Toc55972945"/>
      <w:r w:rsidRPr="00603221">
        <w:rPr>
          <w:rFonts w:ascii="Tahoma" w:hAnsi="Tahoma" w:cs="Tahoma"/>
          <w:sz w:val="22"/>
          <w:lang w:val="el-GR"/>
        </w:rPr>
        <w:t>Παρακολούθηση της σύμβασης</w:t>
      </w:r>
      <w:bookmarkEnd w:id="200"/>
      <w:bookmarkEnd w:id="201"/>
    </w:p>
    <w:p w14:paraId="40FF548B" w14:textId="77777777" w:rsidR="00512083" w:rsidRPr="00512083" w:rsidRDefault="00512083" w:rsidP="00512083">
      <w:pPr>
        <w:rPr>
          <w:rFonts w:cs="Tahoma"/>
          <w:szCs w:val="22"/>
          <w:lang w:val="el-GR"/>
        </w:rPr>
      </w:pPr>
      <w:r w:rsidRPr="00512083">
        <w:rPr>
          <w:rFonts w:cs="Tahoma"/>
          <w:szCs w:val="22"/>
          <w:lang w:val="el-GR"/>
        </w:rPr>
        <w:t xml:space="preserve">6.1.1. </w:t>
      </w:r>
      <w:bookmarkStart w:id="202" w:name="_Hlk9421248"/>
      <w:r w:rsidRPr="00512083">
        <w:rPr>
          <w:rFonts w:cs="Tahoma"/>
          <w:szCs w:val="22"/>
          <w:lang w:val="el-GR"/>
        </w:rPr>
        <w:t>Η παρακολούθηση της εκτέλεσης της Σύμβασης και η διοίκηση αυτής θα διενεργείται σύμφωνα με το άρθρο 216 του Ν. 4412/2016.</w:t>
      </w:r>
    </w:p>
    <w:p w14:paraId="1E5B1D35" w14:textId="61171C24" w:rsidR="00955E0B" w:rsidRPr="00D07749" w:rsidRDefault="00955E0B" w:rsidP="00955E0B">
      <w:pPr>
        <w:rPr>
          <w:rFonts w:cs="Tahoma"/>
          <w:szCs w:val="22"/>
          <w:lang w:val="el-GR"/>
        </w:rPr>
      </w:pPr>
      <w:r w:rsidRPr="00D07749">
        <w:rPr>
          <w:rFonts w:cs="Tahoma"/>
          <w:szCs w:val="22"/>
          <w:lang w:val="el-GR"/>
        </w:rPr>
        <w:t>Η παρακολούθηση της εκτέλεσης της σύμβασης και η διοίκηση αυτής διενεργείται από τη Δ/νση</w:t>
      </w:r>
      <w:r w:rsidR="00636FA8">
        <w:rPr>
          <w:rFonts w:cs="Tahoma"/>
          <w:szCs w:val="22"/>
          <w:lang w:val="el-GR"/>
        </w:rPr>
        <w:t xml:space="preserve"> Υποστήριξης Υποδομών της </w:t>
      </w:r>
      <w:r w:rsidRPr="00D07749">
        <w:rPr>
          <w:rFonts w:cs="Tahoma"/>
          <w:szCs w:val="22"/>
          <w:lang w:val="el-GR"/>
        </w:rPr>
        <w:t xml:space="preserve">ΚτΠ Α.Ε ή άλλως από ειδική </w:t>
      </w:r>
      <w:r w:rsidRPr="00C0505E">
        <w:rPr>
          <w:rFonts w:cs="Tahoma"/>
          <w:szCs w:val="22"/>
          <w:lang w:val="el-GR"/>
        </w:rPr>
        <w:t xml:space="preserve">επιτροπή η οποία θα ορισθεί με απόφαση της αναθέτουσας αρχής και  η οποία και θα εισηγείται,  στο αρμόδιο αποφαινόμενο </w:t>
      </w:r>
      <w:r w:rsidRPr="00E1157E">
        <w:rPr>
          <w:rFonts w:cs="Tahoma"/>
          <w:szCs w:val="22"/>
          <w:lang w:val="el-GR"/>
        </w:rPr>
        <w:t xml:space="preserve">όργανο ήτοι, το </w:t>
      </w:r>
      <w:r w:rsidRPr="00C0505E">
        <w:rPr>
          <w:rFonts w:cs="Tahoma"/>
          <w:szCs w:val="22"/>
          <w:lang w:val="el-GR"/>
        </w:rPr>
        <w:t>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87C4363" w14:textId="77777777" w:rsidR="00955E0B" w:rsidRPr="00D07749" w:rsidRDefault="00955E0B" w:rsidP="00955E0B">
      <w:pPr>
        <w:rPr>
          <w:rFonts w:cs="Tahoma"/>
          <w:szCs w:val="22"/>
          <w:lang w:val="el-GR"/>
        </w:rPr>
      </w:pPr>
      <w:r w:rsidRPr="00D07749">
        <w:rPr>
          <w:rFonts w:cs="Tahoma"/>
          <w:szCs w:val="22"/>
          <w:lang w:val="el-GR"/>
        </w:rPr>
        <w:t xml:space="preserve">Με υπόδειξη του Κυρίου του Έργου μπορεί να </w:t>
      </w:r>
      <w:r w:rsidR="00E1157E" w:rsidRPr="00D07749">
        <w:rPr>
          <w:rFonts w:cs="Tahoma"/>
          <w:szCs w:val="22"/>
          <w:lang w:val="el-GR"/>
        </w:rPr>
        <w:t>ορίζονται</w:t>
      </w:r>
      <w:r w:rsidRPr="00D07749">
        <w:rPr>
          <w:rFonts w:cs="Tahoma"/>
          <w:szCs w:val="22"/>
          <w:lang w:val="el-GR"/>
        </w:rPr>
        <w:t xml:space="preserve"> εκπρόσωποί του, οι οποίοι θα συμμετέχουν στην επιτροπή παρακολούθησης της σύμβασης. </w:t>
      </w:r>
    </w:p>
    <w:p w14:paraId="4231EB3B" w14:textId="77777777" w:rsidR="00955E0B" w:rsidRPr="00D07749" w:rsidRDefault="00955E0B" w:rsidP="00955E0B">
      <w:pPr>
        <w:rPr>
          <w:rFonts w:cs="Tahoma"/>
          <w:szCs w:val="22"/>
          <w:lang w:val="el-GR"/>
        </w:rPr>
      </w:pPr>
      <w:r w:rsidRPr="00D07749">
        <w:rPr>
          <w:rFonts w:cs="Tahoma"/>
          <w:szCs w:val="22"/>
          <w:lang w:val="el-GR"/>
        </w:rPr>
        <w:t>Η αρμόδια Δ/νση ή επιτροπή παρακολού</w:t>
      </w:r>
      <w:r w:rsidR="00E1157E">
        <w:rPr>
          <w:rFonts w:cs="Tahoma"/>
          <w:szCs w:val="22"/>
          <w:lang w:val="el-GR"/>
        </w:rPr>
        <w:t>θη</w:t>
      </w:r>
      <w:r w:rsidRPr="00D07749">
        <w:rPr>
          <w:rFonts w:cs="Tahoma"/>
          <w:szCs w:val="22"/>
          <w:lang w:val="el-GR"/>
        </w:rPr>
        <w:t xml:space="preserve">σης ή ειδική επιτροπή θα </w:t>
      </w:r>
      <w:r w:rsidR="00E1157E" w:rsidRPr="00D07749">
        <w:rPr>
          <w:rFonts w:cs="Tahoma"/>
          <w:szCs w:val="22"/>
          <w:lang w:val="el-GR"/>
        </w:rPr>
        <w:t>αποστέλλει</w:t>
      </w:r>
      <w:r w:rsidRPr="00D07749">
        <w:rPr>
          <w:rFonts w:cs="Tahoma"/>
          <w:szCs w:val="22"/>
          <w:lang w:val="el-GR"/>
        </w:rPr>
        <w:t xml:space="preserve"> εγγράφων οδηγιών και εντολών προς τον ανάδοχο αναφορικά με την εκτέλεση της σύμβασης. Τα καθήκοντα παρακολούθησης, ενδεικτικά </w:t>
      </w:r>
      <w:r w:rsidRPr="00DD7D4C">
        <w:rPr>
          <w:rFonts w:cs="Tahoma"/>
          <w:szCs w:val="22"/>
          <w:lang w:val="el-GR"/>
        </w:rPr>
        <w:t>περιλαμβάνουν την πιστοποίηση της εκτέλεσης του αντικειμένου της σύμβασης καθώς και τον έλεγχο συμμόρφωσης του αναδόχου με τους όρους αυτής.  Ο ανάδοχος υποχρεούται κατ’ ελάχιστον ένα (1) μήνα πριν την ημερομηνία παράδοσης των προβλεπόμενων παραδοτέων κάθε φάσης, να ενημερώσει την υπηρεσία ή την</w:t>
      </w:r>
      <w:r w:rsidRPr="00D07749">
        <w:rPr>
          <w:rFonts w:cs="Tahoma"/>
          <w:szCs w:val="22"/>
          <w:lang w:val="el-GR"/>
        </w:rPr>
        <w:t xml:space="preserve"> επιτροπή παρακολούθησης για τη ολοκλήρωση των συμβατικών υποχρεώσεων του, να θέσει σε διάθεση της το προβλεπόμενο συμβατικό υλικό και να συνεργάζεται,  προκειμένου να </w:t>
      </w:r>
      <w:r w:rsidR="00E1157E" w:rsidRPr="00D07749">
        <w:rPr>
          <w:rFonts w:cs="Tahoma"/>
          <w:szCs w:val="22"/>
          <w:lang w:val="el-GR"/>
        </w:rPr>
        <w:t>πιστοποιηθεί</w:t>
      </w:r>
      <w:r w:rsidRPr="00D07749">
        <w:rPr>
          <w:rFonts w:cs="Tahoma"/>
          <w:szCs w:val="22"/>
          <w:lang w:val="el-GR"/>
        </w:rPr>
        <w:t xml:space="preserve"> η εκτέλεση του αντικειμένου της σύμβασης καθώς και η συμμόρφωση του αναδόχου με τους όρους της εκάστοτε φάσης.</w:t>
      </w:r>
    </w:p>
    <w:p w14:paraId="101A0E1A" w14:textId="77777777" w:rsidR="00087FEA" w:rsidRPr="00603221" w:rsidRDefault="00087FEA" w:rsidP="00512083">
      <w:pPr>
        <w:rPr>
          <w:rFonts w:cs="Tahoma"/>
          <w:szCs w:val="22"/>
          <w:lang w:val="el-GR"/>
        </w:rPr>
      </w:pPr>
    </w:p>
    <w:bookmarkEnd w:id="202"/>
    <w:p w14:paraId="529BC2DA"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tab/>
      </w:r>
      <w:bookmarkStart w:id="203" w:name="_Toc43378487"/>
      <w:bookmarkStart w:id="204" w:name="_Toc55972946"/>
      <w:r w:rsidRPr="00603221">
        <w:rPr>
          <w:rFonts w:ascii="Tahoma" w:hAnsi="Tahoma" w:cs="Tahoma"/>
          <w:sz w:val="22"/>
          <w:lang w:val="el-GR"/>
        </w:rPr>
        <w:t>Διάρκεια σύμβασης</w:t>
      </w:r>
      <w:bookmarkEnd w:id="203"/>
      <w:bookmarkEnd w:id="204"/>
    </w:p>
    <w:p w14:paraId="3C8F0302" w14:textId="4E9F8D4F" w:rsidR="008702D8" w:rsidRPr="00603221" w:rsidRDefault="003355E7" w:rsidP="00B8545D">
      <w:pPr>
        <w:rPr>
          <w:rFonts w:cs="Tahoma"/>
          <w:szCs w:val="22"/>
          <w:lang w:val="el-GR"/>
        </w:rPr>
      </w:pPr>
      <w:r w:rsidRPr="005C719C">
        <w:rPr>
          <w:rFonts w:cs="Tahoma"/>
          <w:b/>
          <w:szCs w:val="22"/>
          <w:lang w:val="el-GR"/>
        </w:rPr>
        <w:t>6.2.1.</w:t>
      </w:r>
      <w:r w:rsidR="008702D8" w:rsidRPr="00603221">
        <w:rPr>
          <w:rFonts w:cs="Tahoma"/>
          <w:szCs w:val="22"/>
          <w:lang w:val="el-GR"/>
        </w:rPr>
        <w:t xml:space="preserve">Η συνολική </w:t>
      </w:r>
      <w:r w:rsidR="008702D8" w:rsidRPr="00603221">
        <w:rPr>
          <w:rFonts w:cs="Tahoma"/>
          <w:b/>
          <w:szCs w:val="22"/>
          <w:lang w:val="el-GR"/>
        </w:rPr>
        <w:t>διάρκεια</w:t>
      </w:r>
      <w:r w:rsidR="008702D8" w:rsidRPr="00603221">
        <w:rPr>
          <w:rFonts w:cs="Tahoma"/>
          <w:szCs w:val="22"/>
          <w:lang w:val="el-GR"/>
        </w:rPr>
        <w:t xml:space="preserve"> της σύμβασης ορίζεται σε</w:t>
      </w:r>
      <w:r w:rsidR="00556AA7">
        <w:rPr>
          <w:rFonts w:cs="Tahoma"/>
          <w:b/>
          <w:szCs w:val="22"/>
          <w:lang w:val="el-GR"/>
        </w:rPr>
        <w:t xml:space="preserve"> 12 </w:t>
      </w:r>
      <w:r w:rsidR="008702D8" w:rsidRPr="001F4D80">
        <w:rPr>
          <w:rFonts w:cs="Tahoma"/>
          <w:b/>
          <w:szCs w:val="22"/>
          <w:lang w:val="el-GR"/>
        </w:rPr>
        <w:t>μήνες</w:t>
      </w:r>
      <w:r w:rsidR="00DE2448" w:rsidRPr="00DE2448">
        <w:rPr>
          <w:rFonts w:cs="Tahoma"/>
          <w:b/>
          <w:szCs w:val="22"/>
          <w:lang w:val="el-GR"/>
        </w:rPr>
        <w:t xml:space="preserve"> </w:t>
      </w:r>
      <w:r w:rsidR="0029613C" w:rsidRPr="00603221">
        <w:rPr>
          <w:rFonts w:cs="Tahoma"/>
          <w:szCs w:val="22"/>
          <w:lang w:val="el-GR"/>
        </w:rPr>
        <w:t xml:space="preserve">και </w:t>
      </w:r>
      <w:r w:rsidR="005C719C">
        <w:rPr>
          <w:rFonts w:cs="Tahoma"/>
          <w:szCs w:val="22"/>
          <w:lang w:val="el-GR"/>
        </w:rPr>
        <w:t>νοείται το χρονι</w:t>
      </w:r>
      <w:r w:rsidR="008702D8" w:rsidRPr="00603221">
        <w:rPr>
          <w:rFonts w:cs="Tahoma"/>
          <w:szCs w:val="22"/>
          <w:lang w:val="el-GR"/>
        </w:rPr>
        <w:t>κό διάστημα από την ημερομηνία υπογραφής της σύμβασης</w:t>
      </w:r>
      <w:r w:rsidR="002718A0">
        <w:rPr>
          <w:rFonts w:cs="Tahoma"/>
          <w:szCs w:val="22"/>
          <w:lang w:val="el-GR"/>
        </w:rPr>
        <w:t xml:space="preserve"> </w:t>
      </w:r>
      <w:r w:rsidR="008702D8" w:rsidRPr="00603221">
        <w:rPr>
          <w:rFonts w:cs="Tahoma"/>
          <w:szCs w:val="22"/>
          <w:lang w:val="el-GR"/>
        </w:rPr>
        <w:t xml:space="preserve">έως την υποβολή του τελευταίου παραδοτέου σύμφωνα με το αναλυτικό χρονοδιάγραμμα </w:t>
      </w:r>
      <w:r w:rsidR="00C90A04" w:rsidRPr="00603221">
        <w:rPr>
          <w:rFonts w:cs="Tahoma"/>
          <w:szCs w:val="22"/>
          <w:lang w:val="el-GR"/>
        </w:rPr>
        <w:t xml:space="preserve">που περιλαμβάνεται στο </w:t>
      </w:r>
      <w:r w:rsidR="007F64E8">
        <w:fldChar w:fldCharType="begin"/>
      </w:r>
      <w:r w:rsidR="007F64E8" w:rsidRPr="00A46279">
        <w:rPr>
          <w:lang w:val="el-GR"/>
        </w:rPr>
        <w:instrText xml:space="preserve"> </w:instrText>
      </w:r>
      <w:r w:rsidR="007F64E8">
        <w:instrText>REF</w:instrText>
      </w:r>
      <w:r w:rsidR="007F64E8" w:rsidRPr="00A46279">
        <w:rPr>
          <w:lang w:val="el-GR"/>
        </w:rPr>
        <w:instrText xml:space="preserve"> _</w:instrText>
      </w:r>
      <w:r w:rsidR="007F64E8">
        <w:instrText>Ref</w:instrText>
      </w:r>
      <w:r w:rsidR="007F64E8" w:rsidRPr="00A46279">
        <w:rPr>
          <w:lang w:val="el-GR"/>
        </w:rPr>
        <w:instrText>496625830 \</w:instrText>
      </w:r>
      <w:r w:rsidR="007F64E8">
        <w:instrText>h</w:instrText>
      </w:r>
      <w:r w:rsidR="007F64E8" w:rsidRPr="00A46279">
        <w:rPr>
          <w:lang w:val="el-GR"/>
        </w:rPr>
        <w:instrText xml:space="preserve">  \* </w:instrText>
      </w:r>
      <w:r w:rsidR="007F64E8">
        <w:instrText>MERGEFORMAT</w:instrText>
      </w:r>
      <w:r w:rsidR="007F64E8" w:rsidRPr="00A46279">
        <w:rPr>
          <w:lang w:val="el-GR"/>
        </w:rPr>
        <w:instrText xml:space="preserve"> </w:instrText>
      </w:r>
      <w:r w:rsidR="007F64E8">
        <w:fldChar w:fldCharType="separate"/>
      </w:r>
      <w:r w:rsidR="00DD69D9" w:rsidRPr="00DD69D9">
        <w:rPr>
          <w:rFonts w:cs="Tahoma"/>
          <w:szCs w:val="22"/>
          <w:lang w:val="el-GR"/>
        </w:rPr>
        <w:t>ΠΑΡΑΡΤΗΜΑ Ι – Αναλυτική Περιγραφή Φυσικού και Οικονομικού Αντικειμένου της Σύμβασης</w:t>
      </w:r>
      <w:r w:rsidR="007F64E8">
        <w:fldChar w:fldCharType="end"/>
      </w:r>
      <w:r w:rsidR="00673490" w:rsidRPr="00603221">
        <w:rPr>
          <w:rFonts w:cs="Tahoma"/>
          <w:szCs w:val="22"/>
          <w:lang w:val="el-GR"/>
        </w:rPr>
        <w:t xml:space="preserve"> της παρούσας. </w:t>
      </w:r>
      <w:r w:rsidR="008702D8" w:rsidRPr="00603221">
        <w:rPr>
          <w:rFonts w:cs="Tahoma"/>
          <w:szCs w:val="22"/>
          <w:lang w:val="el-GR"/>
        </w:rPr>
        <w:t>Επισημαίνεται ότι στη συνολική διάρκεια</w:t>
      </w:r>
      <w:r w:rsidR="002718A0">
        <w:rPr>
          <w:rFonts w:cs="Tahoma"/>
          <w:szCs w:val="22"/>
          <w:lang w:val="el-GR"/>
        </w:rPr>
        <w:t xml:space="preserve"> </w:t>
      </w:r>
      <w:r w:rsidR="008702D8" w:rsidRPr="00603221">
        <w:rPr>
          <w:rFonts w:cs="Tahoma"/>
          <w:szCs w:val="22"/>
          <w:lang w:val="el-GR"/>
        </w:rPr>
        <w:t xml:space="preserve">περιλαμβάνεται και ο χρόνος που θα απαιτηθεί για την παραλαβή των ενδιάμεσων φάσεων ή παραδοτέων </w:t>
      </w:r>
      <w:r w:rsidR="008702D8" w:rsidRPr="00603221">
        <w:rPr>
          <w:rFonts w:cs="Tahoma"/>
          <w:szCs w:val="22"/>
          <w:u w:val="single"/>
          <w:lang w:val="el-GR"/>
        </w:rPr>
        <w:t>μέχρι την παράδοση και του τελευταίου παραδοτέου που ορίζει την λήξη της σύμβαση</w:t>
      </w:r>
      <w:r w:rsidR="008702D8" w:rsidRPr="00603221">
        <w:rPr>
          <w:rFonts w:cs="Tahoma"/>
          <w:szCs w:val="22"/>
          <w:lang w:val="el-GR"/>
        </w:rPr>
        <w:t xml:space="preserve">ς και την έναρξη της οριστικής παραλαβής του έργου. </w:t>
      </w:r>
    </w:p>
    <w:p w14:paraId="55732716" w14:textId="13F2D9A8" w:rsidR="008338F0" w:rsidRPr="00603221" w:rsidRDefault="003355E7">
      <w:pPr>
        <w:rPr>
          <w:rFonts w:cs="Tahoma"/>
          <w:szCs w:val="22"/>
          <w:lang w:val="el-GR"/>
        </w:rPr>
      </w:pPr>
      <w:r w:rsidRPr="005C719C">
        <w:rPr>
          <w:rFonts w:cs="Tahoma"/>
          <w:b/>
          <w:szCs w:val="22"/>
          <w:lang w:val="el-GR"/>
        </w:rPr>
        <w:t>6.2.2.</w:t>
      </w:r>
      <w:r w:rsidRPr="00603221">
        <w:rPr>
          <w:rFonts w:cs="Tahoma"/>
          <w:szCs w:val="22"/>
          <w:lang w:val="el-GR"/>
        </w:rPr>
        <w:t xml:space="preserve"> Η</w:t>
      </w:r>
      <w:r w:rsidR="002718A0">
        <w:rPr>
          <w:rFonts w:cs="Tahoma"/>
          <w:szCs w:val="22"/>
          <w:lang w:val="el-GR"/>
        </w:rPr>
        <w:t xml:space="preserve"> </w:t>
      </w:r>
      <w:r w:rsidRPr="00603221">
        <w:rPr>
          <w:rFonts w:cs="Tahoma"/>
          <w:szCs w:val="22"/>
          <w:lang w:val="el-GR"/>
        </w:rPr>
        <w:t>συνολική διάρκεια της σύμβασης μπορεί να παρατείνεται μετά από</w:t>
      </w:r>
      <w:r w:rsidR="002718A0">
        <w:rPr>
          <w:rFonts w:cs="Tahoma"/>
          <w:szCs w:val="22"/>
          <w:lang w:val="el-GR"/>
        </w:rPr>
        <w:t xml:space="preserve"> </w:t>
      </w:r>
      <w:r w:rsidRPr="00603221">
        <w:rPr>
          <w:rFonts w:cs="Tahoma"/>
          <w:szCs w:val="22"/>
          <w:lang w:val="el-GR"/>
        </w:rPr>
        <w:t>αιτιολογημένη απόφαση της αναθέτουσας αρχής μέχρι το 50% αυτής ύστερα από σχετικό αίτημα του</w:t>
      </w:r>
      <w:r w:rsidR="002718A0">
        <w:rPr>
          <w:rFonts w:cs="Tahoma"/>
          <w:szCs w:val="22"/>
          <w:lang w:val="el-GR"/>
        </w:rPr>
        <w:t xml:space="preserve"> </w:t>
      </w:r>
      <w:r w:rsidRPr="00603221">
        <w:rPr>
          <w:rFonts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rFonts w:cs="Tahoma"/>
          <w:szCs w:val="22"/>
          <w:lang w:val="el-GR"/>
        </w:rPr>
        <w:t>.</w:t>
      </w:r>
      <w:r w:rsidRPr="00603221">
        <w:rPr>
          <w:rFonts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rFonts w:cs="Tahoma"/>
          <w:szCs w:val="22"/>
          <w:lang w:val="el-GR"/>
        </w:rPr>
        <w:t xml:space="preserve">την παρ. </w:t>
      </w:r>
      <w:r w:rsidR="00CF3A8E" w:rsidRPr="00603221">
        <w:rPr>
          <w:rFonts w:cs="Tahoma"/>
          <w:szCs w:val="22"/>
          <w:lang w:val="el-GR"/>
        </w:rPr>
        <w:fldChar w:fldCharType="begin"/>
      </w:r>
      <w:r w:rsidR="00673490" w:rsidRPr="00603221">
        <w:rPr>
          <w:rFonts w:cs="Tahoma"/>
          <w:szCs w:val="22"/>
          <w:lang w:val="el-GR"/>
        </w:rPr>
        <w:instrText xml:space="preserve"> REF _Ref496607484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5.3</w:t>
      </w:r>
      <w:r w:rsidR="00CF3A8E" w:rsidRPr="00603221">
        <w:rPr>
          <w:rFonts w:cs="Tahoma"/>
          <w:szCs w:val="22"/>
          <w:lang w:val="el-GR"/>
        </w:rPr>
        <w:fldChar w:fldCharType="end"/>
      </w:r>
      <w:r w:rsidRPr="00603221">
        <w:rPr>
          <w:rFonts w:cs="Tahoma"/>
          <w:szCs w:val="22"/>
          <w:lang w:val="el-GR"/>
        </w:rPr>
        <w:t xml:space="preserve"> της παρούσας.</w:t>
      </w:r>
    </w:p>
    <w:p w14:paraId="3DAF5C25"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lastRenderedPageBreak/>
        <w:tab/>
      </w:r>
      <w:bookmarkStart w:id="205" w:name="_Ref40954198"/>
      <w:bookmarkStart w:id="206" w:name="_Toc43378488"/>
      <w:bookmarkStart w:id="207" w:name="_Toc55972947"/>
      <w:r w:rsidRPr="00603221">
        <w:rPr>
          <w:rFonts w:ascii="Tahoma" w:hAnsi="Tahoma" w:cs="Tahoma"/>
          <w:sz w:val="22"/>
          <w:lang w:val="el-GR"/>
        </w:rPr>
        <w:t>Παραλαβή του αντικειμένου της σύμβασης</w:t>
      </w:r>
      <w:bookmarkEnd w:id="205"/>
      <w:bookmarkEnd w:id="206"/>
      <w:bookmarkEnd w:id="207"/>
    </w:p>
    <w:p w14:paraId="0B6ED987" w14:textId="7B68AB7F" w:rsidR="00512083" w:rsidRDefault="003355E7">
      <w:pPr>
        <w:rPr>
          <w:rFonts w:cs="Tahoma"/>
          <w:szCs w:val="22"/>
          <w:lang w:val="el-GR"/>
        </w:rPr>
      </w:pPr>
      <w:bookmarkStart w:id="208" w:name="_Hlk520910148"/>
      <w:r w:rsidRPr="00603221">
        <w:rPr>
          <w:rFonts w:cs="Tahoma"/>
          <w:szCs w:val="22"/>
          <w:lang w:val="el-GR"/>
        </w:rPr>
        <w:t>Η παραλαβή των παρεχόμενων υπηρεσιών ή/και παραδοτέων γίνεται από</w:t>
      </w:r>
      <w:r w:rsidR="00170CA8" w:rsidRPr="00603221">
        <w:rPr>
          <w:rFonts w:cs="Tahoma"/>
          <w:szCs w:val="22"/>
          <w:lang w:val="el-GR"/>
        </w:rPr>
        <w:t xml:space="preserve"> αρμόδια Επιτροπή</w:t>
      </w:r>
      <w:r w:rsidR="00CE12C7" w:rsidRPr="000E4AB6">
        <w:rPr>
          <w:rFonts w:cs="Tahoma"/>
          <w:szCs w:val="22"/>
          <w:lang w:val="el-GR"/>
        </w:rPr>
        <w:t xml:space="preserve"> Παραλαβής Έργου (ΕΠΕ)</w:t>
      </w:r>
      <w:r w:rsidR="00636FA8">
        <w:rPr>
          <w:rFonts w:cs="Tahoma"/>
          <w:szCs w:val="22"/>
          <w:lang w:val="el-GR"/>
        </w:rPr>
        <w:t xml:space="preserve"> </w:t>
      </w:r>
      <w:r w:rsidRPr="00603221">
        <w:rPr>
          <w:rFonts w:cs="Tahoma"/>
          <w:szCs w:val="22"/>
          <w:lang w:val="el-GR"/>
        </w:rPr>
        <w:t>που συγκροτείται</w:t>
      </w:r>
      <w:r w:rsidR="00170CA8" w:rsidRPr="00603221">
        <w:rPr>
          <w:rFonts w:cs="Tahoma"/>
          <w:szCs w:val="22"/>
          <w:lang w:val="el-GR"/>
        </w:rPr>
        <w:t xml:space="preserve"> από την Αναθέτουσα Αρχή</w:t>
      </w:r>
      <w:r w:rsidRPr="00603221">
        <w:rPr>
          <w:rFonts w:cs="Tahoma"/>
          <w:szCs w:val="22"/>
          <w:lang w:val="el-GR"/>
        </w:rPr>
        <w:t>, σύμφωνα με την παράγραφο 11 εδάφιο δ’ του άρθρου 221 του ν. 4412/2016</w:t>
      </w:r>
      <w:r w:rsidR="00CB3073" w:rsidRPr="00603221">
        <w:rPr>
          <w:rFonts w:cs="Tahoma"/>
          <w:szCs w:val="22"/>
          <w:lang w:val="el-GR"/>
        </w:rPr>
        <w:t xml:space="preserve"> και</w:t>
      </w:r>
      <w:r w:rsidRPr="00603221">
        <w:rPr>
          <w:rFonts w:cs="Tahoma"/>
          <w:szCs w:val="22"/>
          <w:lang w:val="el-GR"/>
        </w:rPr>
        <w:t xml:space="preserve"> σύμφωνα με τα </w:t>
      </w:r>
      <w:r w:rsidR="00170CA8" w:rsidRPr="00603221">
        <w:rPr>
          <w:rFonts w:cs="Tahoma"/>
          <w:szCs w:val="22"/>
          <w:lang w:val="el-GR"/>
        </w:rPr>
        <w:t xml:space="preserve">κατωτέρω </w:t>
      </w:r>
      <w:r w:rsidRPr="00603221">
        <w:rPr>
          <w:rFonts w:cs="Tahoma"/>
          <w:szCs w:val="22"/>
          <w:lang w:val="el-GR"/>
        </w:rPr>
        <w:t>αναλυτικώς αναφερόμενα</w:t>
      </w:r>
      <w:r w:rsidR="00170CA8" w:rsidRPr="00603221">
        <w:rPr>
          <w:rFonts w:cs="Tahoma"/>
          <w:szCs w:val="22"/>
          <w:lang w:val="el-GR"/>
        </w:rPr>
        <w:t>.</w:t>
      </w:r>
    </w:p>
    <w:p w14:paraId="369BBA9A" w14:textId="77777777" w:rsidR="008338F0" w:rsidRPr="00603221" w:rsidRDefault="008338F0">
      <w:pPr>
        <w:rPr>
          <w:rFonts w:cs="Tahoma"/>
          <w:szCs w:val="22"/>
          <w:lang w:val="el-GR"/>
        </w:rPr>
      </w:pPr>
      <w:bookmarkStart w:id="209" w:name="_Hlk9421462"/>
    </w:p>
    <w:p w14:paraId="0F528662" w14:textId="77777777" w:rsidR="00512083" w:rsidRPr="000E4AB6" w:rsidRDefault="00512083" w:rsidP="00512083">
      <w:pPr>
        <w:rPr>
          <w:rFonts w:cs="Tahoma"/>
          <w:szCs w:val="22"/>
          <w:lang w:val="el-GR"/>
        </w:rPr>
      </w:pPr>
      <w:r w:rsidRPr="000E4AB6">
        <w:rPr>
          <w:rFonts w:cs="Tahoma"/>
          <w:szCs w:val="22"/>
          <w:lang w:val="el-GR"/>
        </w:rPr>
        <w:t>Η παράδοση του Έργου από τον ανάδοχο γίνεται υποχρεωτικά εντός των προθεσμιών του χρονοδιαγράμματος της παρούσας, όπως θα εξειδικευθεί με την προσφορά του αναδόχου και θα αναφερθεί στη Σύμβαση.</w:t>
      </w:r>
    </w:p>
    <w:p w14:paraId="6BFA084F" w14:textId="77777777" w:rsidR="00CE12C7" w:rsidRPr="000E4AB6" w:rsidRDefault="00CE12C7" w:rsidP="00CE12C7">
      <w:pPr>
        <w:rPr>
          <w:rFonts w:cs="Tahoma"/>
          <w:lang w:val="el-GR"/>
        </w:rPr>
      </w:pPr>
      <w:r w:rsidRPr="000E4AB6">
        <w:rPr>
          <w:rFonts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721DAD11" w14:textId="77777777" w:rsidR="00CE12C7" w:rsidRPr="000E4AB6" w:rsidRDefault="00CE12C7" w:rsidP="00CE12C7">
      <w:pPr>
        <w:rPr>
          <w:rFonts w:cs="Tahoma"/>
          <w:lang w:val="el-GR"/>
        </w:rPr>
      </w:pPr>
      <w:r w:rsidRPr="000E4AB6">
        <w:rPr>
          <w:rFonts w:cs="Tahoma"/>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77855471" w14:textId="77777777" w:rsidR="00CE12C7" w:rsidRPr="000E4AB6" w:rsidRDefault="00CE12C7" w:rsidP="00CE12C7">
      <w:pPr>
        <w:rPr>
          <w:rFonts w:cs="Tahoma"/>
          <w:lang w:val="el-GR"/>
        </w:rPr>
      </w:pPr>
      <w:r w:rsidRPr="000E4AB6">
        <w:rPr>
          <w:rFonts w:cs="Tahoma"/>
          <w:lang w:val="el-GR"/>
        </w:rPr>
        <w:t xml:space="preserve">Για την εφαρμογή της προηγούμενης παραγράφου ορίζονται τα ακόλουθα: </w:t>
      </w:r>
    </w:p>
    <w:p w14:paraId="51056936" w14:textId="77777777" w:rsidR="00CE12C7" w:rsidRPr="000E4AB6" w:rsidRDefault="00CE12C7" w:rsidP="00CE12C7">
      <w:pPr>
        <w:rPr>
          <w:rFonts w:cs="Tahoma"/>
          <w:lang w:val="el-GR"/>
        </w:rPr>
      </w:pPr>
      <w:r w:rsidRPr="000E4AB6">
        <w:rPr>
          <w:rFonts w:cs="Tahoma"/>
          <w:lang w:val="el-GR"/>
        </w:rPr>
        <w:t xml:space="preserve">α) Στην περίπτωση που διαπιστωθεί </w:t>
      </w:r>
      <w:r w:rsidRPr="004B4A2D">
        <w:rPr>
          <w:rFonts w:cs="Tahoma"/>
          <w:lang w:val="el-GR"/>
        </w:rPr>
        <w:t xml:space="preserve">ότι, δεν </w:t>
      </w:r>
      <w:r w:rsidRPr="000E4AB6">
        <w:rPr>
          <w:rFonts w:cs="Tahoma"/>
          <w:lang w:val="el-GR"/>
        </w:rPr>
        <w:t xml:space="preserve">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57A227B0" w14:textId="77777777" w:rsidR="00CE12C7" w:rsidRPr="000E4AB6" w:rsidRDefault="00CE12C7" w:rsidP="00CE12C7">
      <w:pPr>
        <w:rPr>
          <w:rFonts w:cs="Tahoma"/>
          <w:lang w:val="el-GR"/>
        </w:rPr>
      </w:pPr>
      <w:r w:rsidRPr="000E4AB6">
        <w:rPr>
          <w:rFonts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2D97A6F" w14:textId="77777777" w:rsidR="00CE12C7" w:rsidRPr="000E4AB6" w:rsidRDefault="00CE12C7" w:rsidP="00CE12C7">
      <w:pPr>
        <w:rPr>
          <w:rFonts w:cs="Tahoma"/>
          <w:lang w:val="el-GR"/>
        </w:rPr>
      </w:pPr>
      <w:r w:rsidRPr="000E4AB6">
        <w:rPr>
          <w:rFonts w:cs="Tahoma"/>
          <w:lang w:val="el-GR"/>
        </w:rPr>
        <w:t xml:space="preserve">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6C3AB296" w14:textId="77777777" w:rsidR="00CE12C7" w:rsidRPr="000E4AB6" w:rsidRDefault="00CE12C7" w:rsidP="00CE12C7">
      <w:pPr>
        <w:rPr>
          <w:rFonts w:cs="Tahoma"/>
          <w:szCs w:val="22"/>
          <w:lang w:val="el-GR"/>
        </w:rPr>
      </w:pPr>
      <w:r w:rsidRPr="000E4AB6">
        <w:rPr>
          <w:rFonts w:cs="Tahoma"/>
          <w:lang w:val="el-GR"/>
        </w:rPr>
        <w:t>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παραλαβής.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w:t>
      </w:r>
      <w:r w:rsidR="009D60F4">
        <w:rPr>
          <w:rFonts w:cs="Tahoma"/>
          <w:lang w:val="el-GR"/>
        </w:rPr>
        <w:t>ή</w:t>
      </w:r>
      <w:r w:rsidRPr="000E4AB6">
        <w:rPr>
          <w:rFonts w:cs="Tahoma"/>
          <w:lang w:val="el-GR"/>
        </w:rPr>
        <w:t xml:space="preserve"> επιστολ</w:t>
      </w:r>
      <w:r w:rsidR="009D60F4">
        <w:rPr>
          <w:rFonts w:cs="Tahoma"/>
          <w:lang w:val="el-GR"/>
        </w:rPr>
        <w:t>ή</w:t>
      </w:r>
      <w:r w:rsidRPr="000E4AB6">
        <w:rPr>
          <w:rFonts w:cs="Tahoma"/>
          <w:lang w:val="el-GR"/>
        </w:rPr>
        <w:t xml:space="preserve"> καλής εκτέλεσης δεν επιστρέφ</w:t>
      </w:r>
      <w:r w:rsidR="009D60F4">
        <w:rPr>
          <w:rFonts w:cs="Tahoma"/>
          <w:lang w:val="el-GR"/>
        </w:rPr>
        <w:t>ε</w:t>
      </w:r>
      <w:r w:rsidRPr="000E4AB6">
        <w:rPr>
          <w:rFonts w:cs="Tahoma"/>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08"/>
    <w:p w14:paraId="22E22287" w14:textId="77777777" w:rsidR="00CE12C7" w:rsidRPr="00603221" w:rsidRDefault="00CE12C7">
      <w:pPr>
        <w:rPr>
          <w:rFonts w:cs="Tahoma"/>
          <w:szCs w:val="22"/>
          <w:lang w:val="el-GR"/>
        </w:rPr>
      </w:pPr>
    </w:p>
    <w:bookmarkEnd w:id="209"/>
    <w:p w14:paraId="58534D2A" w14:textId="77777777" w:rsidR="008338F0" w:rsidRPr="00603221" w:rsidRDefault="003355E7" w:rsidP="008610C3">
      <w:pPr>
        <w:pStyle w:val="2"/>
        <w:numPr>
          <w:ilvl w:val="1"/>
          <w:numId w:val="12"/>
        </w:numPr>
        <w:rPr>
          <w:rFonts w:ascii="Tahoma" w:hAnsi="Tahoma" w:cs="Tahoma"/>
          <w:sz w:val="22"/>
          <w:lang w:val="el-GR"/>
        </w:rPr>
      </w:pPr>
      <w:r w:rsidRPr="00603221">
        <w:rPr>
          <w:rFonts w:ascii="Tahoma" w:hAnsi="Tahoma" w:cs="Tahoma"/>
          <w:sz w:val="22"/>
          <w:lang w:val="el-GR"/>
        </w:rPr>
        <w:lastRenderedPageBreak/>
        <w:tab/>
      </w:r>
      <w:bookmarkStart w:id="210" w:name="_Ref496625354"/>
      <w:bookmarkStart w:id="211" w:name="_Toc43378489"/>
      <w:bookmarkStart w:id="212" w:name="_Toc55972948"/>
      <w:r w:rsidRPr="00603221">
        <w:rPr>
          <w:rFonts w:ascii="Tahoma" w:hAnsi="Tahoma" w:cs="Tahoma"/>
          <w:sz w:val="22"/>
          <w:lang w:val="el-GR"/>
        </w:rPr>
        <w:t>Απόρριψη παραδοτέων – Αντικατάσταση</w:t>
      </w:r>
      <w:bookmarkEnd w:id="210"/>
      <w:bookmarkEnd w:id="211"/>
      <w:bookmarkEnd w:id="212"/>
    </w:p>
    <w:p w14:paraId="0EC41FF9" w14:textId="6694CF81" w:rsidR="000F6FD9" w:rsidRDefault="000F6FD9" w:rsidP="000F6FD9">
      <w:pPr>
        <w:rPr>
          <w:rFonts w:cs="Tahoma"/>
          <w:szCs w:val="22"/>
          <w:lang w:val="el-GR"/>
        </w:rPr>
      </w:pPr>
      <w:r w:rsidRPr="00603221">
        <w:rPr>
          <w:rFonts w:cs="Tahoma"/>
          <w:szCs w:val="22"/>
          <w:lang w:val="el-GR"/>
        </w:rPr>
        <w:t>Αν η αναθέτουσα αρχή αποφασίσει την απόρριψη του παραδοτέου,</w:t>
      </w:r>
      <w:r w:rsidRPr="00603221">
        <w:rPr>
          <w:rFonts w:eastAsia="SimSun" w:cs="Tahoma"/>
          <w:szCs w:val="22"/>
          <w:lang w:val="el-GR"/>
        </w:rPr>
        <w:t xml:space="preserve"> με έκπτωση επί της συμβατικής αξίας,</w:t>
      </w:r>
      <w:r w:rsidR="002718A0">
        <w:rPr>
          <w:rFonts w:eastAsia="SimSun" w:cs="Tahoma"/>
          <w:szCs w:val="22"/>
          <w:lang w:val="el-GR"/>
        </w:rPr>
        <w:t xml:space="preserve"> </w:t>
      </w:r>
      <w:r w:rsidRPr="00603221">
        <w:rPr>
          <w:rFonts w:cs="Tahoma"/>
          <w:szCs w:val="22"/>
          <w:lang w:val="el-GR"/>
        </w:rPr>
        <w:t xml:space="preserve">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rsidR="00CF3A8E" w:rsidRPr="00603221">
        <w:rPr>
          <w:rFonts w:cs="Tahoma"/>
          <w:szCs w:val="22"/>
          <w:lang w:val="el-GR"/>
        </w:rPr>
        <w:fldChar w:fldCharType="begin"/>
      </w:r>
      <w:r w:rsidR="00673490" w:rsidRPr="00603221">
        <w:rPr>
          <w:rFonts w:cs="Tahoma"/>
          <w:szCs w:val="22"/>
          <w:lang w:val="el-GR"/>
        </w:rPr>
        <w:instrText xml:space="preserve"> REF _Ref496607484 \r \h </w:instrText>
      </w:r>
      <w:r w:rsidR="00DF02B0" w:rsidRPr="006719D5">
        <w:rPr>
          <w:rFonts w:cs="Tahoma"/>
          <w:szCs w:val="22"/>
          <w:lang w:val="el-GR"/>
        </w:rPr>
        <w:instrText xml:space="preserve"> \* MERGEFORMAT </w:instrText>
      </w:r>
      <w:r w:rsidR="00CF3A8E" w:rsidRPr="00603221">
        <w:rPr>
          <w:rFonts w:cs="Tahoma"/>
          <w:szCs w:val="22"/>
          <w:lang w:val="el-GR"/>
        </w:rPr>
      </w:r>
      <w:r w:rsidR="00CF3A8E" w:rsidRPr="00603221">
        <w:rPr>
          <w:rFonts w:cs="Tahoma"/>
          <w:szCs w:val="22"/>
          <w:lang w:val="el-GR"/>
        </w:rPr>
        <w:fldChar w:fldCharType="separate"/>
      </w:r>
      <w:r w:rsidR="00DD69D9">
        <w:rPr>
          <w:rFonts w:cs="Tahoma"/>
          <w:szCs w:val="22"/>
          <w:lang w:val="el-GR"/>
        </w:rPr>
        <w:t>5.3</w:t>
      </w:r>
      <w:r w:rsidR="00CF3A8E" w:rsidRPr="00603221">
        <w:rPr>
          <w:rFonts w:cs="Tahoma"/>
          <w:szCs w:val="22"/>
          <w:lang w:val="el-GR"/>
        </w:rPr>
        <w:fldChar w:fldCharType="end"/>
      </w:r>
      <w:r w:rsidRPr="00603221">
        <w:rPr>
          <w:rFonts w:cs="Tahoma"/>
          <w:szCs w:val="22"/>
          <w:lang w:val="el-GR"/>
        </w:rPr>
        <w:t xml:space="preserve"> της </w:t>
      </w:r>
      <w:r w:rsidR="007B0FE4" w:rsidRPr="00603221">
        <w:rPr>
          <w:rFonts w:cs="Tahoma"/>
          <w:szCs w:val="22"/>
          <w:lang w:val="el-GR"/>
        </w:rPr>
        <w:t>παρούσας</w:t>
      </w:r>
      <w:r w:rsidRPr="00603221">
        <w:rPr>
          <w:rFonts w:cs="Tahoma"/>
          <w:szCs w:val="22"/>
          <w:lang w:val="el-GR"/>
        </w:rPr>
        <w:t xml:space="preserve">. Αν ο ανάδοχος δεν αντικαταστήσει το παραδοτέο 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 </w:t>
      </w:r>
    </w:p>
    <w:p w14:paraId="150B5386" w14:textId="77777777" w:rsidR="00D92E5F" w:rsidRDefault="00D92E5F" w:rsidP="000F6FD9">
      <w:pPr>
        <w:rPr>
          <w:rFonts w:cs="Tahoma"/>
          <w:szCs w:val="22"/>
          <w:lang w:val="el-GR"/>
        </w:rPr>
      </w:pPr>
    </w:p>
    <w:p w14:paraId="6E8FFAC4" w14:textId="77777777" w:rsidR="00D92E5F" w:rsidRPr="00D92E5F" w:rsidRDefault="00D92E5F" w:rsidP="008610C3">
      <w:pPr>
        <w:pStyle w:val="2"/>
        <w:numPr>
          <w:ilvl w:val="1"/>
          <w:numId w:val="12"/>
        </w:numPr>
        <w:rPr>
          <w:rFonts w:ascii="Tahoma" w:hAnsi="Tahoma" w:cs="Tahoma"/>
          <w:sz w:val="22"/>
          <w:lang w:val="el-GR"/>
        </w:rPr>
      </w:pPr>
      <w:bookmarkStart w:id="213" w:name="_Toc43378490"/>
      <w:bookmarkStart w:id="214" w:name="_Toc55972949"/>
      <w:r w:rsidRPr="00D92E5F">
        <w:rPr>
          <w:rFonts w:ascii="Tahoma" w:hAnsi="Tahoma" w:cs="Tahoma"/>
          <w:sz w:val="22"/>
          <w:lang w:val="el-GR"/>
        </w:rPr>
        <w:t>Καταγγελία Σύμβασης -Υποκατάσταση Αναδόχου</w:t>
      </w:r>
      <w:bookmarkEnd w:id="213"/>
      <w:bookmarkEnd w:id="214"/>
    </w:p>
    <w:p w14:paraId="24942F29" w14:textId="77777777" w:rsidR="00D92E5F" w:rsidRPr="00D92E5F" w:rsidRDefault="00D92E5F" w:rsidP="00D92E5F">
      <w:pPr>
        <w:rPr>
          <w:rFonts w:cs="Tahoma"/>
          <w:szCs w:val="22"/>
          <w:lang w:val="el-GR"/>
        </w:rPr>
      </w:pPr>
      <w:r w:rsidRPr="00D92E5F">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2F1DAF">
        <w:rPr>
          <w:rFonts w:cs="Tahoma"/>
          <w:szCs w:val="22"/>
          <w:lang w:val="el-GR"/>
        </w:rPr>
        <w:t xml:space="preserve">στην παρ. </w:t>
      </w:r>
      <w:r w:rsidR="00CF3A8E" w:rsidRPr="002F1DAF">
        <w:rPr>
          <w:rFonts w:cs="Tahoma"/>
          <w:szCs w:val="22"/>
          <w:lang w:val="el-GR"/>
        </w:rPr>
        <w:fldChar w:fldCharType="begin"/>
      </w:r>
      <w:r w:rsidR="002F1DAF" w:rsidRPr="002F1DAF">
        <w:rPr>
          <w:rFonts w:cs="Tahoma"/>
          <w:szCs w:val="22"/>
          <w:lang w:val="el-GR"/>
        </w:rPr>
        <w:instrText xml:space="preserve"> REF _Ref45905457 \r \h </w:instrText>
      </w:r>
      <w:r w:rsidR="00CF3A8E" w:rsidRPr="002F1DAF">
        <w:rPr>
          <w:rFonts w:cs="Tahoma"/>
          <w:szCs w:val="22"/>
          <w:lang w:val="el-GR"/>
        </w:rPr>
      </w:r>
      <w:r w:rsidR="00CF3A8E" w:rsidRPr="002F1DAF">
        <w:rPr>
          <w:rFonts w:cs="Tahoma"/>
          <w:szCs w:val="22"/>
          <w:lang w:val="el-GR"/>
        </w:rPr>
        <w:fldChar w:fldCharType="separate"/>
      </w:r>
      <w:r w:rsidR="00DD69D9">
        <w:rPr>
          <w:rFonts w:cs="Tahoma"/>
          <w:szCs w:val="22"/>
          <w:lang w:val="el-GR"/>
        </w:rPr>
        <w:t>2.2.3.1</w:t>
      </w:r>
      <w:r w:rsidR="00CF3A8E" w:rsidRPr="002F1DAF">
        <w:rPr>
          <w:rFonts w:cs="Tahoma"/>
          <w:szCs w:val="22"/>
          <w:lang w:val="el-GR"/>
        </w:rPr>
        <w:fldChar w:fldCharType="end"/>
      </w:r>
      <w:r w:rsidRPr="002F1DAF">
        <w:rPr>
          <w:rFonts w:cs="Tahoma"/>
          <w:szCs w:val="22"/>
          <w:lang w:val="el-GR"/>
        </w:rPr>
        <w:t xml:space="preserve">της παρούσας, </w:t>
      </w:r>
      <w:r w:rsidRPr="00D92E5F">
        <w:rPr>
          <w:rFonts w:cs="Tahoma"/>
          <w:szCs w:val="22"/>
          <w:lang w:val="el-GR"/>
        </w:rPr>
        <w:t xml:space="preserve">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63E1F868" w14:textId="77777777" w:rsidR="00D92E5F" w:rsidRPr="00D92E5F" w:rsidRDefault="00D92E5F" w:rsidP="00D92E5F">
      <w:pPr>
        <w:rPr>
          <w:rFonts w:cs="Tahoma"/>
          <w:szCs w:val="22"/>
          <w:lang w:val="el-GR"/>
        </w:rPr>
      </w:pPr>
      <w:r w:rsidRPr="00D92E5F">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6F0396AE" w14:textId="77777777" w:rsidR="00E633B9" w:rsidRDefault="00D92E5F" w:rsidP="00D92E5F">
      <w:pPr>
        <w:rPr>
          <w:rFonts w:cs="Tahoma"/>
          <w:szCs w:val="22"/>
          <w:lang w:val="el-GR"/>
        </w:rPr>
      </w:pPr>
      <w:r w:rsidRPr="00D92E5F">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77B87670" w14:textId="77777777" w:rsidR="008338F0" w:rsidRPr="00603221" w:rsidRDefault="003355E7" w:rsidP="00766AC6">
      <w:pPr>
        <w:pStyle w:val="1"/>
        <w:numPr>
          <w:ilvl w:val="0"/>
          <w:numId w:val="0"/>
        </w:numPr>
        <w:ind w:left="360" w:hanging="360"/>
        <w:rPr>
          <w:rFonts w:ascii="Tahoma" w:hAnsi="Tahoma" w:cs="Tahoma"/>
          <w:sz w:val="22"/>
          <w:szCs w:val="22"/>
          <w:lang w:val="el-GR"/>
        </w:rPr>
      </w:pPr>
      <w:bookmarkStart w:id="215" w:name="_Ref43085307"/>
      <w:r w:rsidRPr="00603221">
        <w:rPr>
          <w:rFonts w:ascii="Tahoma" w:hAnsi="Tahoma" w:cs="Tahoma"/>
          <w:sz w:val="22"/>
          <w:szCs w:val="22"/>
          <w:lang w:val="el-GR"/>
        </w:rPr>
        <w:lastRenderedPageBreak/>
        <w:t>ΠΑΡΑΡΤΗΜΑΤΑ</w:t>
      </w:r>
      <w:bookmarkEnd w:id="215"/>
    </w:p>
    <w:p w14:paraId="7AA48FCF" w14:textId="77777777" w:rsidR="008338F0" w:rsidRPr="00603221" w:rsidRDefault="003355E7" w:rsidP="005B2CE7">
      <w:pPr>
        <w:pStyle w:val="2"/>
        <w:rPr>
          <w:rFonts w:ascii="Tahoma" w:hAnsi="Tahoma" w:cs="Tahoma"/>
          <w:sz w:val="22"/>
          <w:lang w:val="el-GR"/>
        </w:rPr>
      </w:pPr>
      <w:bookmarkStart w:id="216" w:name="_Ref496625830"/>
      <w:bookmarkStart w:id="217" w:name="_Toc43378491"/>
      <w:bookmarkStart w:id="218" w:name="_Ref496625399"/>
      <w:bookmarkStart w:id="219" w:name="_Toc55972950"/>
      <w:r w:rsidRPr="00603221">
        <w:rPr>
          <w:rFonts w:ascii="Tahoma" w:hAnsi="Tahoma" w:cs="Tahoma"/>
          <w:sz w:val="22"/>
          <w:lang w:val="el-GR"/>
        </w:rPr>
        <w:t>ΠΑΡΑΡΤΗΜΑ Ι – Αναλυτική Περιγραφή Φυσικού και Οικονομικού Αντικειμένου της Σύμβασης</w:t>
      </w:r>
      <w:bookmarkEnd w:id="216"/>
      <w:bookmarkEnd w:id="217"/>
      <w:bookmarkEnd w:id="218"/>
      <w:bookmarkEnd w:id="219"/>
    </w:p>
    <w:p w14:paraId="162DF269" w14:textId="77777777" w:rsidR="00D20912" w:rsidRPr="009B01AB" w:rsidRDefault="00D20912" w:rsidP="00D20912">
      <w:pPr>
        <w:suppressAutoHyphens w:val="0"/>
        <w:autoSpaceDE w:val="0"/>
        <w:spacing w:after="60"/>
        <w:rPr>
          <w:rFonts w:cs="Tahoma"/>
          <w:lang w:val="el-GR"/>
        </w:rPr>
      </w:pPr>
      <w:bookmarkStart w:id="220" w:name="_Ref40953149"/>
      <w:bookmarkStart w:id="221" w:name="_Toc43378492"/>
      <w:r w:rsidRPr="009B01AB">
        <w:rPr>
          <w:rFonts w:eastAsia="SimSun" w:cs="Tahoma"/>
          <w:szCs w:val="22"/>
          <w:lang w:val="el-GR"/>
        </w:rPr>
        <w:t>ΑΝΤΙΚΕΙΜΕΝΟ ΤΗΣ ΣΥΜΒΑΣΗΣ</w:t>
      </w:r>
    </w:p>
    <w:p w14:paraId="7BB96382" w14:textId="77777777" w:rsidR="00D20912" w:rsidRPr="009B01AB" w:rsidRDefault="00D20912" w:rsidP="00D20912">
      <w:pPr>
        <w:suppressAutoHyphens w:val="0"/>
        <w:autoSpaceDE w:val="0"/>
        <w:spacing w:after="60"/>
        <w:rPr>
          <w:rFonts w:cs="Tahoma"/>
          <w:lang w:val="el-GR"/>
        </w:rPr>
      </w:pPr>
      <w:r w:rsidRPr="009B01AB">
        <w:rPr>
          <w:rFonts w:eastAsia="SimSun" w:cs="Tahoma"/>
          <w:szCs w:val="22"/>
          <w:lang w:val="el-GR"/>
        </w:rPr>
        <w:t xml:space="preserve">Απαιτήσεις και Τεχνικές Προδιαγραφές </w:t>
      </w:r>
    </w:p>
    <w:p w14:paraId="122B695E" w14:textId="5783DA33" w:rsidR="00D20912" w:rsidRDefault="00D20912" w:rsidP="00D20912">
      <w:pPr>
        <w:rPr>
          <w:lang w:val="el-GR"/>
        </w:rPr>
      </w:pPr>
      <w:r>
        <w:rPr>
          <w:lang w:val="el-GR"/>
        </w:rPr>
        <w:t>Απαιτείται η πρόσληψη ειδικού συμβούλου φυσικών υποδομών με σκοπό την αποτελεσματική επιστημονική και τεχνική υποστήριξη της ΚτΠ στα αντικείμενα δομημένης καλωδίωσης του έργου ΣΥΖΕΥΞΙΣ</w:t>
      </w:r>
      <w:r w:rsidR="00CD48D9">
        <w:rPr>
          <w:lang w:val="el-GR"/>
        </w:rPr>
        <w:t xml:space="preserve"> ΙΙ</w:t>
      </w:r>
      <w:r>
        <w:rPr>
          <w:lang w:val="el-GR"/>
        </w:rPr>
        <w:t xml:space="preserve">.  </w:t>
      </w:r>
      <w:r w:rsidR="00CD48D9">
        <w:rPr>
          <w:lang w:val="el-GR"/>
        </w:rPr>
        <w:t xml:space="preserve">Στο </w:t>
      </w:r>
      <w:r w:rsidR="00F634A7">
        <w:rPr>
          <w:lang w:val="el-GR"/>
        </w:rPr>
        <w:t xml:space="preserve">έργο αυτό πραγματοποιείται </w:t>
      </w:r>
      <w:r>
        <w:rPr>
          <w:lang w:val="el-GR"/>
        </w:rPr>
        <w:t xml:space="preserve"> το μεγαλύτερο έργο </w:t>
      </w:r>
      <w:r w:rsidR="00F634A7">
        <w:rPr>
          <w:lang w:val="el-GR"/>
        </w:rPr>
        <w:t xml:space="preserve">ενδοκτηριακών </w:t>
      </w:r>
      <w:r>
        <w:rPr>
          <w:lang w:val="el-GR"/>
        </w:rPr>
        <w:t>καλωδιακών υποδομών στην Ελλάδα και απαιτείται εξειδικευμένη γνώση και εμπειρία ώστε να διασφαλιστεί πλήρως η άψογη εγκατάσταση</w:t>
      </w:r>
      <w:r w:rsidR="00F634A7">
        <w:rPr>
          <w:lang w:val="el-GR"/>
        </w:rPr>
        <w:t xml:space="preserve"> και η λειτουργία της υποδομής αυτής, σε συνδυασμό με την αξιοποίηση υφιστάμενων καλωδιακών υποδομών και συστημάτων,</w:t>
      </w:r>
      <w:r>
        <w:rPr>
          <w:lang w:val="el-GR"/>
        </w:rPr>
        <w:t xml:space="preserve"> για την απρόσκοπτη λειτουργία του ενεργού εξοπλισμού και των εφαρμογών.  Απαιτείται η καταγραφή και τήρηση αρχείων μετρήσεων, πιστοποιήσεων και πληροφοριών που θα επιτρέψουν στην ΚτΠ και τους φορείς να έχουν πλήρη γνώση των καλωδιακών υποδομών και της κατάστασης </w:t>
      </w:r>
      <w:r w:rsidR="002718A0">
        <w:rPr>
          <w:lang w:val="el-GR"/>
        </w:rPr>
        <w:t>ως</w:t>
      </w:r>
      <w:r>
        <w:rPr>
          <w:lang w:val="el-GR"/>
        </w:rPr>
        <w:t xml:space="preserve"> ένα εργαλείο λήψης μελλοντικών αποφάσεων και εξοικονόμησης πόρων.  </w:t>
      </w:r>
    </w:p>
    <w:p w14:paraId="2675E76F" w14:textId="77777777" w:rsidR="00F634A7" w:rsidRDefault="00F634A7" w:rsidP="00D20912">
      <w:pPr>
        <w:rPr>
          <w:lang w:val="el-GR"/>
        </w:rPr>
      </w:pPr>
    </w:p>
    <w:p w14:paraId="143C4E37" w14:textId="77777777" w:rsidR="00D20912" w:rsidRPr="00F20A4A" w:rsidRDefault="00D20912" w:rsidP="00D20912">
      <w:pPr>
        <w:pBdr>
          <w:bottom w:val="single" w:sz="6" w:space="1" w:color="auto"/>
        </w:pBdr>
        <w:rPr>
          <w:b/>
          <w:lang w:val="el-GR"/>
        </w:rPr>
      </w:pPr>
      <w:r>
        <w:rPr>
          <w:b/>
          <w:lang w:val="el-GR"/>
        </w:rPr>
        <w:t xml:space="preserve">Υπηρεσίες υποστήριξης έργου </w:t>
      </w:r>
    </w:p>
    <w:p w14:paraId="689152FE" w14:textId="77777777" w:rsidR="00D20912" w:rsidRDefault="00D20912" w:rsidP="00D20912">
      <w:pPr>
        <w:rPr>
          <w:lang w:val="el-GR"/>
        </w:rPr>
      </w:pPr>
    </w:p>
    <w:p w14:paraId="2A29D143" w14:textId="7856B742" w:rsidR="00D20912" w:rsidRDefault="00D20912" w:rsidP="007D2699">
      <w:pPr>
        <w:pStyle w:val="aff"/>
        <w:numPr>
          <w:ilvl w:val="0"/>
          <w:numId w:val="70"/>
        </w:numPr>
        <w:suppressAutoHyphens w:val="0"/>
        <w:spacing w:before="0" w:after="0"/>
        <w:rPr>
          <w:lang w:val="el-GR"/>
        </w:rPr>
      </w:pPr>
      <w:r>
        <w:rPr>
          <w:lang w:val="el-GR"/>
        </w:rPr>
        <w:t>Τεχνική, τεχνολογική και επιστημονική συνδρομή επί προτύπων</w:t>
      </w:r>
      <w:r w:rsidR="00F634A7">
        <w:rPr>
          <w:lang w:val="el-GR"/>
        </w:rPr>
        <w:t xml:space="preserve">, </w:t>
      </w:r>
      <w:r>
        <w:rPr>
          <w:lang w:val="el-GR"/>
        </w:rPr>
        <w:t xml:space="preserve"> κανονισμών</w:t>
      </w:r>
      <w:r w:rsidR="00F634A7">
        <w:rPr>
          <w:lang w:val="el-GR"/>
        </w:rPr>
        <w:t xml:space="preserve"> και βέλτιστων πρακτικών</w:t>
      </w:r>
      <w:r>
        <w:rPr>
          <w:lang w:val="el-GR"/>
        </w:rPr>
        <w:t xml:space="preserve"> κατά την εκτέλεση του έργου</w:t>
      </w:r>
      <w:r w:rsidR="00F634A7">
        <w:rPr>
          <w:lang w:val="el-GR"/>
        </w:rPr>
        <w:t>,</w:t>
      </w:r>
    </w:p>
    <w:p w14:paraId="214DBBE7" w14:textId="31C14BEC" w:rsidR="00D20912" w:rsidRDefault="00D20912" w:rsidP="007D2699">
      <w:pPr>
        <w:pStyle w:val="aff"/>
        <w:numPr>
          <w:ilvl w:val="0"/>
          <w:numId w:val="70"/>
        </w:numPr>
        <w:suppressAutoHyphens w:val="0"/>
        <w:spacing w:before="0" w:after="0"/>
        <w:rPr>
          <w:lang w:val="el-GR"/>
        </w:rPr>
      </w:pPr>
      <w:r>
        <w:rPr>
          <w:lang w:val="el-GR"/>
        </w:rPr>
        <w:t>Επιστημονική συνδρομή της ΚτΠ σε εξειδικευμένα ζητήματα εκτέλεσης του έργου</w:t>
      </w:r>
      <w:r w:rsidR="00DD69D9">
        <w:rPr>
          <w:lang w:val="el-GR"/>
        </w:rPr>
        <w:t xml:space="preserve">, στην έκδοση οδηγιών προς τους Αναδόχους σε συνάρτηση με τις προβλέψεις των Συμβάσεων του Έργου, και </w:t>
      </w:r>
      <w:r>
        <w:rPr>
          <w:lang w:val="el-GR"/>
        </w:rPr>
        <w:t>σε σχέση με τις τεχνικές ερωτήσεις των αναδόχων</w:t>
      </w:r>
      <w:r w:rsidR="00DD69D9">
        <w:rPr>
          <w:lang w:val="el-GR"/>
        </w:rPr>
        <w:t>,</w:t>
      </w:r>
    </w:p>
    <w:p w14:paraId="3E2E481D" w14:textId="77777777" w:rsidR="000E3B05" w:rsidRDefault="000E3B05" w:rsidP="007D2699">
      <w:pPr>
        <w:pStyle w:val="aff"/>
        <w:numPr>
          <w:ilvl w:val="0"/>
          <w:numId w:val="70"/>
        </w:numPr>
        <w:suppressAutoHyphens w:val="0"/>
        <w:spacing w:before="0" w:after="0"/>
        <w:rPr>
          <w:lang w:val="el-GR"/>
        </w:rPr>
      </w:pPr>
      <w:r>
        <w:rPr>
          <w:lang w:val="el-GR"/>
        </w:rPr>
        <w:t xml:space="preserve">Επιστημονική συνδρομή στα κριτήρια επιλογής τεχνικών λύσεων για </w:t>
      </w:r>
      <w:r w:rsidR="007532CF">
        <w:rPr>
          <w:lang w:val="el-GR"/>
        </w:rPr>
        <w:t>όλα τα δομοστοιχεία καλωδίωσης,</w:t>
      </w:r>
    </w:p>
    <w:p w14:paraId="1091470C" w14:textId="77777777" w:rsidR="00130D38" w:rsidRDefault="00130D38" w:rsidP="007D2699">
      <w:pPr>
        <w:pStyle w:val="aff"/>
        <w:numPr>
          <w:ilvl w:val="0"/>
          <w:numId w:val="70"/>
        </w:numPr>
        <w:suppressAutoHyphens w:val="0"/>
        <w:spacing w:before="0" w:after="0"/>
        <w:rPr>
          <w:lang w:val="el-GR"/>
        </w:rPr>
      </w:pPr>
      <w:r>
        <w:rPr>
          <w:lang w:val="el-GR"/>
        </w:rPr>
        <w:t>Συμμετοχή σε εστιασμένες περιπτώσεις εξειδικευμένων τεχνικών λύσεων σε Φορείς,</w:t>
      </w:r>
    </w:p>
    <w:p w14:paraId="305F47EA" w14:textId="77777777" w:rsidR="00DD69D9" w:rsidRDefault="00DD69D9" w:rsidP="007D2699">
      <w:pPr>
        <w:pStyle w:val="aff"/>
        <w:numPr>
          <w:ilvl w:val="0"/>
          <w:numId w:val="70"/>
        </w:numPr>
        <w:suppressAutoHyphens w:val="0"/>
        <w:spacing w:before="0" w:after="0"/>
        <w:rPr>
          <w:lang w:val="el-GR"/>
        </w:rPr>
      </w:pPr>
      <w:r>
        <w:rPr>
          <w:lang w:val="el-GR"/>
        </w:rPr>
        <w:t xml:space="preserve">Επιστημονική συνδρομή στην κατάρτιση </w:t>
      </w:r>
      <w:r w:rsidR="00324506">
        <w:rPr>
          <w:lang w:val="el-GR"/>
        </w:rPr>
        <w:t>προτύπ</w:t>
      </w:r>
      <w:r w:rsidR="000E3B05">
        <w:rPr>
          <w:lang w:val="el-GR"/>
        </w:rPr>
        <w:t>ων</w:t>
      </w:r>
      <w:r w:rsidR="00324506">
        <w:rPr>
          <w:lang w:val="el-GR"/>
        </w:rPr>
        <w:t xml:space="preserve"> (</w:t>
      </w:r>
      <w:r w:rsidR="00324506">
        <w:rPr>
          <w:lang w:val="en-US"/>
        </w:rPr>
        <w:t>template</w:t>
      </w:r>
      <w:r w:rsidR="00324506" w:rsidRPr="007D2699">
        <w:rPr>
          <w:lang w:val="el-GR"/>
        </w:rPr>
        <w:t xml:space="preserve">) </w:t>
      </w:r>
      <w:r w:rsidR="00324506">
        <w:rPr>
          <w:lang w:val="el-GR"/>
        </w:rPr>
        <w:t xml:space="preserve">εργασιών, π.χ. </w:t>
      </w:r>
      <w:r w:rsidR="00324506">
        <w:rPr>
          <w:lang w:val="en-US"/>
        </w:rPr>
        <w:t>on</w:t>
      </w:r>
      <w:r w:rsidR="00324506" w:rsidRPr="007D2699">
        <w:rPr>
          <w:lang w:val="el-GR"/>
        </w:rPr>
        <w:t>-</w:t>
      </w:r>
      <w:r w:rsidR="00324506">
        <w:rPr>
          <w:lang w:val="en-US"/>
        </w:rPr>
        <w:t>site</w:t>
      </w:r>
      <w:r w:rsidR="00324506" w:rsidRPr="007D2699">
        <w:rPr>
          <w:lang w:val="el-GR"/>
        </w:rPr>
        <w:t xml:space="preserve"> </w:t>
      </w:r>
      <w:r w:rsidR="00324506">
        <w:rPr>
          <w:lang w:val="en-US"/>
        </w:rPr>
        <w:t>survey</w:t>
      </w:r>
      <w:r w:rsidR="00324506" w:rsidRPr="007D2699">
        <w:rPr>
          <w:lang w:val="el-GR"/>
        </w:rPr>
        <w:t xml:space="preserve">, </w:t>
      </w:r>
      <w:r w:rsidR="00324506">
        <w:rPr>
          <w:lang w:val="el-GR"/>
        </w:rPr>
        <w:t>όπου απαιτηθεί,</w:t>
      </w:r>
    </w:p>
    <w:p w14:paraId="5256AA75" w14:textId="77777777" w:rsidR="00130D38" w:rsidRDefault="00130D38" w:rsidP="007D2699">
      <w:pPr>
        <w:pStyle w:val="aff"/>
        <w:numPr>
          <w:ilvl w:val="0"/>
          <w:numId w:val="70"/>
        </w:numPr>
        <w:suppressAutoHyphens w:val="0"/>
        <w:spacing w:before="0" w:after="0"/>
        <w:rPr>
          <w:lang w:val="el-GR"/>
        </w:rPr>
      </w:pPr>
      <w:r>
        <w:rPr>
          <w:lang w:val="el-GR"/>
        </w:rPr>
        <w:t>Σχολιασμός των Μελετών Εφαρμογής των Αναδόχων, καθώς και των επανυποβολών και των επικαιροποιήσεών τους,</w:t>
      </w:r>
    </w:p>
    <w:p w14:paraId="61D62B29" w14:textId="77777777" w:rsidR="00324506" w:rsidRPr="008C2F16" w:rsidRDefault="00324506" w:rsidP="007D2699">
      <w:pPr>
        <w:pStyle w:val="aff"/>
        <w:numPr>
          <w:ilvl w:val="0"/>
          <w:numId w:val="70"/>
        </w:numPr>
        <w:suppressAutoHyphens w:val="0"/>
        <w:spacing w:before="0" w:after="0"/>
        <w:rPr>
          <w:lang w:val="el-GR"/>
        </w:rPr>
      </w:pPr>
      <w:r>
        <w:rPr>
          <w:lang w:val="el-GR"/>
        </w:rPr>
        <w:t xml:space="preserve">Επιστημονική συνδρομή στον έλεγχο του φακέλου τεκμηρίωσης </w:t>
      </w:r>
      <w:r w:rsidR="00A14281" w:rsidRPr="007D2699">
        <w:rPr>
          <w:lang w:val="el-GR"/>
        </w:rPr>
        <w:t>(</w:t>
      </w:r>
      <w:r w:rsidR="00A14281">
        <w:rPr>
          <w:lang w:val="en-US"/>
        </w:rPr>
        <w:t>as</w:t>
      </w:r>
      <w:r w:rsidR="00A14281" w:rsidRPr="007D2699">
        <w:rPr>
          <w:lang w:val="el-GR"/>
        </w:rPr>
        <w:t xml:space="preserve"> </w:t>
      </w:r>
      <w:r w:rsidR="00A14281">
        <w:rPr>
          <w:lang w:val="en-US"/>
        </w:rPr>
        <w:t>built</w:t>
      </w:r>
      <w:r w:rsidR="00A14281" w:rsidRPr="007D2699">
        <w:rPr>
          <w:lang w:val="el-GR"/>
        </w:rPr>
        <w:t xml:space="preserve">) </w:t>
      </w:r>
      <w:r>
        <w:rPr>
          <w:lang w:val="el-GR"/>
        </w:rPr>
        <w:t>της δομημένης των κτηρίων</w:t>
      </w:r>
      <w:r w:rsidR="007532CF">
        <w:rPr>
          <w:lang w:val="el-GR"/>
        </w:rPr>
        <w:t xml:space="preserve"> των Φορέων</w:t>
      </w:r>
      <w:r>
        <w:rPr>
          <w:lang w:val="el-GR"/>
        </w:rPr>
        <w:t>: μεθοδολογία ελέγχου, δειγματοληπτικός έλεγχος και εστιασμένος έλεγχος σημείων που θα απαιτηθούν,</w:t>
      </w:r>
      <w:r w:rsidR="000E3B05">
        <w:rPr>
          <w:lang w:val="el-GR"/>
        </w:rPr>
        <w:t xml:space="preserve"> έλεγχος πληρότητας των τεχνικών εγχειριδίων δομημένης καλωδίωσης,</w:t>
      </w:r>
    </w:p>
    <w:p w14:paraId="7042A9DF" w14:textId="77777777" w:rsidR="00324506" w:rsidRDefault="00D20912" w:rsidP="007D2699">
      <w:pPr>
        <w:pStyle w:val="aff"/>
        <w:numPr>
          <w:ilvl w:val="0"/>
          <w:numId w:val="70"/>
        </w:numPr>
        <w:suppressAutoHyphens w:val="0"/>
        <w:spacing w:before="0" w:after="0"/>
        <w:rPr>
          <w:lang w:val="el-GR"/>
        </w:rPr>
      </w:pPr>
      <w:r>
        <w:rPr>
          <w:lang w:val="el-GR"/>
        </w:rPr>
        <w:t>Ποιοτικός έλεγχος υλικών</w:t>
      </w:r>
      <w:r w:rsidR="00324506">
        <w:rPr>
          <w:lang w:val="el-GR"/>
        </w:rPr>
        <w:t>, προσφερομένων και εγκατεστημένων, καθώς και των προτύπων που ακολουθούν,</w:t>
      </w:r>
    </w:p>
    <w:p w14:paraId="487BB205" w14:textId="5F8A7AC5" w:rsidR="00D20912" w:rsidRPr="007D2699" w:rsidRDefault="00720019" w:rsidP="007D2699">
      <w:pPr>
        <w:pStyle w:val="aff"/>
        <w:numPr>
          <w:ilvl w:val="0"/>
          <w:numId w:val="70"/>
        </w:numPr>
        <w:suppressAutoHyphens w:val="0"/>
        <w:spacing w:before="0" w:after="0"/>
        <w:rPr>
          <w:lang w:val="el-GR"/>
        </w:rPr>
      </w:pPr>
      <w:r w:rsidRPr="00720019">
        <w:rPr>
          <w:lang w:val="el-GR"/>
        </w:rPr>
        <w:t xml:space="preserve">Ποιοτικός έλεγχος </w:t>
      </w:r>
      <w:r w:rsidR="00D20912" w:rsidRPr="00720019">
        <w:rPr>
          <w:lang w:val="el-GR"/>
        </w:rPr>
        <w:t xml:space="preserve"> οργάνων πιστοποίησης και  έλεγχος πιστοποιητικών </w:t>
      </w:r>
      <w:r w:rsidR="00D20912" w:rsidRPr="00720019">
        <w:rPr>
          <w:lang w:val="en-US"/>
        </w:rPr>
        <w:t>calibration</w:t>
      </w:r>
    </w:p>
    <w:p w14:paraId="7AF3F11E" w14:textId="77777777" w:rsidR="00D20912" w:rsidRDefault="00D20912" w:rsidP="007D2699">
      <w:pPr>
        <w:pStyle w:val="aff"/>
        <w:numPr>
          <w:ilvl w:val="0"/>
          <w:numId w:val="70"/>
        </w:numPr>
        <w:suppressAutoHyphens w:val="0"/>
        <w:spacing w:before="0" w:after="0"/>
        <w:rPr>
          <w:lang w:val="el-GR"/>
        </w:rPr>
      </w:pPr>
      <w:r>
        <w:rPr>
          <w:lang w:val="el-GR"/>
        </w:rPr>
        <w:t xml:space="preserve">Τεχνική συμβουλευτική συνδρομή επί των διαδικασιών μετρήσεων και πιστοποίησης για τη διασφάλιση υποστήριξης </w:t>
      </w:r>
      <w:r w:rsidR="00720019">
        <w:rPr>
          <w:lang w:val="el-GR"/>
        </w:rPr>
        <w:t xml:space="preserve">της προβλεπόμενης ταχύτητας και ποιοτικών χαρακτηριστικών, των </w:t>
      </w:r>
      <w:r>
        <w:rPr>
          <w:lang w:val="el-GR"/>
        </w:rPr>
        <w:t xml:space="preserve">εφαρμογών </w:t>
      </w:r>
      <w:r>
        <w:rPr>
          <w:lang w:val="en-US"/>
        </w:rPr>
        <w:t>VoIP</w:t>
      </w:r>
      <w:r>
        <w:rPr>
          <w:lang w:val="el-GR"/>
        </w:rPr>
        <w:t>,</w:t>
      </w:r>
      <w:r>
        <w:rPr>
          <w:lang w:val="en-US"/>
        </w:rPr>
        <w:t>PoE</w:t>
      </w:r>
      <w:r w:rsidR="00720019">
        <w:rPr>
          <w:lang w:val="el-GR"/>
        </w:rPr>
        <w:t xml:space="preserve"> </w:t>
      </w:r>
      <w:r>
        <w:rPr>
          <w:lang w:val="el-GR"/>
        </w:rPr>
        <w:t>και όλων των εφαρμογών για τις οποίες σχεδιάστηκαν οι προδιαγραφές του έργου δομημένης καλωδίωσης</w:t>
      </w:r>
      <w:r w:rsidR="00720019">
        <w:rPr>
          <w:lang w:val="el-GR"/>
        </w:rPr>
        <w:t>,</w:t>
      </w:r>
    </w:p>
    <w:p w14:paraId="7B7602F5" w14:textId="77777777" w:rsidR="00D20912" w:rsidRDefault="00D20912" w:rsidP="007D2699">
      <w:pPr>
        <w:pStyle w:val="aff"/>
        <w:numPr>
          <w:ilvl w:val="0"/>
          <w:numId w:val="70"/>
        </w:numPr>
        <w:suppressAutoHyphens w:val="0"/>
        <w:spacing w:before="0" w:after="0"/>
        <w:rPr>
          <w:lang w:val="el-GR"/>
        </w:rPr>
      </w:pPr>
      <w:r>
        <w:rPr>
          <w:lang w:val="el-GR"/>
        </w:rPr>
        <w:t>Ανάπτυξη ενιαίου ομοιογενούς πρωτόκολλου μετρήσεων και πιστοποίησης (πρότυπα, όργανα,  τύπος οριζοντίου δικτύου,  όρια μετρήσεων οπτικών ινών κλπ)</w:t>
      </w:r>
    </w:p>
    <w:p w14:paraId="795C62F7" w14:textId="77777777" w:rsidR="00D20912" w:rsidRPr="00826365" w:rsidRDefault="00D20912" w:rsidP="007D2699">
      <w:pPr>
        <w:pStyle w:val="aff"/>
        <w:numPr>
          <w:ilvl w:val="0"/>
          <w:numId w:val="70"/>
        </w:numPr>
        <w:suppressAutoHyphens w:val="0"/>
        <w:spacing w:before="0" w:after="0"/>
        <w:rPr>
          <w:lang w:val="el-GR"/>
        </w:rPr>
      </w:pPr>
      <w:r>
        <w:rPr>
          <w:lang w:val="el-GR"/>
        </w:rPr>
        <w:t>Δειγματοληπτικός έλεγχος και επαλήθευση μετρήσεων εφόσον απαιτηθεί</w:t>
      </w:r>
      <w:r w:rsidR="00130D38">
        <w:rPr>
          <w:lang w:val="el-GR"/>
        </w:rPr>
        <w:t>,</w:t>
      </w:r>
    </w:p>
    <w:p w14:paraId="684DA892" w14:textId="5E94AFD5" w:rsidR="004B673F" w:rsidRDefault="00D20912" w:rsidP="007D2699">
      <w:pPr>
        <w:pStyle w:val="aff"/>
        <w:numPr>
          <w:ilvl w:val="0"/>
          <w:numId w:val="70"/>
        </w:numPr>
        <w:suppressAutoHyphens w:val="0"/>
        <w:spacing w:before="0" w:after="0"/>
        <w:rPr>
          <w:lang w:val="el-GR"/>
        </w:rPr>
      </w:pPr>
      <w:r>
        <w:rPr>
          <w:lang w:val="el-GR"/>
        </w:rPr>
        <w:t>Διασφάλιση διαδικασιών έκδοσης εγγυήσεων</w:t>
      </w:r>
      <w:r w:rsidR="00720019">
        <w:rPr>
          <w:lang w:val="el-GR"/>
        </w:rPr>
        <w:t xml:space="preserve"> </w:t>
      </w:r>
      <w:r>
        <w:rPr>
          <w:lang w:val="el-GR"/>
        </w:rPr>
        <w:t>της δομημένης καλωδίωσης</w:t>
      </w:r>
      <w:r w:rsidR="00720019">
        <w:rPr>
          <w:lang w:val="el-GR"/>
        </w:rPr>
        <w:t>, για την προβλεπόμενη διάρκεια,</w:t>
      </w:r>
      <w:r w:rsidR="004B673F" w:rsidRPr="004B673F">
        <w:rPr>
          <w:lang w:val="el-GR"/>
        </w:rPr>
        <w:t xml:space="preserve"> </w:t>
      </w:r>
    </w:p>
    <w:p w14:paraId="0648D936" w14:textId="4B961531" w:rsidR="004B673F" w:rsidRDefault="004B673F" w:rsidP="007D2699">
      <w:pPr>
        <w:pStyle w:val="aff"/>
        <w:numPr>
          <w:ilvl w:val="0"/>
          <w:numId w:val="70"/>
        </w:numPr>
        <w:suppressAutoHyphens w:val="0"/>
        <w:spacing w:before="0" w:after="0"/>
        <w:rPr>
          <w:lang w:val="el-GR"/>
        </w:rPr>
      </w:pPr>
      <w:r>
        <w:rPr>
          <w:lang w:val="el-GR"/>
        </w:rPr>
        <w:lastRenderedPageBreak/>
        <w:t>Τεχνική, τεχνολογική και επιστημονική συνδρομή στις παραλαβές της καλωδίωσης στους Φορείς, σύμφωνα με τις Συμβάσεις (μεθοδολογία, προτάσεις δοκιμών, δειγματοληπτική συνδρομή),</w:t>
      </w:r>
    </w:p>
    <w:p w14:paraId="33C19CDF" w14:textId="77777777" w:rsidR="00D20912" w:rsidRDefault="00D20912" w:rsidP="007D2699">
      <w:pPr>
        <w:pStyle w:val="aff"/>
        <w:suppressAutoHyphens w:val="0"/>
        <w:spacing w:before="0" w:after="0"/>
        <w:ind w:left="740"/>
        <w:rPr>
          <w:lang w:val="el-GR"/>
        </w:rPr>
      </w:pPr>
    </w:p>
    <w:p w14:paraId="25ABEFF4" w14:textId="092A572C" w:rsidR="00130D38" w:rsidRDefault="00D20912" w:rsidP="007D2699">
      <w:pPr>
        <w:pStyle w:val="aff"/>
        <w:numPr>
          <w:ilvl w:val="0"/>
          <w:numId w:val="70"/>
        </w:numPr>
        <w:suppressAutoHyphens w:val="0"/>
        <w:spacing w:before="0" w:after="0"/>
        <w:rPr>
          <w:lang w:val="el-GR"/>
        </w:rPr>
      </w:pPr>
      <w:r>
        <w:rPr>
          <w:lang w:val="el-GR"/>
        </w:rPr>
        <w:t>Παραλαβή και έλεγχος των εγγυήσεων</w:t>
      </w:r>
      <w:r w:rsidR="00720019">
        <w:rPr>
          <w:lang w:val="el-GR"/>
        </w:rPr>
        <w:t xml:space="preserve"> προβλεπόμενης διάρκειας </w:t>
      </w:r>
      <w:r>
        <w:rPr>
          <w:lang w:val="el-GR"/>
        </w:rPr>
        <w:t xml:space="preserve"> των οίκων από τους αναδόχους</w:t>
      </w:r>
      <w:r w:rsidR="00130D38">
        <w:rPr>
          <w:lang w:val="el-GR"/>
        </w:rPr>
        <w:t>,</w:t>
      </w:r>
    </w:p>
    <w:p w14:paraId="23FEA35A" w14:textId="77777777" w:rsidR="00D20912" w:rsidRDefault="00D20912" w:rsidP="007D2699">
      <w:pPr>
        <w:pStyle w:val="aff"/>
        <w:numPr>
          <w:ilvl w:val="0"/>
          <w:numId w:val="70"/>
        </w:numPr>
        <w:suppressAutoHyphens w:val="0"/>
        <w:spacing w:before="0" w:after="0"/>
        <w:rPr>
          <w:lang w:val="el-GR"/>
        </w:rPr>
      </w:pPr>
      <w:r>
        <w:rPr>
          <w:lang w:val="el-GR"/>
        </w:rPr>
        <w:t xml:space="preserve">Διατήρηση πλήρους αρχείου μετρήσεων και σήμανσης καλωδιακών σημείων για μελλοντική χρήση από την ΚτΠ και τους φορείς ώστε να διευκολύνονται ζητήματα </w:t>
      </w:r>
      <w:r w:rsidR="00720019">
        <w:rPr>
          <w:lang w:val="el-GR"/>
        </w:rPr>
        <w:t xml:space="preserve">λειτουργίας και </w:t>
      </w:r>
      <w:r>
        <w:rPr>
          <w:lang w:val="el-GR"/>
        </w:rPr>
        <w:t>συντήρησης</w:t>
      </w:r>
      <w:r w:rsidR="00720019">
        <w:rPr>
          <w:lang w:val="el-GR"/>
        </w:rPr>
        <w:t>, ενσωμάτωσής τους σε πληροφοριακά συστήματα καταγραφής</w:t>
      </w:r>
      <w:r>
        <w:rPr>
          <w:lang w:val="el-GR"/>
        </w:rPr>
        <w:t xml:space="preserve"> και ανάπτυξης νέων εφαρμογών.</w:t>
      </w:r>
    </w:p>
    <w:p w14:paraId="7ACD7D6C" w14:textId="77777777" w:rsidR="00D20912" w:rsidRDefault="00D20912" w:rsidP="00D20912">
      <w:pPr>
        <w:suppressAutoHyphens w:val="0"/>
        <w:autoSpaceDE w:val="0"/>
        <w:rPr>
          <w:rFonts w:eastAsia="SimSun" w:cs="Tahoma"/>
          <w:i/>
          <w:iCs/>
          <w:color w:val="5B9BD5"/>
          <w:szCs w:val="22"/>
          <w:lang w:val="el-GR"/>
        </w:rPr>
      </w:pPr>
    </w:p>
    <w:p w14:paraId="38518E3F" w14:textId="77777777" w:rsidR="00EC0EE1" w:rsidRDefault="00EC0EE1" w:rsidP="00EC0EE1">
      <w:pPr>
        <w:pStyle w:val="4"/>
        <w:ind w:left="720"/>
        <w:rPr>
          <w:rFonts w:ascii="Tahoma" w:eastAsia="SimSun" w:hAnsi="Tahoma" w:cs="Tahoma"/>
          <w:szCs w:val="22"/>
          <w:lang w:val="el-GR"/>
        </w:rPr>
      </w:pPr>
      <w:bookmarkStart w:id="222" w:name="_Toc55972951"/>
      <w:r w:rsidRPr="009B01AB">
        <w:rPr>
          <w:rFonts w:ascii="Tahoma" w:eastAsia="SimSun" w:hAnsi="Tahoma" w:cs="Tahoma"/>
          <w:szCs w:val="22"/>
          <w:lang w:val="el-GR"/>
        </w:rPr>
        <w:t>Διάρκεια σύμβασης-Χρόνοι παράδοσης</w:t>
      </w:r>
      <w:bookmarkEnd w:id="222"/>
      <w:r w:rsidRPr="009B01AB">
        <w:rPr>
          <w:rFonts w:ascii="Tahoma" w:eastAsia="SimSun" w:hAnsi="Tahoma" w:cs="Tahoma"/>
          <w:szCs w:val="22"/>
          <w:lang w:val="el-GR"/>
        </w:rPr>
        <w:t xml:space="preserve"> </w:t>
      </w:r>
    </w:p>
    <w:p w14:paraId="2BCAE406" w14:textId="14709A44" w:rsidR="00EC0EE1" w:rsidRPr="007D2699" w:rsidRDefault="00EC0EE1" w:rsidP="007D2699">
      <w:pPr>
        <w:rPr>
          <w:lang w:val="el-GR"/>
        </w:rPr>
      </w:pPr>
      <w:bookmarkStart w:id="223" w:name="_Toc55972952"/>
      <w:r>
        <w:rPr>
          <w:lang w:val="el-GR"/>
        </w:rPr>
        <w:t xml:space="preserve">Οι συμβουλευτικές υπηρεσίες καλύπτουν το χρονικό διάστημα από την έναρξη εκτέλεσης του έργου μέχρι και την παραλαβή των καλωδιακών συστημάτων με χρόνο </w:t>
      </w:r>
      <w:r w:rsidRPr="00DF6DC8">
        <w:rPr>
          <w:lang w:val="el-GR"/>
        </w:rPr>
        <w:t>1</w:t>
      </w:r>
      <w:r w:rsidRPr="00347279">
        <w:rPr>
          <w:lang w:val="el-GR"/>
        </w:rPr>
        <w:t>2</w:t>
      </w:r>
      <w:r>
        <w:rPr>
          <w:lang w:val="el-GR"/>
        </w:rPr>
        <w:t xml:space="preserve"> μήνες</w:t>
      </w:r>
      <w:r w:rsidR="00D2699A">
        <w:rPr>
          <w:lang w:val="el-GR"/>
        </w:rPr>
        <w:t xml:space="preserve"> </w:t>
      </w:r>
      <w:r>
        <w:rPr>
          <w:lang w:val="el-GR"/>
        </w:rPr>
        <w:t>από την έναρξη της σύμβασης με δυνατότητα επέκτασης 6 μηνών.</w:t>
      </w:r>
      <w:bookmarkEnd w:id="223"/>
    </w:p>
    <w:p w14:paraId="28835311" w14:textId="33FCC1D5" w:rsidR="003F1D3B" w:rsidRDefault="003F1D3B" w:rsidP="00EC0EE1">
      <w:pPr>
        <w:suppressAutoHyphens w:val="0"/>
        <w:autoSpaceDE w:val="0"/>
        <w:spacing w:after="60"/>
        <w:rPr>
          <w:rFonts w:eastAsia="SimSun" w:cs="Tahoma"/>
          <w:szCs w:val="22"/>
          <w:lang w:val="el-GR"/>
        </w:rPr>
      </w:pPr>
    </w:p>
    <w:p w14:paraId="02A4DF3A" w14:textId="482694AD" w:rsidR="003F1D3B" w:rsidRPr="007D2699" w:rsidRDefault="003F1D3B" w:rsidP="007D2699">
      <w:pPr>
        <w:pStyle w:val="4"/>
        <w:ind w:left="720"/>
        <w:rPr>
          <w:rFonts w:eastAsia="SimSun" w:cs="Tahoma"/>
          <w:szCs w:val="22"/>
          <w:lang w:val="el-GR"/>
        </w:rPr>
      </w:pPr>
      <w:r w:rsidRPr="007D2699">
        <w:rPr>
          <w:rFonts w:ascii="Tahoma" w:eastAsia="SimSun" w:hAnsi="Tahoma" w:cs="Tahoma"/>
          <w:szCs w:val="22"/>
          <w:lang w:val="el-GR"/>
        </w:rPr>
        <w:t>Χρονοδιάγραμμα έργου</w:t>
      </w:r>
      <w:r w:rsidR="00B148D7">
        <w:rPr>
          <w:rFonts w:ascii="Tahoma" w:eastAsia="SimSun" w:hAnsi="Tahoma" w:cs="Tahoma"/>
          <w:szCs w:val="22"/>
          <w:lang w:val="el-GR"/>
        </w:rPr>
        <w:t>, φάσεις και παραδοτέα</w:t>
      </w:r>
    </w:p>
    <w:p w14:paraId="4281121E" w14:textId="6CA0DEFD" w:rsidR="003F1D3B" w:rsidRDefault="003F1D3B" w:rsidP="00EC0EE1">
      <w:pPr>
        <w:suppressAutoHyphens w:val="0"/>
        <w:autoSpaceDE w:val="0"/>
        <w:spacing w:after="60"/>
        <w:rPr>
          <w:rFonts w:eastAsia="SimSun" w:cs="Tahoma"/>
          <w:szCs w:val="22"/>
          <w:lang w:val="el-GR"/>
        </w:rPr>
      </w:pPr>
    </w:p>
    <w:tbl>
      <w:tblPr>
        <w:tblW w:w="5580" w:type="pct"/>
        <w:tblInd w:w="-5" w:type="dxa"/>
        <w:tblCellMar>
          <w:left w:w="0" w:type="dxa"/>
          <w:right w:w="0" w:type="dxa"/>
        </w:tblCellMar>
        <w:tblLook w:val="04A0" w:firstRow="1" w:lastRow="0" w:firstColumn="1" w:lastColumn="0" w:noHBand="0" w:noVBand="1"/>
      </w:tblPr>
      <w:tblGrid>
        <w:gridCol w:w="1249"/>
        <w:gridCol w:w="1123"/>
        <w:gridCol w:w="2731"/>
        <w:gridCol w:w="1758"/>
        <w:gridCol w:w="1224"/>
        <w:gridCol w:w="1542"/>
        <w:gridCol w:w="390"/>
        <w:gridCol w:w="494"/>
        <w:gridCol w:w="223"/>
      </w:tblGrid>
      <w:tr w:rsidR="007D2699" w14:paraId="5BE21A9A" w14:textId="77777777" w:rsidTr="007D2699">
        <w:trPr>
          <w:gridAfter w:val="3"/>
          <w:wAfter w:w="516" w:type="pct"/>
          <w:trHeight w:val="780"/>
        </w:trPr>
        <w:tc>
          <w:tcPr>
            <w:tcW w:w="582" w:type="pct"/>
            <w:tcBorders>
              <w:top w:val="single" w:sz="8" w:space="0" w:color="auto"/>
              <w:left w:val="single" w:sz="8" w:space="0" w:color="auto"/>
              <w:bottom w:val="single" w:sz="8" w:space="0" w:color="auto"/>
              <w:right w:val="single" w:sz="8" w:space="0" w:color="auto"/>
            </w:tcBorders>
            <w:shd w:val="clear" w:color="auto" w:fill="E2EFDA"/>
            <w:tcMar>
              <w:top w:w="0" w:type="dxa"/>
              <w:left w:w="108" w:type="dxa"/>
              <w:bottom w:w="0" w:type="dxa"/>
              <w:right w:w="108" w:type="dxa"/>
            </w:tcMar>
            <w:vAlign w:val="center"/>
            <w:hideMark/>
          </w:tcPr>
          <w:p w14:paraId="266280B8" w14:textId="77777777" w:rsidR="003F1D3B" w:rsidRDefault="003F1D3B">
            <w:pPr>
              <w:jc w:val="center"/>
              <w:rPr>
                <w:rFonts w:cs="Tahoma"/>
                <w:b/>
                <w:bCs/>
                <w:color w:val="000000"/>
                <w:sz w:val="20"/>
                <w:szCs w:val="20"/>
                <w:lang w:val="el-GR" w:eastAsia="el-GR"/>
              </w:rPr>
            </w:pPr>
            <w:r>
              <w:rPr>
                <w:rFonts w:cs="Tahoma"/>
                <w:b/>
                <w:bCs/>
                <w:color w:val="000000"/>
                <w:sz w:val="20"/>
                <w:szCs w:val="20"/>
              </w:rPr>
              <w:t>Φάση</w:t>
            </w:r>
          </w:p>
        </w:tc>
        <w:tc>
          <w:tcPr>
            <w:tcW w:w="1795" w:type="pct"/>
            <w:gridSpan w:val="2"/>
            <w:tcBorders>
              <w:top w:val="single" w:sz="8" w:space="0" w:color="auto"/>
              <w:left w:val="nil"/>
              <w:bottom w:val="single" w:sz="8" w:space="0" w:color="auto"/>
              <w:right w:val="single" w:sz="8" w:space="0" w:color="auto"/>
            </w:tcBorders>
            <w:shd w:val="clear" w:color="auto" w:fill="E2EFDA"/>
            <w:tcMar>
              <w:top w:w="0" w:type="dxa"/>
              <w:left w:w="108" w:type="dxa"/>
              <w:bottom w:w="0" w:type="dxa"/>
              <w:right w:w="108" w:type="dxa"/>
            </w:tcMar>
            <w:vAlign w:val="center"/>
            <w:hideMark/>
          </w:tcPr>
          <w:p w14:paraId="2BF0D4E5" w14:textId="77777777" w:rsidR="003F1D3B" w:rsidRDefault="003F1D3B">
            <w:pPr>
              <w:jc w:val="center"/>
              <w:rPr>
                <w:rFonts w:cs="Tahoma"/>
                <w:b/>
                <w:bCs/>
                <w:color w:val="000000"/>
                <w:sz w:val="20"/>
                <w:szCs w:val="20"/>
              </w:rPr>
            </w:pPr>
            <w:r>
              <w:rPr>
                <w:rFonts w:cs="Tahoma"/>
                <w:b/>
                <w:bCs/>
                <w:color w:val="000000"/>
                <w:sz w:val="20"/>
                <w:szCs w:val="20"/>
              </w:rPr>
              <w:t>Τίτλος Φάσης</w:t>
            </w:r>
          </w:p>
        </w:tc>
        <w:tc>
          <w:tcPr>
            <w:tcW w:w="819" w:type="pct"/>
            <w:tcBorders>
              <w:top w:val="single" w:sz="8" w:space="0" w:color="auto"/>
              <w:left w:val="nil"/>
              <w:bottom w:val="single" w:sz="8" w:space="0" w:color="auto"/>
              <w:right w:val="single" w:sz="8" w:space="0" w:color="auto"/>
            </w:tcBorders>
            <w:shd w:val="clear" w:color="auto" w:fill="E2EFDA"/>
            <w:tcMar>
              <w:top w:w="0" w:type="dxa"/>
              <w:left w:w="108" w:type="dxa"/>
              <w:bottom w:w="0" w:type="dxa"/>
              <w:right w:w="108" w:type="dxa"/>
            </w:tcMar>
            <w:vAlign w:val="center"/>
            <w:hideMark/>
          </w:tcPr>
          <w:p w14:paraId="5124204E" w14:textId="37C02BD4" w:rsidR="003F1D3B" w:rsidRDefault="003F1D3B">
            <w:pPr>
              <w:jc w:val="center"/>
              <w:rPr>
                <w:rFonts w:cs="Tahoma"/>
                <w:b/>
                <w:bCs/>
                <w:color w:val="000000"/>
                <w:sz w:val="20"/>
                <w:szCs w:val="20"/>
              </w:rPr>
            </w:pPr>
            <w:r>
              <w:rPr>
                <w:rFonts w:cs="Tahoma"/>
                <w:b/>
                <w:bCs/>
                <w:color w:val="000000"/>
                <w:sz w:val="20"/>
                <w:szCs w:val="20"/>
              </w:rPr>
              <w:t>Διάρκεια υλοποίησης (</w:t>
            </w:r>
            <w:r>
              <w:rPr>
                <w:rFonts w:cs="Tahoma"/>
                <w:b/>
                <w:bCs/>
                <w:color w:val="000000"/>
                <w:sz w:val="20"/>
                <w:szCs w:val="20"/>
                <w:lang w:val="el-GR"/>
              </w:rPr>
              <w:t>Μήν</w:t>
            </w:r>
            <w:r>
              <w:rPr>
                <w:rFonts w:cs="Tahoma"/>
                <w:b/>
                <w:bCs/>
                <w:color w:val="000000"/>
                <w:sz w:val="20"/>
                <w:szCs w:val="20"/>
              </w:rPr>
              <w:t>ες)</w:t>
            </w:r>
          </w:p>
        </w:tc>
        <w:tc>
          <w:tcPr>
            <w:tcW w:w="1288" w:type="pct"/>
            <w:gridSpan w:val="2"/>
            <w:tcBorders>
              <w:top w:val="single" w:sz="8" w:space="0" w:color="auto"/>
              <w:left w:val="nil"/>
              <w:bottom w:val="single" w:sz="8" w:space="0" w:color="auto"/>
              <w:right w:val="single" w:sz="8" w:space="0" w:color="auto"/>
            </w:tcBorders>
            <w:shd w:val="clear" w:color="auto" w:fill="E2EFDA"/>
            <w:tcMar>
              <w:top w:w="0" w:type="dxa"/>
              <w:left w:w="108" w:type="dxa"/>
              <w:bottom w:w="0" w:type="dxa"/>
              <w:right w:w="108" w:type="dxa"/>
            </w:tcMar>
            <w:vAlign w:val="center"/>
            <w:hideMark/>
          </w:tcPr>
          <w:p w14:paraId="71F840FD" w14:textId="77777777" w:rsidR="003F1D3B" w:rsidRDefault="003F1D3B">
            <w:pPr>
              <w:jc w:val="center"/>
              <w:rPr>
                <w:rFonts w:cs="Tahoma"/>
                <w:b/>
                <w:bCs/>
                <w:color w:val="000000"/>
                <w:sz w:val="20"/>
                <w:szCs w:val="20"/>
              </w:rPr>
            </w:pPr>
            <w:r>
              <w:rPr>
                <w:rFonts w:cs="Tahoma"/>
                <w:b/>
                <w:bCs/>
                <w:color w:val="000000"/>
                <w:sz w:val="20"/>
                <w:szCs w:val="20"/>
              </w:rPr>
              <w:t xml:space="preserve">Προϋπόθεση έναρξης </w:t>
            </w:r>
          </w:p>
        </w:tc>
      </w:tr>
      <w:tr w:rsidR="007D2699" w:rsidRPr="008D62E8" w14:paraId="76B02437" w14:textId="77777777" w:rsidTr="007D2699">
        <w:trPr>
          <w:gridAfter w:val="3"/>
          <w:wAfter w:w="516" w:type="pct"/>
          <w:trHeight w:val="1215"/>
        </w:trPr>
        <w:tc>
          <w:tcPr>
            <w:tcW w:w="58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0C2366FB" w14:textId="77777777" w:rsidR="003F1D3B" w:rsidRDefault="003F1D3B">
            <w:pPr>
              <w:rPr>
                <w:rFonts w:cs="Tahoma"/>
                <w:b/>
                <w:bCs/>
                <w:color w:val="000000"/>
                <w:sz w:val="20"/>
                <w:szCs w:val="20"/>
              </w:rPr>
            </w:pPr>
            <w:r>
              <w:rPr>
                <w:rFonts w:cs="Tahoma"/>
                <w:b/>
                <w:bCs/>
                <w:color w:val="000000"/>
                <w:sz w:val="20"/>
                <w:szCs w:val="20"/>
              </w:rPr>
              <w:t>ΦΑΣΗ A.1</w:t>
            </w:r>
          </w:p>
        </w:tc>
        <w:tc>
          <w:tcPr>
            <w:tcW w:w="1795" w:type="pct"/>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5326747" w14:textId="77777777" w:rsidR="003F1D3B" w:rsidRPr="007D2699" w:rsidRDefault="003F1D3B">
            <w:pPr>
              <w:rPr>
                <w:rFonts w:ascii="Calibri" w:hAnsi="Calibri"/>
                <w:color w:val="000000"/>
                <w:szCs w:val="22"/>
                <w:lang w:val="el-GR"/>
              </w:rPr>
            </w:pPr>
            <w:r w:rsidRPr="007D2699">
              <w:rPr>
                <w:rFonts w:ascii="Calibri" w:hAnsi="Calibri"/>
                <w:color w:val="000000"/>
                <w:szCs w:val="22"/>
                <w:lang w:val="el-GR"/>
              </w:rPr>
              <w:t>Επιστημονική και τεχνική συνδρομή στον έλεγχο των μελετών εφαρμογής αναδόχων και διαδικασίες διασφάλισης ποιότητας</w:t>
            </w:r>
            <w:r>
              <w:rPr>
                <w:rFonts w:ascii="Calibri" w:hAnsi="Calibri"/>
                <w:color w:val="000000"/>
                <w:szCs w:val="22"/>
              </w:rPr>
              <w:t> </w:t>
            </w:r>
            <w:r w:rsidRPr="007D2699">
              <w:rPr>
                <w:rFonts w:ascii="Calibri" w:hAnsi="Calibri"/>
                <w:color w:val="000000"/>
                <w:szCs w:val="22"/>
                <w:lang w:val="el-GR"/>
              </w:rPr>
              <w:t xml:space="preserve"> εκτέλεσης έργου</w:t>
            </w:r>
          </w:p>
        </w:tc>
        <w:tc>
          <w:tcPr>
            <w:tcW w:w="819" w:type="pct"/>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9B0DC32" w14:textId="4C9805EB" w:rsidR="003F1D3B" w:rsidRPr="007D2699" w:rsidRDefault="003F1D3B">
            <w:pPr>
              <w:jc w:val="center"/>
              <w:rPr>
                <w:rFonts w:cs="Tahoma"/>
                <w:b/>
                <w:bCs/>
                <w:color w:val="000000"/>
                <w:sz w:val="20"/>
                <w:szCs w:val="20"/>
                <w:lang w:val="el-GR"/>
              </w:rPr>
            </w:pPr>
            <w:r>
              <w:rPr>
                <w:rFonts w:cs="Tahoma"/>
                <w:b/>
                <w:bCs/>
                <w:color w:val="000000"/>
                <w:sz w:val="20"/>
                <w:szCs w:val="20"/>
                <w:lang w:val="el-GR"/>
              </w:rPr>
              <w:t>3</w:t>
            </w:r>
          </w:p>
        </w:tc>
        <w:tc>
          <w:tcPr>
            <w:tcW w:w="1288" w:type="pct"/>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0FC35FE" w14:textId="77777777" w:rsidR="003F1D3B" w:rsidRPr="007D2699" w:rsidRDefault="003F1D3B">
            <w:pPr>
              <w:rPr>
                <w:rFonts w:cs="Tahoma"/>
                <w:color w:val="000000"/>
                <w:sz w:val="20"/>
                <w:szCs w:val="20"/>
                <w:lang w:val="el-GR"/>
              </w:rPr>
            </w:pPr>
            <w:r w:rsidRPr="007D2699">
              <w:rPr>
                <w:rFonts w:cs="Tahoma"/>
                <w:color w:val="000000"/>
                <w:sz w:val="20"/>
                <w:szCs w:val="20"/>
                <w:lang w:val="el-GR"/>
              </w:rPr>
              <w:t>Έναρξη με την υπογραφή της Σύμβασης</w:t>
            </w:r>
          </w:p>
        </w:tc>
      </w:tr>
      <w:tr w:rsidR="007D2699" w:rsidRPr="008D62E8" w14:paraId="4AABBFF1" w14:textId="77777777" w:rsidTr="007D2699">
        <w:trPr>
          <w:gridAfter w:val="3"/>
          <w:wAfter w:w="516" w:type="pct"/>
          <w:trHeight w:val="915"/>
        </w:trPr>
        <w:tc>
          <w:tcPr>
            <w:tcW w:w="58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5E6A551A" w14:textId="77777777" w:rsidR="003F1D3B" w:rsidRDefault="003F1D3B">
            <w:pPr>
              <w:rPr>
                <w:rFonts w:cs="Tahoma"/>
                <w:b/>
                <w:bCs/>
                <w:color w:val="000000"/>
                <w:sz w:val="20"/>
                <w:szCs w:val="20"/>
              </w:rPr>
            </w:pPr>
            <w:r>
              <w:rPr>
                <w:rFonts w:cs="Tahoma"/>
                <w:b/>
                <w:bCs/>
                <w:color w:val="000000"/>
                <w:sz w:val="20"/>
                <w:szCs w:val="20"/>
              </w:rPr>
              <w:t>ΦΑΣΗ Α.2</w:t>
            </w:r>
          </w:p>
        </w:tc>
        <w:tc>
          <w:tcPr>
            <w:tcW w:w="1795" w:type="pct"/>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04FC1DA" w14:textId="77777777" w:rsidR="003F1D3B" w:rsidRPr="007D2699" w:rsidRDefault="003F1D3B">
            <w:pPr>
              <w:rPr>
                <w:rFonts w:ascii="Calibri" w:hAnsi="Calibri"/>
                <w:color w:val="000000"/>
                <w:szCs w:val="22"/>
                <w:lang w:val="el-GR"/>
              </w:rPr>
            </w:pPr>
            <w:r w:rsidRPr="007D2699">
              <w:rPr>
                <w:rFonts w:ascii="Calibri" w:hAnsi="Calibri"/>
                <w:color w:val="000000"/>
                <w:szCs w:val="22"/>
                <w:lang w:val="el-GR"/>
              </w:rPr>
              <w:t xml:space="preserve">Παρακολούθηση </w:t>
            </w:r>
            <w:r>
              <w:rPr>
                <w:rFonts w:ascii="Calibri" w:hAnsi="Calibri"/>
                <w:color w:val="000000"/>
                <w:szCs w:val="22"/>
              </w:rPr>
              <w:t>site</w:t>
            </w:r>
            <w:r w:rsidRPr="007D2699">
              <w:rPr>
                <w:rFonts w:ascii="Calibri" w:hAnsi="Calibri"/>
                <w:color w:val="000000"/>
                <w:szCs w:val="22"/>
                <w:lang w:val="el-GR"/>
              </w:rPr>
              <w:t xml:space="preserve"> </w:t>
            </w:r>
            <w:r>
              <w:rPr>
                <w:rFonts w:ascii="Calibri" w:hAnsi="Calibri"/>
                <w:color w:val="000000"/>
                <w:szCs w:val="22"/>
              </w:rPr>
              <w:t>surveys</w:t>
            </w:r>
            <w:r w:rsidRPr="007D2699">
              <w:rPr>
                <w:rFonts w:ascii="Calibri" w:hAnsi="Calibri"/>
                <w:color w:val="000000"/>
                <w:szCs w:val="22"/>
                <w:lang w:val="el-GR"/>
              </w:rPr>
              <w:t>, διασφάλιση ποιότητας υλικών και εργασιών,</w:t>
            </w:r>
            <w:r>
              <w:rPr>
                <w:rFonts w:ascii="Calibri" w:hAnsi="Calibri"/>
                <w:color w:val="000000"/>
                <w:szCs w:val="22"/>
              </w:rPr>
              <w:t> </w:t>
            </w:r>
            <w:r w:rsidRPr="007D2699">
              <w:rPr>
                <w:rFonts w:ascii="Calibri" w:hAnsi="Calibri"/>
                <w:color w:val="000000"/>
                <w:szCs w:val="22"/>
                <w:lang w:val="el-GR"/>
              </w:rPr>
              <w:t xml:space="preserve"> δειγματοληπτικοί έλεγχοι</w:t>
            </w:r>
          </w:p>
        </w:tc>
        <w:tc>
          <w:tcPr>
            <w:tcW w:w="819" w:type="pct"/>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ECCA840" w14:textId="01A827F0" w:rsidR="003F1D3B" w:rsidRPr="007D2699" w:rsidRDefault="003F1D3B">
            <w:pPr>
              <w:jc w:val="center"/>
              <w:rPr>
                <w:rFonts w:cs="Tahoma"/>
                <w:b/>
                <w:bCs/>
                <w:color w:val="000000"/>
                <w:sz w:val="20"/>
                <w:szCs w:val="20"/>
                <w:lang w:val="el-GR"/>
              </w:rPr>
            </w:pPr>
            <w:r>
              <w:rPr>
                <w:rFonts w:cs="Tahoma"/>
                <w:b/>
                <w:bCs/>
                <w:color w:val="000000"/>
                <w:sz w:val="20"/>
                <w:szCs w:val="20"/>
                <w:lang w:val="el-GR"/>
              </w:rPr>
              <w:t>3</w:t>
            </w:r>
          </w:p>
        </w:tc>
        <w:tc>
          <w:tcPr>
            <w:tcW w:w="1288" w:type="pct"/>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C5F9A36" w14:textId="77777777" w:rsidR="003F1D3B" w:rsidRPr="007D2699" w:rsidRDefault="003F1D3B">
            <w:pPr>
              <w:rPr>
                <w:rFonts w:cs="Tahoma"/>
                <w:color w:val="000000"/>
                <w:sz w:val="20"/>
                <w:szCs w:val="20"/>
                <w:lang w:val="el-GR"/>
              </w:rPr>
            </w:pPr>
            <w:r w:rsidRPr="007D2699">
              <w:rPr>
                <w:rFonts w:cs="Tahoma"/>
                <w:color w:val="000000"/>
                <w:sz w:val="20"/>
                <w:szCs w:val="20"/>
                <w:lang w:val="el-GR"/>
              </w:rPr>
              <w:t>Έναρξη με την ολοκλήρωση της Φάσης Α.1</w:t>
            </w:r>
            <w:r>
              <w:rPr>
                <w:rFonts w:cs="Tahoma"/>
                <w:color w:val="000000"/>
                <w:sz w:val="20"/>
                <w:szCs w:val="20"/>
              </w:rPr>
              <w:t> </w:t>
            </w:r>
          </w:p>
        </w:tc>
      </w:tr>
      <w:tr w:rsidR="007D2699" w:rsidRPr="008D62E8" w14:paraId="7AB592BD" w14:textId="77777777" w:rsidTr="007D2699">
        <w:trPr>
          <w:gridAfter w:val="3"/>
          <w:wAfter w:w="516" w:type="pct"/>
          <w:trHeight w:val="525"/>
        </w:trPr>
        <w:tc>
          <w:tcPr>
            <w:tcW w:w="58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39EF4E7A" w14:textId="77777777" w:rsidR="003F1D3B" w:rsidRDefault="003F1D3B">
            <w:pPr>
              <w:rPr>
                <w:rFonts w:cs="Tahoma"/>
                <w:b/>
                <w:bCs/>
                <w:color w:val="000000"/>
                <w:sz w:val="20"/>
                <w:szCs w:val="20"/>
              </w:rPr>
            </w:pPr>
            <w:r>
              <w:rPr>
                <w:rFonts w:cs="Tahoma"/>
                <w:b/>
                <w:bCs/>
                <w:color w:val="000000"/>
                <w:sz w:val="20"/>
                <w:szCs w:val="20"/>
              </w:rPr>
              <w:t>ΦΑΣΗ Β.1</w:t>
            </w:r>
          </w:p>
        </w:tc>
        <w:tc>
          <w:tcPr>
            <w:tcW w:w="1795" w:type="pct"/>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CA27490" w14:textId="77777777" w:rsidR="003F1D3B" w:rsidRDefault="003F1D3B">
            <w:pPr>
              <w:rPr>
                <w:rFonts w:ascii="Calibri" w:hAnsi="Calibri"/>
                <w:color w:val="000000"/>
                <w:szCs w:val="22"/>
              </w:rPr>
            </w:pPr>
            <w:r>
              <w:rPr>
                <w:rFonts w:ascii="Calibri" w:hAnsi="Calibri"/>
                <w:color w:val="000000"/>
                <w:szCs w:val="22"/>
              </w:rPr>
              <w:t>Παρακολούθηση εκτέλεσης έργου</w:t>
            </w:r>
          </w:p>
        </w:tc>
        <w:tc>
          <w:tcPr>
            <w:tcW w:w="819" w:type="pct"/>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5E94C5" w14:textId="4FBFF9F5" w:rsidR="003F1D3B" w:rsidRPr="007D2699" w:rsidRDefault="003F1D3B">
            <w:pPr>
              <w:jc w:val="center"/>
              <w:rPr>
                <w:rFonts w:cs="Tahoma"/>
                <w:b/>
                <w:bCs/>
                <w:color w:val="000000"/>
                <w:sz w:val="20"/>
                <w:szCs w:val="20"/>
                <w:lang w:val="el-GR"/>
              </w:rPr>
            </w:pPr>
            <w:r>
              <w:rPr>
                <w:rFonts w:cs="Tahoma"/>
                <w:b/>
                <w:bCs/>
                <w:color w:val="000000"/>
                <w:sz w:val="20"/>
                <w:szCs w:val="20"/>
                <w:lang w:val="el-GR"/>
              </w:rPr>
              <w:t>3</w:t>
            </w:r>
          </w:p>
        </w:tc>
        <w:tc>
          <w:tcPr>
            <w:tcW w:w="1288" w:type="pct"/>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A7E4F51" w14:textId="4C587FAC" w:rsidR="003F1D3B" w:rsidRPr="007D2699" w:rsidRDefault="003F1D3B">
            <w:pPr>
              <w:rPr>
                <w:rFonts w:cs="Tahoma"/>
                <w:color w:val="000000"/>
                <w:sz w:val="20"/>
                <w:szCs w:val="20"/>
                <w:lang w:val="el-GR"/>
              </w:rPr>
            </w:pPr>
            <w:r w:rsidRPr="00CD3F54">
              <w:rPr>
                <w:rFonts w:cs="Tahoma"/>
                <w:color w:val="000000"/>
                <w:sz w:val="20"/>
                <w:szCs w:val="20"/>
                <w:lang w:val="el-GR"/>
              </w:rPr>
              <w:t>Έναρξη με την ολοκλήρωση της Φάσης Α.</w:t>
            </w:r>
            <w:r>
              <w:rPr>
                <w:rFonts w:cs="Tahoma"/>
                <w:color w:val="000000"/>
                <w:sz w:val="20"/>
                <w:szCs w:val="20"/>
                <w:lang w:val="el-GR"/>
              </w:rPr>
              <w:t>2</w:t>
            </w:r>
          </w:p>
        </w:tc>
      </w:tr>
      <w:tr w:rsidR="007D2699" w:rsidRPr="008D62E8" w14:paraId="09DCDA91" w14:textId="77777777" w:rsidTr="007D2699">
        <w:trPr>
          <w:gridAfter w:val="3"/>
          <w:wAfter w:w="516" w:type="pct"/>
          <w:trHeight w:val="615"/>
        </w:trPr>
        <w:tc>
          <w:tcPr>
            <w:tcW w:w="582" w:type="pct"/>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22CB6555" w14:textId="77777777" w:rsidR="003F1D3B" w:rsidRDefault="003F1D3B">
            <w:pPr>
              <w:rPr>
                <w:rFonts w:cs="Tahoma"/>
                <w:b/>
                <w:bCs/>
                <w:color w:val="000000"/>
                <w:sz w:val="20"/>
                <w:szCs w:val="20"/>
              </w:rPr>
            </w:pPr>
            <w:r>
              <w:rPr>
                <w:rFonts w:cs="Tahoma"/>
                <w:b/>
                <w:bCs/>
                <w:color w:val="000000"/>
                <w:sz w:val="20"/>
                <w:szCs w:val="20"/>
              </w:rPr>
              <w:t>ΦΑΣΗ Γ.1</w:t>
            </w:r>
          </w:p>
        </w:tc>
        <w:tc>
          <w:tcPr>
            <w:tcW w:w="1795" w:type="pct"/>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6FFB2D57" w14:textId="57B7C873" w:rsidR="003F1D3B" w:rsidRPr="007D2699" w:rsidRDefault="00C62406">
            <w:pPr>
              <w:rPr>
                <w:rFonts w:ascii="Calibri" w:hAnsi="Calibri"/>
                <w:color w:val="000000"/>
                <w:szCs w:val="22"/>
                <w:lang w:val="el-GR"/>
              </w:rPr>
            </w:pPr>
            <w:r w:rsidRPr="007D2699">
              <w:rPr>
                <w:rFonts w:ascii="Calibri" w:hAnsi="Calibri"/>
                <w:color w:val="000000"/>
                <w:szCs w:val="22"/>
                <w:lang w:val="el-GR"/>
              </w:rPr>
              <w:t>Έλεγχος</w:t>
            </w:r>
            <w:r w:rsidR="003F1D3B" w:rsidRPr="007D2699">
              <w:rPr>
                <w:rFonts w:ascii="Calibri" w:hAnsi="Calibri"/>
                <w:color w:val="000000"/>
                <w:szCs w:val="22"/>
                <w:lang w:val="el-GR"/>
              </w:rPr>
              <w:t xml:space="preserve"> και παραλαβή εγγυήσεων και παραδοτέων αναδόχων</w:t>
            </w:r>
          </w:p>
        </w:tc>
        <w:tc>
          <w:tcPr>
            <w:tcW w:w="819" w:type="pct"/>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2075D0B" w14:textId="1D8E80A7" w:rsidR="003F1D3B" w:rsidRPr="007D2699" w:rsidRDefault="003F1D3B">
            <w:pPr>
              <w:jc w:val="center"/>
              <w:rPr>
                <w:rFonts w:cs="Tahoma"/>
                <w:b/>
                <w:bCs/>
                <w:color w:val="000000"/>
                <w:sz w:val="20"/>
                <w:szCs w:val="20"/>
                <w:lang w:val="el-GR"/>
              </w:rPr>
            </w:pPr>
            <w:r>
              <w:rPr>
                <w:rFonts w:cs="Tahoma"/>
                <w:b/>
                <w:bCs/>
                <w:color w:val="000000"/>
                <w:sz w:val="20"/>
                <w:szCs w:val="20"/>
                <w:lang w:val="el-GR"/>
              </w:rPr>
              <w:t>3</w:t>
            </w:r>
          </w:p>
        </w:tc>
        <w:tc>
          <w:tcPr>
            <w:tcW w:w="1288" w:type="pct"/>
            <w:gridSpan w:val="2"/>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F891AFB" w14:textId="77777777" w:rsidR="003F1D3B" w:rsidRPr="007D2699" w:rsidRDefault="003F1D3B">
            <w:pPr>
              <w:rPr>
                <w:rFonts w:cs="Tahoma"/>
                <w:color w:val="000000"/>
                <w:sz w:val="20"/>
                <w:szCs w:val="20"/>
                <w:lang w:val="el-GR"/>
              </w:rPr>
            </w:pPr>
            <w:r w:rsidRPr="007D2699">
              <w:rPr>
                <w:rFonts w:cs="Tahoma"/>
                <w:color w:val="000000"/>
                <w:sz w:val="20"/>
                <w:szCs w:val="20"/>
                <w:lang w:val="el-GR"/>
              </w:rPr>
              <w:t>Έναρξη με την ολοκλήρωση της φάσης Β.1</w:t>
            </w:r>
          </w:p>
        </w:tc>
      </w:tr>
      <w:tr w:rsidR="007D2699" w:rsidRPr="008D62E8" w14:paraId="0CFBBDB3" w14:textId="77777777" w:rsidTr="007D2699">
        <w:trPr>
          <w:gridAfter w:val="3"/>
          <w:wAfter w:w="516" w:type="pct"/>
          <w:trHeight w:val="300"/>
        </w:trPr>
        <w:tc>
          <w:tcPr>
            <w:tcW w:w="582" w:type="pct"/>
            <w:noWrap/>
            <w:tcMar>
              <w:top w:w="0" w:type="dxa"/>
              <w:left w:w="108" w:type="dxa"/>
              <w:bottom w:w="0" w:type="dxa"/>
              <w:right w:w="108" w:type="dxa"/>
            </w:tcMar>
            <w:vAlign w:val="bottom"/>
            <w:hideMark/>
          </w:tcPr>
          <w:p w14:paraId="78B995CF" w14:textId="77777777" w:rsidR="003F1D3B" w:rsidRPr="007D2699" w:rsidRDefault="003F1D3B">
            <w:pPr>
              <w:rPr>
                <w:rFonts w:cs="Tahoma"/>
                <w:color w:val="000000"/>
                <w:sz w:val="20"/>
                <w:szCs w:val="20"/>
                <w:lang w:val="el-GR"/>
              </w:rPr>
            </w:pPr>
          </w:p>
        </w:tc>
        <w:tc>
          <w:tcPr>
            <w:tcW w:w="1795" w:type="pct"/>
            <w:gridSpan w:val="2"/>
            <w:noWrap/>
            <w:tcMar>
              <w:top w:w="0" w:type="dxa"/>
              <w:left w:w="108" w:type="dxa"/>
              <w:bottom w:w="0" w:type="dxa"/>
              <w:right w:w="108" w:type="dxa"/>
            </w:tcMar>
            <w:vAlign w:val="bottom"/>
            <w:hideMark/>
          </w:tcPr>
          <w:p w14:paraId="02B51BB1" w14:textId="77777777" w:rsidR="003F1D3B" w:rsidRPr="007D2699" w:rsidRDefault="003F1D3B">
            <w:pPr>
              <w:rPr>
                <w:sz w:val="20"/>
                <w:szCs w:val="20"/>
                <w:lang w:val="el-GR"/>
              </w:rPr>
            </w:pPr>
          </w:p>
        </w:tc>
        <w:tc>
          <w:tcPr>
            <w:tcW w:w="819" w:type="pct"/>
            <w:noWrap/>
            <w:tcMar>
              <w:top w:w="0" w:type="dxa"/>
              <w:left w:w="108" w:type="dxa"/>
              <w:bottom w:w="0" w:type="dxa"/>
              <w:right w:w="108" w:type="dxa"/>
            </w:tcMar>
            <w:vAlign w:val="bottom"/>
            <w:hideMark/>
          </w:tcPr>
          <w:p w14:paraId="78F40195" w14:textId="77777777" w:rsidR="003F1D3B" w:rsidRPr="007D2699" w:rsidRDefault="003F1D3B">
            <w:pPr>
              <w:rPr>
                <w:sz w:val="20"/>
                <w:szCs w:val="20"/>
                <w:lang w:val="el-GR"/>
              </w:rPr>
            </w:pPr>
          </w:p>
        </w:tc>
        <w:tc>
          <w:tcPr>
            <w:tcW w:w="1288" w:type="pct"/>
            <w:gridSpan w:val="2"/>
            <w:noWrap/>
            <w:tcMar>
              <w:top w:w="0" w:type="dxa"/>
              <w:left w:w="108" w:type="dxa"/>
              <w:bottom w:w="0" w:type="dxa"/>
              <w:right w:w="108" w:type="dxa"/>
            </w:tcMar>
            <w:vAlign w:val="bottom"/>
            <w:hideMark/>
          </w:tcPr>
          <w:p w14:paraId="43ED9862" w14:textId="77777777" w:rsidR="003F1D3B" w:rsidRPr="007D2699" w:rsidRDefault="003F1D3B">
            <w:pPr>
              <w:rPr>
                <w:sz w:val="20"/>
                <w:szCs w:val="20"/>
                <w:lang w:val="el-GR"/>
              </w:rPr>
            </w:pPr>
          </w:p>
        </w:tc>
      </w:tr>
      <w:tr w:rsidR="00A217B8" w:rsidRPr="008D62E8" w14:paraId="62BC2194" w14:textId="77777777" w:rsidTr="007D2699">
        <w:trPr>
          <w:trHeight w:val="300"/>
        </w:trPr>
        <w:tc>
          <w:tcPr>
            <w:tcW w:w="1105" w:type="pct"/>
            <w:gridSpan w:val="2"/>
            <w:noWrap/>
            <w:tcMar>
              <w:top w:w="0" w:type="dxa"/>
              <w:left w:w="108" w:type="dxa"/>
              <w:bottom w:w="0" w:type="dxa"/>
              <w:right w:w="108" w:type="dxa"/>
            </w:tcMar>
            <w:vAlign w:val="bottom"/>
            <w:hideMark/>
          </w:tcPr>
          <w:p w14:paraId="46A18081" w14:textId="77777777" w:rsidR="00A217B8" w:rsidRDefault="00A217B8">
            <w:pPr>
              <w:suppressAutoHyphens w:val="0"/>
              <w:spacing w:before="0" w:after="0"/>
              <w:jc w:val="left"/>
              <w:rPr>
                <w:rFonts w:ascii="Times New Roman" w:hAnsi="Times New Roman" w:cs="Times New Roman"/>
                <w:sz w:val="20"/>
                <w:szCs w:val="20"/>
                <w:lang w:val="el-GR" w:eastAsia="el-GR"/>
              </w:rPr>
            </w:pPr>
          </w:p>
        </w:tc>
        <w:tc>
          <w:tcPr>
            <w:tcW w:w="2661" w:type="pct"/>
            <w:gridSpan w:val="3"/>
            <w:noWrap/>
            <w:tcMar>
              <w:top w:w="0" w:type="dxa"/>
              <w:left w:w="108" w:type="dxa"/>
              <w:bottom w:w="0" w:type="dxa"/>
              <w:right w:w="108" w:type="dxa"/>
            </w:tcMar>
            <w:vAlign w:val="bottom"/>
            <w:hideMark/>
          </w:tcPr>
          <w:p w14:paraId="3CCBB931" w14:textId="77777777" w:rsidR="00A217B8" w:rsidRPr="007D2699" w:rsidRDefault="00A217B8">
            <w:pPr>
              <w:rPr>
                <w:rFonts w:ascii="Times New Roman" w:hAnsi="Times New Roman" w:cs="Times New Roman"/>
                <w:sz w:val="20"/>
                <w:szCs w:val="20"/>
                <w:lang w:val="el-GR"/>
              </w:rPr>
            </w:pPr>
          </w:p>
        </w:tc>
        <w:tc>
          <w:tcPr>
            <w:tcW w:w="1130" w:type="pct"/>
            <w:gridSpan w:val="3"/>
            <w:noWrap/>
            <w:tcMar>
              <w:top w:w="0" w:type="dxa"/>
              <w:left w:w="108" w:type="dxa"/>
              <w:bottom w:w="0" w:type="dxa"/>
              <w:right w:w="108" w:type="dxa"/>
            </w:tcMar>
            <w:vAlign w:val="bottom"/>
            <w:hideMark/>
          </w:tcPr>
          <w:p w14:paraId="6E8C6EF4" w14:textId="77777777" w:rsidR="00A217B8" w:rsidRPr="007D2699" w:rsidRDefault="00A217B8">
            <w:pPr>
              <w:rPr>
                <w:rFonts w:ascii="Times New Roman" w:hAnsi="Times New Roman" w:cs="Times New Roman"/>
                <w:sz w:val="20"/>
                <w:szCs w:val="20"/>
                <w:lang w:val="el-GR"/>
              </w:rPr>
            </w:pPr>
          </w:p>
        </w:tc>
        <w:tc>
          <w:tcPr>
            <w:tcW w:w="103" w:type="pct"/>
            <w:noWrap/>
            <w:tcMar>
              <w:top w:w="0" w:type="dxa"/>
              <w:left w:w="108" w:type="dxa"/>
              <w:bottom w:w="0" w:type="dxa"/>
              <w:right w:w="108" w:type="dxa"/>
            </w:tcMar>
            <w:vAlign w:val="bottom"/>
            <w:hideMark/>
          </w:tcPr>
          <w:p w14:paraId="1C8984E6" w14:textId="77777777" w:rsidR="00A217B8" w:rsidRPr="007D2699" w:rsidRDefault="00A217B8">
            <w:pPr>
              <w:rPr>
                <w:rFonts w:ascii="Times New Roman" w:hAnsi="Times New Roman" w:cs="Times New Roman"/>
                <w:sz w:val="20"/>
                <w:szCs w:val="20"/>
                <w:lang w:val="el-GR"/>
              </w:rPr>
            </w:pPr>
          </w:p>
        </w:tc>
      </w:tr>
      <w:tr w:rsidR="00A217B8" w:rsidRPr="008D62E8" w14:paraId="6EF9DE09" w14:textId="77777777" w:rsidTr="007D2699">
        <w:tc>
          <w:tcPr>
            <w:tcW w:w="4666" w:type="pct"/>
            <w:gridSpan w:val="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61032E" w14:textId="77777777" w:rsidR="00A217B8" w:rsidRDefault="00A217B8">
            <w:pPr>
              <w:spacing w:after="60"/>
              <w:rPr>
                <w:rFonts w:eastAsiaTheme="minorHAnsi" w:cs="Tahoma"/>
                <w:szCs w:val="22"/>
                <w:u w:val="single"/>
              </w:rPr>
            </w:pPr>
            <w:r>
              <w:rPr>
                <w:rFonts w:cs="Tahoma"/>
                <w:u w:val="single"/>
              </w:rPr>
              <w:t xml:space="preserve">ΑΝΑΜΕΝΟΜΕΝΑ </w:t>
            </w:r>
            <w:proofErr w:type="gramStart"/>
            <w:r>
              <w:rPr>
                <w:rFonts w:cs="Tahoma"/>
                <w:u w:val="single"/>
              </w:rPr>
              <w:t>ΠΑΡΑΔΟΤΕΑ  /</w:t>
            </w:r>
            <w:proofErr w:type="gramEnd"/>
            <w:r>
              <w:rPr>
                <w:rFonts w:cs="Tahoma"/>
                <w:u w:val="single"/>
              </w:rPr>
              <w:t xml:space="preserve"> ΑΠΟΤΕΛΕΣΜΑΤΑ ΦΑΣΕΩΝ: </w:t>
            </w:r>
          </w:p>
          <w:tbl>
            <w:tblPr>
              <w:tblW w:w="9779" w:type="dxa"/>
              <w:tblCellMar>
                <w:left w:w="0" w:type="dxa"/>
                <w:right w:w="0" w:type="dxa"/>
              </w:tblCellMar>
              <w:tblLook w:val="04A0" w:firstRow="1" w:lastRow="0" w:firstColumn="1" w:lastColumn="0" w:noHBand="0" w:noVBand="1"/>
            </w:tblPr>
            <w:tblGrid>
              <w:gridCol w:w="3651"/>
              <w:gridCol w:w="6128"/>
            </w:tblGrid>
            <w:tr w:rsidR="00A217B8" w14:paraId="72C276C6" w14:textId="77777777">
              <w:trPr>
                <w:trHeight w:val="405"/>
              </w:trPr>
              <w:tc>
                <w:tcPr>
                  <w:tcW w:w="3651" w:type="dxa"/>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32C3E270" w14:textId="77777777" w:rsidR="00A217B8" w:rsidRDefault="00A217B8">
                  <w:pPr>
                    <w:rPr>
                      <w:rFonts w:cs="Tahoma"/>
                      <w:sz w:val="20"/>
                      <w:szCs w:val="20"/>
                      <w:lang w:val="el-GR" w:eastAsia="en-US"/>
                    </w:rPr>
                  </w:pPr>
                  <w:r>
                    <w:rPr>
                      <w:rFonts w:cs="Tahoma"/>
                      <w:sz w:val="20"/>
                      <w:szCs w:val="20"/>
                      <w:lang w:eastAsia="en-US"/>
                    </w:rPr>
                    <w:t>Τίτλος Παραδοτέου</w:t>
                  </w:r>
                </w:p>
              </w:tc>
              <w:tc>
                <w:tcPr>
                  <w:tcW w:w="6128" w:type="dxa"/>
                  <w:tcBorders>
                    <w:top w:val="single" w:sz="8" w:space="0" w:color="auto"/>
                    <w:left w:val="nil"/>
                    <w:bottom w:val="single" w:sz="8" w:space="0" w:color="auto"/>
                    <w:right w:val="single" w:sz="8" w:space="0" w:color="auto"/>
                  </w:tcBorders>
                  <w:shd w:val="clear" w:color="auto" w:fill="E6E6E6"/>
                  <w:tcMar>
                    <w:top w:w="0" w:type="dxa"/>
                    <w:left w:w="108" w:type="dxa"/>
                    <w:bottom w:w="0" w:type="dxa"/>
                    <w:right w:w="108" w:type="dxa"/>
                  </w:tcMar>
                  <w:hideMark/>
                </w:tcPr>
                <w:p w14:paraId="1FD2BDA7" w14:textId="77777777" w:rsidR="00A217B8" w:rsidRDefault="00A217B8">
                  <w:pPr>
                    <w:rPr>
                      <w:rFonts w:cs="Tahoma"/>
                      <w:sz w:val="20"/>
                      <w:szCs w:val="20"/>
                      <w:lang w:eastAsia="en-US"/>
                    </w:rPr>
                  </w:pPr>
                  <w:r>
                    <w:rPr>
                      <w:rFonts w:cs="Tahoma"/>
                      <w:sz w:val="20"/>
                      <w:szCs w:val="20"/>
                      <w:lang w:eastAsia="en-US"/>
                    </w:rPr>
                    <w:t xml:space="preserve">Περιγραφή Παραδοτέου </w:t>
                  </w:r>
                </w:p>
              </w:tc>
            </w:tr>
            <w:tr w:rsidR="00A217B8" w:rsidRPr="008D62E8" w14:paraId="3EA78D95" w14:textId="77777777">
              <w:trPr>
                <w:trHeight w:val="405"/>
              </w:trPr>
              <w:tc>
                <w:tcPr>
                  <w:tcW w:w="3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53723B" w14:textId="77777777" w:rsidR="00A217B8" w:rsidRPr="007D2699" w:rsidRDefault="00A217B8">
                  <w:pPr>
                    <w:ind w:left="390" w:hanging="390"/>
                    <w:rPr>
                      <w:rFonts w:cs="Tahoma"/>
                      <w:sz w:val="20"/>
                      <w:szCs w:val="20"/>
                      <w:lang w:val="el-GR" w:eastAsia="en-US"/>
                    </w:rPr>
                  </w:pPr>
                  <w:r w:rsidRPr="007D2699">
                    <w:rPr>
                      <w:rFonts w:cs="Tahoma"/>
                      <w:sz w:val="20"/>
                      <w:szCs w:val="20"/>
                      <w:lang w:val="el-GR" w:eastAsia="en-US"/>
                    </w:rPr>
                    <w:t>Π1. Παραδοτέο της Φάσης Α.1</w:t>
                  </w:r>
                </w:p>
                <w:p w14:paraId="01521548" w14:textId="77777777" w:rsidR="00A217B8" w:rsidRPr="007D2699" w:rsidRDefault="00A217B8">
                  <w:pPr>
                    <w:ind w:left="390"/>
                    <w:rPr>
                      <w:rFonts w:cs="Tahoma"/>
                      <w:sz w:val="20"/>
                      <w:szCs w:val="20"/>
                      <w:lang w:val="el-GR" w:eastAsia="en-US"/>
                    </w:rPr>
                  </w:pPr>
                  <w:r w:rsidRPr="007D2699">
                    <w:rPr>
                      <w:rFonts w:cs="Tahoma"/>
                      <w:sz w:val="20"/>
                      <w:szCs w:val="20"/>
                      <w:lang w:val="el-GR" w:eastAsia="en-US"/>
                    </w:rPr>
                    <w:t xml:space="preserve">Διαδικασίες Διασφάλισης Ποιότητας Εκτέλεσης Έργου </w:t>
                  </w:r>
                  <w:r w:rsidRPr="007D2699">
                    <w:rPr>
                      <w:rFonts w:cs="Tahoma"/>
                      <w:sz w:val="20"/>
                      <w:szCs w:val="20"/>
                      <w:lang w:val="el-GR" w:eastAsia="en-US"/>
                    </w:rPr>
                    <w:lastRenderedPageBreak/>
                    <w:t xml:space="preserve">Διαχείρισης και Ποιότητας και Έργου (ΣΔΠΕ). </w:t>
                  </w:r>
                </w:p>
              </w:tc>
              <w:tc>
                <w:tcPr>
                  <w:tcW w:w="6128" w:type="dxa"/>
                  <w:tcBorders>
                    <w:top w:val="nil"/>
                    <w:left w:val="nil"/>
                    <w:bottom w:val="single" w:sz="8" w:space="0" w:color="auto"/>
                    <w:right w:val="single" w:sz="8" w:space="0" w:color="auto"/>
                  </w:tcBorders>
                  <w:tcMar>
                    <w:top w:w="0" w:type="dxa"/>
                    <w:left w:w="108" w:type="dxa"/>
                    <w:bottom w:w="0" w:type="dxa"/>
                    <w:right w:w="108" w:type="dxa"/>
                  </w:tcMar>
                  <w:hideMark/>
                </w:tcPr>
                <w:p w14:paraId="45072873" w14:textId="77777777" w:rsidR="00A217B8" w:rsidRPr="007D2699" w:rsidRDefault="00A217B8">
                  <w:pPr>
                    <w:rPr>
                      <w:rFonts w:cs="Tahoma"/>
                      <w:sz w:val="20"/>
                      <w:szCs w:val="20"/>
                      <w:lang w:val="el-GR"/>
                    </w:rPr>
                  </w:pPr>
                  <w:r w:rsidRPr="007D2699">
                    <w:rPr>
                      <w:rFonts w:cs="Tahoma"/>
                      <w:sz w:val="20"/>
                      <w:szCs w:val="20"/>
                      <w:lang w:val="el-GR"/>
                    </w:rPr>
                    <w:lastRenderedPageBreak/>
                    <w:t xml:space="preserve">Περιλαμβάνει κατ’ ελάχιστον α) οδηγίες καλωδίωσης και διασφάλισης ποιότητας έργου, β) προσδιορισμό των ακολουθητέων προτύπων καλωδίωσης, γ) πρότυπα των μελετών εφαρμογής των </w:t>
                  </w:r>
                  <w:r w:rsidRPr="007D2699">
                    <w:rPr>
                      <w:rFonts w:cs="Tahoma"/>
                      <w:sz w:val="20"/>
                      <w:szCs w:val="20"/>
                      <w:lang w:val="el-GR"/>
                    </w:rPr>
                    <w:lastRenderedPageBreak/>
                    <w:t>Αναδόχων, ως προς την Καλωδίωση, και δ) σχολιασμό των Μελετών Εφαρμογής των Αναδόχων του Έργου.</w:t>
                  </w:r>
                </w:p>
              </w:tc>
            </w:tr>
            <w:tr w:rsidR="00A217B8" w:rsidRPr="008D62E8" w14:paraId="7A1AFD90" w14:textId="77777777">
              <w:trPr>
                <w:trHeight w:val="405"/>
              </w:trPr>
              <w:tc>
                <w:tcPr>
                  <w:tcW w:w="3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EF6F36" w14:textId="77777777" w:rsidR="00A217B8" w:rsidRPr="007D2699" w:rsidRDefault="00A217B8">
                  <w:pPr>
                    <w:ind w:left="390" w:hanging="390"/>
                    <w:rPr>
                      <w:rFonts w:cs="Tahoma"/>
                      <w:sz w:val="20"/>
                      <w:szCs w:val="20"/>
                      <w:lang w:val="el-GR" w:eastAsia="en-US"/>
                    </w:rPr>
                  </w:pPr>
                  <w:r w:rsidRPr="007D2699">
                    <w:rPr>
                      <w:rFonts w:cs="Tahoma"/>
                      <w:sz w:val="20"/>
                      <w:szCs w:val="20"/>
                      <w:lang w:val="el-GR" w:eastAsia="en-US"/>
                    </w:rPr>
                    <w:lastRenderedPageBreak/>
                    <w:t xml:space="preserve">Π2. Παραδοτέο της Φάσης Α.2 Αναφορά Παρακολούθησης και Ελέγχου εργασιών </w:t>
                  </w:r>
                  <w:r w:rsidRPr="00397AF6">
                    <w:rPr>
                      <w:rFonts w:cs="Tahoma"/>
                      <w:sz w:val="20"/>
                      <w:szCs w:val="20"/>
                      <w:lang w:val="en-US" w:eastAsia="en-US"/>
                    </w:rPr>
                    <w:t>site</w:t>
                  </w:r>
                  <w:r w:rsidRPr="007D2699">
                    <w:rPr>
                      <w:rFonts w:cs="Tahoma"/>
                      <w:sz w:val="20"/>
                      <w:szCs w:val="20"/>
                      <w:lang w:val="el-GR" w:eastAsia="en-US"/>
                    </w:rPr>
                    <w:t xml:space="preserve"> </w:t>
                  </w:r>
                  <w:r w:rsidRPr="00397AF6">
                    <w:rPr>
                      <w:rFonts w:cs="Tahoma"/>
                      <w:sz w:val="20"/>
                      <w:szCs w:val="20"/>
                      <w:lang w:val="en-US" w:eastAsia="en-US"/>
                    </w:rPr>
                    <w:t>surveys</w:t>
                  </w:r>
                  <w:r w:rsidRPr="007D2699">
                    <w:rPr>
                      <w:rFonts w:cs="Tahoma"/>
                      <w:sz w:val="20"/>
                      <w:szCs w:val="20"/>
                      <w:lang w:val="el-GR" w:eastAsia="en-US"/>
                    </w:rPr>
                    <w:t xml:space="preserve"> και επιλογής υλικών και τεχνικών μεθόδων. </w:t>
                  </w:r>
                </w:p>
              </w:tc>
              <w:tc>
                <w:tcPr>
                  <w:tcW w:w="6128" w:type="dxa"/>
                  <w:tcBorders>
                    <w:top w:val="nil"/>
                    <w:left w:val="nil"/>
                    <w:bottom w:val="single" w:sz="8" w:space="0" w:color="auto"/>
                    <w:right w:val="single" w:sz="8" w:space="0" w:color="auto"/>
                  </w:tcBorders>
                  <w:tcMar>
                    <w:top w:w="0" w:type="dxa"/>
                    <w:left w:w="108" w:type="dxa"/>
                    <w:bottom w:w="0" w:type="dxa"/>
                    <w:right w:w="108" w:type="dxa"/>
                  </w:tcMar>
                  <w:hideMark/>
                </w:tcPr>
                <w:p w14:paraId="488A3B8A" w14:textId="77777777" w:rsidR="00A217B8" w:rsidRPr="007D2699" w:rsidRDefault="00A217B8">
                  <w:pPr>
                    <w:spacing w:after="60"/>
                    <w:rPr>
                      <w:rFonts w:cs="Tahoma"/>
                      <w:sz w:val="20"/>
                      <w:szCs w:val="20"/>
                      <w:lang w:val="el-GR"/>
                    </w:rPr>
                  </w:pPr>
                  <w:r w:rsidRPr="007D2699">
                    <w:rPr>
                      <w:rFonts w:cs="Tahoma"/>
                      <w:sz w:val="20"/>
                      <w:szCs w:val="20"/>
                      <w:lang w:val="el-GR"/>
                    </w:rPr>
                    <w:t xml:space="preserve">Περιλαμβάνει κατ’ ελάχιστον τις διαπιστώσεις α) ελέγχου των </w:t>
                  </w:r>
                  <w:r w:rsidRPr="007D2699">
                    <w:rPr>
                      <w:rFonts w:cs="Tahoma"/>
                      <w:sz w:val="20"/>
                      <w:szCs w:val="20"/>
                      <w:lang w:val="en-US"/>
                    </w:rPr>
                    <w:t>site</w:t>
                  </w:r>
                  <w:r w:rsidRPr="007D2699">
                    <w:rPr>
                      <w:rFonts w:cs="Tahoma"/>
                      <w:sz w:val="20"/>
                      <w:szCs w:val="20"/>
                      <w:lang w:val="el-GR"/>
                    </w:rPr>
                    <w:t xml:space="preserve"> </w:t>
                  </w:r>
                  <w:r w:rsidRPr="007D2699">
                    <w:rPr>
                      <w:rFonts w:cs="Tahoma"/>
                      <w:sz w:val="20"/>
                      <w:szCs w:val="20"/>
                      <w:lang w:val="en-US"/>
                    </w:rPr>
                    <w:t>surveys</w:t>
                  </w:r>
                  <w:r w:rsidRPr="007D2699">
                    <w:rPr>
                      <w:rFonts w:cs="Tahoma"/>
                      <w:sz w:val="20"/>
                      <w:szCs w:val="20"/>
                      <w:lang w:val="el-GR"/>
                    </w:rPr>
                    <w:t xml:space="preserve"> των Αναδόχων καλωδίωσης, β) των επιλογών υλικών των Αναδόχων στους χώρους των Φορέων, γ) των προτεινόμενων από τους Αναδόχους υλοποίησης σχεδίων και περιγραφής καλωδίωσης, και δ) διαπιστώσεις προτεινόμενων συστάσεων, από δειγματοληπτικούς ελέγχους που θα πραγματοποιήσει ο Ανάδοχος του παρόντος.</w:t>
                  </w:r>
                </w:p>
              </w:tc>
            </w:tr>
            <w:tr w:rsidR="00A217B8" w:rsidRPr="008D62E8" w14:paraId="23F57F97" w14:textId="77777777">
              <w:trPr>
                <w:trHeight w:val="405"/>
              </w:trPr>
              <w:tc>
                <w:tcPr>
                  <w:tcW w:w="3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87E74BF" w14:textId="77777777" w:rsidR="00A217B8" w:rsidRPr="007D2699" w:rsidRDefault="00A217B8">
                  <w:pPr>
                    <w:ind w:left="300" w:hanging="300"/>
                    <w:rPr>
                      <w:rFonts w:cs="Tahoma"/>
                      <w:sz w:val="20"/>
                      <w:szCs w:val="20"/>
                      <w:lang w:val="el-GR" w:eastAsia="en-US"/>
                    </w:rPr>
                  </w:pPr>
                  <w:r w:rsidRPr="007D2699">
                    <w:rPr>
                      <w:rFonts w:cs="Tahoma"/>
                      <w:sz w:val="20"/>
                      <w:szCs w:val="20"/>
                      <w:lang w:val="el-GR" w:eastAsia="en-US"/>
                    </w:rPr>
                    <w:t>Π3. Παραδοτέο Φάσης Β.1</w:t>
                  </w:r>
                </w:p>
                <w:p w14:paraId="2651B1E8" w14:textId="77777777" w:rsidR="00A217B8" w:rsidRPr="007D2699" w:rsidRDefault="00A217B8">
                  <w:pPr>
                    <w:ind w:left="300"/>
                    <w:rPr>
                      <w:rFonts w:cs="Tahoma"/>
                      <w:sz w:val="20"/>
                      <w:szCs w:val="20"/>
                      <w:lang w:val="el-GR" w:eastAsia="en-US"/>
                    </w:rPr>
                  </w:pPr>
                  <w:r w:rsidRPr="007D2699">
                    <w:rPr>
                      <w:rFonts w:cs="Tahoma"/>
                      <w:sz w:val="20"/>
                      <w:szCs w:val="20"/>
                      <w:lang w:val="el-GR" w:eastAsia="en-US"/>
                    </w:rPr>
                    <w:t xml:space="preserve">Αναφορά Παρακολούθησης Εκτέλεσης Εργασιών Καλωδίωσης. </w:t>
                  </w:r>
                </w:p>
              </w:tc>
              <w:tc>
                <w:tcPr>
                  <w:tcW w:w="6128" w:type="dxa"/>
                  <w:tcBorders>
                    <w:top w:val="nil"/>
                    <w:left w:val="nil"/>
                    <w:bottom w:val="single" w:sz="8" w:space="0" w:color="auto"/>
                    <w:right w:val="single" w:sz="8" w:space="0" w:color="auto"/>
                  </w:tcBorders>
                  <w:tcMar>
                    <w:top w:w="0" w:type="dxa"/>
                    <w:left w:w="108" w:type="dxa"/>
                    <w:bottom w:w="0" w:type="dxa"/>
                    <w:right w:w="108" w:type="dxa"/>
                  </w:tcMar>
                </w:tcPr>
                <w:p w14:paraId="2722E820" w14:textId="77777777" w:rsidR="00A217B8" w:rsidRPr="007D2699" w:rsidRDefault="00A217B8">
                  <w:pPr>
                    <w:rPr>
                      <w:rFonts w:cs="Tahoma"/>
                      <w:sz w:val="20"/>
                      <w:szCs w:val="20"/>
                      <w:lang w:val="el-GR" w:eastAsia="en-US"/>
                    </w:rPr>
                  </w:pPr>
                  <w:r w:rsidRPr="007D2699">
                    <w:rPr>
                      <w:rFonts w:cs="Tahoma"/>
                      <w:sz w:val="20"/>
                      <w:szCs w:val="20"/>
                      <w:lang w:val="el-GR" w:eastAsia="en-US"/>
                    </w:rPr>
                    <w:t>Περιλαμβάνει κατ’ ελάχιστον τις διαπιστώσεις</w:t>
                  </w:r>
                  <w:r w:rsidRPr="00397AF6">
                    <w:rPr>
                      <w:rFonts w:cs="Tahoma"/>
                      <w:sz w:val="20"/>
                      <w:szCs w:val="20"/>
                      <w:lang w:eastAsia="en-US"/>
                    </w:rPr>
                    <w:t> </w:t>
                  </w:r>
                  <w:r w:rsidRPr="007D2699">
                    <w:rPr>
                      <w:rFonts w:cs="Tahoma"/>
                      <w:sz w:val="20"/>
                      <w:szCs w:val="20"/>
                      <w:lang w:val="el-GR" w:eastAsia="en-US"/>
                    </w:rPr>
                    <w:t xml:space="preserve"> από περιοδικούς ελέγχους για την πρόοδο των εργασιών καλωδίωσης των Αναδόχων του ΣΥΖΕΥΞΙΣ ΙΙ, με βάση το σύνολο της πληροφορίας του έργου, αλλά και τους δειγματοληπτικούς ελέγχους, τακτικούς και έκτακτους, του Αναδόχου του παρόντος σε αντιπροσωπευτικές θέσεις υλοποίησης του έργου, καθώς και σε θέσεις που θα υποδείξει η Αναθέτουσα Αρχή. </w:t>
                  </w:r>
                </w:p>
                <w:p w14:paraId="012FDB1C" w14:textId="77777777" w:rsidR="00A217B8" w:rsidRPr="007D2699" w:rsidRDefault="00A217B8">
                  <w:pPr>
                    <w:rPr>
                      <w:rFonts w:cs="Tahoma"/>
                      <w:sz w:val="20"/>
                      <w:szCs w:val="20"/>
                      <w:lang w:val="el-GR" w:eastAsia="en-US"/>
                    </w:rPr>
                  </w:pPr>
                </w:p>
              </w:tc>
            </w:tr>
            <w:tr w:rsidR="00A217B8" w:rsidRPr="008D62E8" w14:paraId="1C5AA65A" w14:textId="77777777">
              <w:trPr>
                <w:trHeight w:val="405"/>
              </w:trPr>
              <w:tc>
                <w:tcPr>
                  <w:tcW w:w="36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2C8319" w14:textId="77777777" w:rsidR="00A217B8" w:rsidRPr="00397AF6" w:rsidRDefault="00A217B8" w:rsidP="00A217B8">
                  <w:pPr>
                    <w:numPr>
                      <w:ilvl w:val="0"/>
                      <w:numId w:val="77"/>
                    </w:numPr>
                    <w:suppressAutoHyphens w:val="0"/>
                    <w:spacing w:before="0" w:after="0"/>
                    <w:jc w:val="left"/>
                    <w:rPr>
                      <w:rFonts w:cs="Tahoma"/>
                      <w:sz w:val="20"/>
                      <w:szCs w:val="20"/>
                      <w:lang w:eastAsia="en-US"/>
                    </w:rPr>
                  </w:pPr>
                  <w:r w:rsidRPr="00397AF6">
                    <w:rPr>
                      <w:rFonts w:cs="Tahoma"/>
                      <w:sz w:val="20"/>
                      <w:szCs w:val="20"/>
                      <w:lang w:eastAsia="en-US"/>
                    </w:rPr>
                    <w:t xml:space="preserve">Παραδοτέο Φάσης Γ.1 </w:t>
                  </w:r>
                </w:p>
                <w:p w14:paraId="72AE20BF" w14:textId="77777777" w:rsidR="00A217B8" w:rsidRPr="007D2699" w:rsidRDefault="00A217B8">
                  <w:pPr>
                    <w:ind w:left="567"/>
                    <w:rPr>
                      <w:rFonts w:cs="Tahoma"/>
                      <w:sz w:val="20"/>
                      <w:szCs w:val="20"/>
                      <w:lang w:val="el-GR" w:eastAsia="en-US"/>
                    </w:rPr>
                  </w:pPr>
                  <w:r w:rsidRPr="007D2699">
                    <w:rPr>
                      <w:rFonts w:cs="Tahoma"/>
                      <w:sz w:val="20"/>
                      <w:szCs w:val="20"/>
                      <w:lang w:val="el-GR" w:eastAsia="en-US"/>
                    </w:rPr>
                    <w:t>Αναφορά Παραλαβής και Εγγυήσεων Παραδοτέων των Αναδόχων.</w:t>
                  </w:r>
                </w:p>
              </w:tc>
              <w:tc>
                <w:tcPr>
                  <w:tcW w:w="6128" w:type="dxa"/>
                  <w:tcBorders>
                    <w:top w:val="nil"/>
                    <w:left w:val="nil"/>
                    <w:bottom w:val="single" w:sz="8" w:space="0" w:color="auto"/>
                    <w:right w:val="single" w:sz="8" w:space="0" w:color="auto"/>
                  </w:tcBorders>
                  <w:tcMar>
                    <w:top w:w="0" w:type="dxa"/>
                    <w:left w:w="108" w:type="dxa"/>
                    <w:bottom w:w="0" w:type="dxa"/>
                    <w:right w:w="108" w:type="dxa"/>
                  </w:tcMar>
                  <w:hideMark/>
                </w:tcPr>
                <w:p w14:paraId="1D2B2C99" w14:textId="77777777" w:rsidR="00A217B8" w:rsidRPr="007D2699" w:rsidRDefault="00A217B8">
                  <w:pPr>
                    <w:rPr>
                      <w:rFonts w:cs="Tahoma"/>
                      <w:sz w:val="20"/>
                      <w:szCs w:val="20"/>
                      <w:lang w:val="el-GR"/>
                    </w:rPr>
                  </w:pPr>
                  <w:r w:rsidRPr="007D2699">
                    <w:rPr>
                      <w:rFonts w:cs="Tahoma"/>
                      <w:sz w:val="20"/>
                      <w:szCs w:val="20"/>
                      <w:lang w:val="el-GR"/>
                    </w:rPr>
                    <w:t>Περιλαμβάνει κατ’ ελάχιστον α) προτεινόμενες συστάσεις για τις διαδικασίες παραλαβών και ελέγχου εγγυήσεων των παραδοτέων των Αναδόχων του ΣΥΖΕΥΞΙΣ ΙΙ, β) διαπιστώσεις από τις διαδικασίες παραλαβών των Παραδοτέων των Αναδόχων, και γ) έλεγχο εγγυήσεων των Παραδοτέων των Αναδόχων.</w:t>
                  </w:r>
                  <w:r w:rsidRPr="007D2699">
                    <w:rPr>
                      <w:rFonts w:cs="Tahoma"/>
                      <w:sz w:val="20"/>
                      <w:szCs w:val="20"/>
                    </w:rPr>
                    <w:t> </w:t>
                  </w:r>
                  <w:r w:rsidRPr="007D2699">
                    <w:rPr>
                      <w:rFonts w:cs="Tahoma"/>
                      <w:sz w:val="20"/>
                      <w:szCs w:val="20"/>
                      <w:lang w:val="el-GR"/>
                    </w:rPr>
                    <w:t xml:space="preserve"> </w:t>
                  </w:r>
                </w:p>
              </w:tc>
            </w:tr>
          </w:tbl>
          <w:p w14:paraId="5CAC8A15" w14:textId="77777777" w:rsidR="00A217B8" w:rsidRPr="007D2699" w:rsidRDefault="00A217B8">
            <w:pPr>
              <w:rPr>
                <w:rFonts w:ascii="Times New Roman" w:hAnsi="Times New Roman" w:cs="Times New Roman"/>
                <w:sz w:val="20"/>
                <w:szCs w:val="20"/>
                <w:lang w:val="el-GR" w:eastAsia="el-GR"/>
              </w:rPr>
            </w:pPr>
          </w:p>
        </w:tc>
        <w:tc>
          <w:tcPr>
            <w:tcW w:w="334" w:type="pct"/>
            <w:gridSpan w:val="2"/>
            <w:vAlign w:val="center"/>
            <w:hideMark/>
          </w:tcPr>
          <w:p w14:paraId="623A3B17" w14:textId="77777777" w:rsidR="00A217B8" w:rsidRPr="007D2699" w:rsidRDefault="00A217B8">
            <w:pPr>
              <w:rPr>
                <w:rFonts w:ascii="Calibri" w:eastAsiaTheme="minorHAnsi" w:hAnsi="Calibri"/>
                <w:szCs w:val="22"/>
                <w:lang w:val="el-GR"/>
              </w:rPr>
            </w:pPr>
            <w:r>
              <w:lastRenderedPageBreak/>
              <w:t> </w:t>
            </w:r>
          </w:p>
        </w:tc>
      </w:tr>
      <w:tr w:rsidR="00A217B8" w:rsidRPr="008D62E8" w14:paraId="590BCBC1" w14:textId="77777777" w:rsidTr="007D2699">
        <w:tc>
          <w:tcPr>
            <w:tcW w:w="1105" w:type="pct"/>
            <w:gridSpan w:val="2"/>
            <w:vAlign w:val="center"/>
            <w:hideMark/>
          </w:tcPr>
          <w:p w14:paraId="02C7E2B4" w14:textId="77777777" w:rsidR="00A217B8" w:rsidRPr="007D2699" w:rsidRDefault="00A217B8">
            <w:pPr>
              <w:rPr>
                <w:lang w:val="el-GR"/>
              </w:rPr>
            </w:pPr>
          </w:p>
        </w:tc>
        <w:tc>
          <w:tcPr>
            <w:tcW w:w="2661" w:type="pct"/>
            <w:gridSpan w:val="3"/>
            <w:vAlign w:val="center"/>
            <w:hideMark/>
          </w:tcPr>
          <w:p w14:paraId="4950C85D" w14:textId="77777777" w:rsidR="00A217B8" w:rsidRPr="007D2699" w:rsidRDefault="00A217B8">
            <w:pPr>
              <w:rPr>
                <w:rFonts w:ascii="Times New Roman" w:hAnsi="Times New Roman" w:cs="Times New Roman"/>
                <w:sz w:val="20"/>
                <w:szCs w:val="20"/>
                <w:lang w:val="el-GR"/>
              </w:rPr>
            </w:pPr>
          </w:p>
        </w:tc>
        <w:tc>
          <w:tcPr>
            <w:tcW w:w="900" w:type="pct"/>
            <w:gridSpan w:val="2"/>
            <w:vAlign w:val="center"/>
            <w:hideMark/>
          </w:tcPr>
          <w:p w14:paraId="3B2381BD" w14:textId="77777777" w:rsidR="00A217B8" w:rsidRPr="007D2699" w:rsidRDefault="00A217B8">
            <w:pPr>
              <w:rPr>
                <w:rFonts w:ascii="Times New Roman" w:hAnsi="Times New Roman" w:cs="Times New Roman"/>
                <w:sz w:val="20"/>
                <w:szCs w:val="20"/>
                <w:lang w:val="el-GR"/>
              </w:rPr>
            </w:pPr>
          </w:p>
        </w:tc>
        <w:tc>
          <w:tcPr>
            <w:tcW w:w="230" w:type="pct"/>
            <w:vAlign w:val="center"/>
            <w:hideMark/>
          </w:tcPr>
          <w:p w14:paraId="5C34F3FE" w14:textId="77777777" w:rsidR="00A217B8" w:rsidRPr="007D2699" w:rsidRDefault="00A217B8">
            <w:pPr>
              <w:rPr>
                <w:rFonts w:ascii="Times New Roman" w:hAnsi="Times New Roman" w:cs="Times New Roman"/>
                <w:sz w:val="20"/>
                <w:szCs w:val="20"/>
                <w:lang w:val="el-GR"/>
              </w:rPr>
            </w:pPr>
          </w:p>
        </w:tc>
        <w:tc>
          <w:tcPr>
            <w:tcW w:w="103" w:type="pct"/>
            <w:vAlign w:val="center"/>
            <w:hideMark/>
          </w:tcPr>
          <w:p w14:paraId="76814A49" w14:textId="77777777" w:rsidR="00A217B8" w:rsidRPr="007D2699" w:rsidRDefault="00A217B8">
            <w:pPr>
              <w:rPr>
                <w:rFonts w:ascii="Times New Roman" w:hAnsi="Times New Roman" w:cs="Times New Roman"/>
                <w:sz w:val="20"/>
                <w:szCs w:val="20"/>
                <w:lang w:val="el-GR"/>
              </w:rPr>
            </w:pPr>
          </w:p>
        </w:tc>
      </w:tr>
    </w:tbl>
    <w:p w14:paraId="729784CC" w14:textId="1146CE94" w:rsidR="003F1D3B" w:rsidRDefault="003F1D3B" w:rsidP="00EC0EE1">
      <w:pPr>
        <w:suppressAutoHyphens w:val="0"/>
        <w:autoSpaceDE w:val="0"/>
        <w:spacing w:after="60"/>
        <w:rPr>
          <w:rFonts w:eastAsia="SimSun" w:cs="Tahoma"/>
          <w:szCs w:val="22"/>
          <w:lang w:val="el-GR"/>
        </w:rPr>
      </w:pPr>
    </w:p>
    <w:p w14:paraId="646FB5D1" w14:textId="77777777" w:rsidR="00A217B8" w:rsidRDefault="00A217B8" w:rsidP="00EC0EE1">
      <w:pPr>
        <w:suppressAutoHyphens w:val="0"/>
        <w:autoSpaceDE w:val="0"/>
        <w:spacing w:after="60"/>
        <w:rPr>
          <w:rFonts w:eastAsia="SimSun" w:cs="Tahoma"/>
          <w:szCs w:val="22"/>
          <w:lang w:val="el-GR"/>
        </w:rPr>
      </w:pPr>
    </w:p>
    <w:p w14:paraId="0945A0CA" w14:textId="5FCFF283" w:rsidR="00EC0EE1" w:rsidRDefault="00EC0EE1" w:rsidP="00D20912">
      <w:pPr>
        <w:suppressAutoHyphens w:val="0"/>
        <w:autoSpaceDE w:val="0"/>
        <w:rPr>
          <w:rFonts w:eastAsia="SimSun" w:cs="Tahoma"/>
          <w:i/>
          <w:iCs/>
          <w:color w:val="5B9BD5"/>
          <w:szCs w:val="22"/>
          <w:lang w:val="el-GR"/>
        </w:rPr>
      </w:pPr>
    </w:p>
    <w:p w14:paraId="172997DB" w14:textId="77777777" w:rsidR="00E87A34" w:rsidRDefault="00E87A34" w:rsidP="00E87A34">
      <w:pPr>
        <w:ind w:left="360"/>
        <w:rPr>
          <w:rFonts w:ascii="Calibri" w:hAnsi="Calibri"/>
          <w:color w:val="1F497D"/>
          <w:szCs w:val="22"/>
          <w:lang w:val="el-GR" w:eastAsia="en-US"/>
        </w:rPr>
      </w:pPr>
    </w:p>
    <w:p w14:paraId="31B37AEF" w14:textId="77777777" w:rsidR="00E87A34" w:rsidRPr="007D2699" w:rsidRDefault="00E87A34" w:rsidP="00E87A34">
      <w:pPr>
        <w:pStyle w:val="3"/>
        <w:numPr>
          <w:ilvl w:val="2"/>
          <w:numId w:val="0"/>
        </w:numPr>
        <w:tabs>
          <w:tab w:val="num" w:pos="1437"/>
          <w:tab w:val="num" w:pos="1789"/>
        </w:tabs>
        <w:suppressAutoHyphens w:val="0"/>
        <w:spacing w:after="240"/>
        <w:ind w:left="1980" w:hanging="900"/>
        <w:jc w:val="left"/>
        <w:rPr>
          <w:rFonts w:ascii="Tahoma" w:hAnsi="Tahoma" w:cs="Tahoma"/>
          <w:sz w:val="24"/>
          <w:szCs w:val="24"/>
          <w:lang w:val="el-GR" w:eastAsia="en-US"/>
        </w:rPr>
      </w:pPr>
      <w:bookmarkStart w:id="224" w:name="_Toc331675972"/>
      <w:bookmarkStart w:id="225" w:name="_Toc43634590"/>
      <w:bookmarkStart w:id="226" w:name="_Toc44821093"/>
      <w:bookmarkStart w:id="227" w:name="_Toc54099340"/>
      <w:bookmarkStart w:id="228" w:name="_Toc62559036"/>
      <w:bookmarkStart w:id="229" w:name="_Ref317766941"/>
      <w:bookmarkEnd w:id="224"/>
      <w:bookmarkEnd w:id="225"/>
      <w:bookmarkEnd w:id="226"/>
      <w:bookmarkEnd w:id="227"/>
      <w:bookmarkEnd w:id="228"/>
      <w:bookmarkEnd w:id="229"/>
      <w:r w:rsidRPr="007D2699">
        <w:rPr>
          <w:sz w:val="24"/>
          <w:szCs w:val="24"/>
          <w:lang w:val="el-GR"/>
        </w:rPr>
        <w:t>Ομάδα Έργου / Σχήμα Διοίκησης Έργου</w:t>
      </w:r>
    </w:p>
    <w:p w14:paraId="4D7FFC83" w14:textId="77777777" w:rsidR="00E87A34" w:rsidRPr="007D2699" w:rsidRDefault="00E87A34" w:rsidP="00E87A34">
      <w:pPr>
        <w:rPr>
          <w:rFonts w:eastAsiaTheme="minorHAnsi"/>
          <w:szCs w:val="22"/>
          <w:lang w:val="el-GR"/>
        </w:rPr>
      </w:pPr>
      <w:r w:rsidRPr="007D2699">
        <w:rPr>
          <w:lang w:val="el-GR"/>
        </w:rPr>
        <w:t xml:space="preserve">Ο υποψήφιος Ανάδοχος υποχρεούται να υποβάλλει στην Προσφορά του ολοκληρωμένη πρόταση για το σχήμα διοίκησης, το προσωπικό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420717B0" w14:textId="77777777" w:rsidR="00E87A34" w:rsidRPr="007D2699" w:rsidRDefault="00E87A34" w:rsidP="00E87A34">
      <w:pPr>
        <w:rPr>
          <w:sz w:val="24"/>
          <w:lang w:val="el-GR"/>
        </w:rPr>
      </w:pPr>
      <w:r w:rsidRPr="007D2699">
        <w:rPr>
          <w:lang w:val="el-GR"/>
        </w:rPr>
        <w:t xml:space="preserve">Τυχόν αλλαγή του προσωπικού θα τελεί υπό την έγκριση της </w:t>
      </w:r>
      <w:r w:rsidRPr="007D2699">
        <w:rPr>
          <w:b/>
          <w:bCs/>
          <w:lang w:val="el-GR"/>
        </w:rPr>
        <w:t>ΚτΠ Α.Ε.</w:t>
      </w:r>
      <w:r w:rsidRPr="007D2699">
        <w:rPr>
          <w:lang w:val="el-GR"/>
        </w:rPr>
        <w:t xml:space="preserve"> μετά από σχετική εισήγηση της ΕΠΠΕ.</w:t>
      </w:r>
    </w:p>
    <w:p w14:paraId="25249C92" w14:textId="5DADA675" w:rsidR="00E87A34" w:rsidRDefault="00E87A34" w:rsidP="00E87A34">
      <w:pPr>
        <w:rPr>
          <w:lang w:val="el-GR"/>
        </w:rPr>
      </w:pPr>
      <w:r w:rsidRPr="007D2699">
        <w:rPr>
          <w:lang w:val="el-GR"/>
        </w:rPr>
        <w:t xml:space="preserve">Η </w:t>
      </w:r>
      <w:r w:rsidRPr="007D2699">
        <w:rPr>
          <w:b/>
          <w:bCs/>
          <w:lang w:val="el-GR"/>
        </w:rPr>
        <w:t>ΚτΠ Α.Ε.</w:t>
      </w:r>
      <w:r w:rsidRPr="007D2699">
        <w:rPr>
          <w:lang w:val="el-GR"/>
        </w:rPr>
        <w:t xml:space="preserve">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17187DA8" w14:textId="77777777" w:rsidR="00300315" w:rsidRPr="00AE7E93" w:rsidRDefault="00300315" w:rsidP="00300315">
      <w:pPr>
        <w:rPr>
          <w:rFonts w:eastAsiaTheme="minorHAnsi"/>
          <w:szCs w:val="22"/>
          <w:lang w:val="el-GR"/>
        </w:rPr>
      </w:pPr>
      <w:r w:rsidRPr="00AE7E93">
        <w:rPr>
          <w:lang w:val="el-GR"/>
        </w:rPr>
        <w:t>Ο υποψήφιος Ανάδοχος υποχρεούται να καθορίσει στην Προσφορά του</w:t>
      </w:r>
      <w:r>
        <w:rPr>
          <w:lang w:val="el-GR"/>
        </w:rPr>
        <w:t>, κατ΄ελάχιστον,</w:t>
      </w:r>
      <w:r w:rsidRPr="00AE7E93">
        <w:rPr>
          <w:lang w:val="el-GR"/>
        </w:rPr>
        <w:t xml:space="preserve"> τα στελέχη που θα αναλάβουν τους ρόλους:</w:t>
      </w:r>
    </w:p>
    <w:p w14:paraId="21994204" w14:textId="77777777" w:rsidR="00300315" w:rsidRPr="00AE7E93" w:rsidRDefault="00300315" w:rsidP="00300315">
      <w:pPr>
        <w:numPr>
          <w:ilvl w:val="0"/>
          <w:numId w:val="74"/>
        </w:numPr>
        <w:suppressAutoHyphens w:val="0"/>
        <w:spacing w:before="0"/>
        <w:rPr>
          <w:sz w:val="24"/>
          <w:lang w:val="el-GR"/>
        </w:rPr>
      </w:pPr>
      <w:r>
        <w:rPr>
          <w:lang w:val="el-GR"/>
        </w:rPr>
        <w:t>1) του Νομικού Εκπροσώπου της Εταιρείας,</w:t>
      </w:r>
    </w:p>
    <w:p w14:paraId="0F865ED6" w14:textId="77777777" w:rsidR="00300315" w:rsidRPr="00AE7E93" w:rsidRDefault="00300315" w:rsidP="00300315">
      <w:pPr>
        <w:numPr>
          <w:ilvl w:val="0"/>
          <w:numId w:val="74"/>
        </w:numPr>
        <w:suppressAutoHyphens w:val="0"/>
        <w:spacing w:before="0"/>
        <w:rPr>
          <w:sz w:val="24"/>
          <w:lang w:val="el-GR"/>
        </w:rPr>
      </w:pPr>
      <w:r>
        <w:rPr>
          <w:lang w:val="el-GR"/>
        </w:rPr>
        <w:t xml:space="preserve">2) </w:t>
      </w:r>
      <w:r w:rsidRPr="00AE7E93">
        <w:rPr>
          <w:lang w:val="el-GR"/>
        </w:rPr>
        <w:t>του Υπεύθυνου Έργου</w:t>
      </w:r>
      <w:r>
        <w:rPr>
          <w:lang w:val="el-GR"/>
        </w:rPr>
        <w:t>, ο οποίος θα έχει την επιστημονική ευθύνη του Έργου και την αρμοδιότητα επικοινωνίας με την Αναθέτουσα Αρχή και τους Αναδόχους Υλοποίησης,</w:t>
      </w:r>
    </w:p>
    <w:p w14:paraId="30F0E0E1" w14:textId="77777777" w:rsidR="00300315" w:rsidRPr="00AE7E93" w:rsidRDefault="00300315" w:rsidP="00300315">
      <w:pPr>
        <w:numPr>
          <w:ilvl w:val="0"/>
          <w:numId w:val="74"/>
        </w:numPr>
        <w:suppressAutoHyphens w:val="0"/>
        <w:spacing w:before="0"/>
        <w:rPr>
          <w:sz w:val="24"/>
          <w:lang w:val="el-GR"/>
        </w:rPr>
      </w:pPr>
      <w:r>
        <w:rPr>
          <w:lang w:val="el-GR"/>
        </w:rPr>
        <w:t xml:space="preserve">3) του Υπεύθυνου Μετρήσεων, για τις μετρήσεις παραλαβής και ελέγχου των παραδοτέων καλωδίωσης των Αναδόχων του Έργου ΣΥΖΕΥΞΙΣ ΙΙ. </w:t>
      </w:r>
    </w:p>
    <w:p w14:paraId="23EFE6DD" w14:textId="77777777" w:rsidR="00300315" w:rsidRPr="007446E8" w:rsidRDefault="00300315" w:rsidP="00300315">
      <w:pPr>
        <w:numPr>
          <w:ilvl w:val="0"/>
          <w:numId w:val="74"/>
        </w:numPr>
        <w:suppressAutoHyphens w:val="0"/>
        <w:spacing w:before="0"/>
        <w:rPr>
          <w:sz w:val="24"/>
          <w:lang w:val="el-GR"/>
        </w:rPr>
      </w:pPr>
      <w:r>
        <w:rPr>
          <w:lang w:val="el-GR"/>
        </w:rPr>
        <w:lastRenderedPageBreak/>
        <w:t xml:space="preserve">4) του Υπεύθυνου συντονισμού και ελέγχου των εγγυήσεων των παραδοτέων καλωδίωσης των Αναδόχων του Έργου ΣΥΖΕΥΞΙΣ ΙΙ, </w:t>
      </w:r>
    </w:p>
    <w:p w14:paraId="45787EEE" w14:textId="77777777" w:rsidR="00300315" w:rsidRPr="00AE7E93" w:rsidRDefault="00300315" w:rsidP="00CD733D">
      <w:pPr>
        <w:suppressAutoHyphens w:val="0"/>
        <w:spacing w:before="0"/>
        <w:ind w:left="60"/>
        <w:rPr>
          <w:sz w:val="24"/>
          <w:lang w:val="el-GR"/>
        </w:rPr>
      </w:pPr>
    </w:p>
    <w:p w14:paraId="3AAA57B6" w14:textId="77777777" w:rsidR="00300315" w:rsidRDefault="00300315" w:rsidP="00300315">
      <w:r>
        <w:t xml:space="preserve">Συγκεκριμένα: </w:t>
      </w:r>
    </w:p>
    <w:p w14:paraId="33F3C67F" w14:textId="77777777" w:rsidR="00300315" w:rsidRPr="00AE7E93" w:rsidRDefault="00300315" w:rsidP="00300315">
      <w:pPr>
        <w:numPr>
          <w:ilvl w:val="0"/>
          <w:numId w:val="74"/>
        </w:numPr>
        <w:suppressAutoHyphens w:val="0"/>
        <w:spacing w:before="0"/>
        <w:rPr>
          <w:lang w:val="el-GR"/>
        </w:rPr>
      </w:pPr>
      <w:r w:rsidRPr="00AE7E93">
        <w:rPr>
          <w:lang w:val="el-GR"/>
        </w:rPr>
        <w:t>να περιγραφεί ο ρόλος του</w:t>
      </w:r>
      <w:r>
        <w:rPr>
          <w:lang w:val="el-GR"/>
        </w:rPr>
        <w:t>ς</w:t>
      </w:r>
      <w:r w:rsidRPr="00AE7E93">
        <w:rPr>
          <w:lang w:val="el-GR"/>
        </w:rPr>
        <w:t xml:space="preserve"> στο προτεινόμενο Σχήμα Διοίκησης</w:t>
      </w:r>
      <w:r>
        <w:rPr>
          <w:lang w:val="el-GR"/>
        </w:rPr>
        <w:t>,</w:t>
      </w:r>
    </w:p>
    <w:p w14:paraId="2A12C6C3" w14:textId="77777777" w:rsidR="00300315" w:rsidRDefault="00300315" w:rsidP="00300315">
      <w:pPr>
        <w:numPr>
          <w:ilvl w:val="0"/>
          <w:numId w:val="74"/>
        </w:numPr>
        <w:suppressAutoHyphens w:val="0"/>
        <w:spacing w:before="0"/>
        <w:rPr>
          <w:lang w:val="el-GR"/>
        </w:rPr>
      </w:pPr>
      <w:r w:rsidRPr="00AE7E93">
        <w:rPr>
          <w:lang w:val="el-GR"/>
        </w:rPr>
        <w:t xml:space="preserve">να δηλωθεί το γνωστικό </w:t>
      </w:r>
      <w:r>
        <w:rPr>
          <w:lang w:val="el-GR"/>
        </w:rPr>
        <w:t xml:space="preserve">τεχνικό και επιστημονικό </w:t>
      </w:r>
      <w:r w:rsidRPr="00AE7E93">
        <w:rPr>
          <w:lang w:val="el-GR"/>
        </w:rPr>
        <w:t>αντικείμενο που θα καλύψει</w:t>
      </w:r>
      <w:r>
        <w:rPr>
          <w:lang w:val="el-GR"/>
        </w:rPr>
        <w:t xml:space="preserve"> ο καθένας τους,</w:t>
      </w:r>
    </w:p>
    <w:p w14:paraId="2D5FEB67" w14:textId="77777777" w:rsidR="00300315" w:rsidRPr="00AE7E93" w:rsidRDefault="00300315" w:rsidP="00300315">
      <w:pPr>
        <w:numPr>
          <w:ilvl w:val="0"/>
          <w:numId w:val="74"/>
        </w:numPr>
        <w:suppressAutoHyphens w:val="0"/>
        <w:spacing w:before="0"/>
        <w:rPr>
          <w:lang w:val="el-GR"/>
        </w:rPr>
      </w:pPr>
      <w:r>
        <w:rPr>
          <w:lang w:val="el-GR"/>
        </w:rPr>
        <w:t>να  περιγραφεί η μεθοδολογία παρακολούθησης, ελέγχων και επικοινωνίας με την Αναθέτουσα Αρχή και τους Αναδόχους των παραδοτέων του ΣΥΖΕΥΞΙΣ ΙΙ,</w:t>
      </w:r>
    </w:p>
    <w:p w14:paraId="53D6899C" w14:textId="77777777" w:rsidR="00300315" w:rsidRDefault="00300315" w:rsidP="00300315">
      <w:pPr>
        <w:numPr>
          <w:ilvl w:val="0"/>
          <w:numId w:val="74"/>
        </w:numPr>
        <w:suppressAutoHyphens w:val="0"/>
        <w:spacing w:before="0"/>
        <w:rPr>
          <w:lang w:val="el-GR"/>
        </w:rPr>
      </w:pPr>
      <w:r w:rsidRPr="00AE7E93">
        <w:rPr>
          <w:lang w:val="el-GR"/>
        </w:rPr>
        <w:t xml:space="preserve">να δηλωθεί το ποσοστό συμμετοχής του στο Έργο και οι ανθρωπομήνες που θα αφιερώσουν ανά </w:t>
      </w:r>
      <w:r w:rsidRPr="00AE7E93">
        <w:rPr>
          <w:b/>
          <w:bCs/>
          <w:lang w:val="el-GR"/>
        </w:rPr>
        <w:t xml:space="preserve">Φάση </w:t>
      </w:r>
      <w:r w:rsidRPr="00AE7E93">
        <w:rPr>
          <w:lang w:val="el-GR"/>
        </w:rPr>
        <w:t xml:space="preserve">του Έργου και </w:t>
      </w:r>
      <w:r>
        <w:rPr>
          <w:lang w:val="el-GR"/>
        </w:rPr>
        <w:t xml:space="preserve">ανά </w:t>
      </w:r>
      <w:r w:rsidRPr="00AE7E93">
        <w:rPr>
          <w:lang w:val="el-GR"/>
        </w:rPr>
        <w:t>παραδοτέο.</w:t>
      </w:r>
    </w:p>
    <w:p w14:paraId="69D7CE76" w14:textId="77777777" w:rsidR="00300315" w:rsidRPr="007D2699" w:rsidRDefault="00300315" w:rsidP="00E87A34">
      <w:pPr>
        <w:rPr>
          <w:lang w:val="el-GR"/>
        </w:rPr>
      </w:pPr>
    </w:p>
    <w:p w14:paraId="5EE74AF2" w14:textId="77777777" w:rsidR="00E87A34" w:rsidRPr="007D2699" w:rsidRDefault="00E87A34" w:rsidP="007D2699">
      <w:pPr>
        <w:suppressAutoHyphens w:val="0"/>
        <w:spacing w:before="0"/>
        <w:rPr>
          <w:lang w:val="el-GR"/>
        </w:rPr>
      </w:pPr>
      <w:bookmarkStart w:id="230" w:name="_Toc54099341"/>
      <w:bookmarkStart w:id="231" w:name="_Toc331675973"/>
      <w:bookmarkStart w:id="232" w:name="_Toc331675974"/>
      <w:bookmarkStart w:id="233" w:name="_Toc54099342"/>
      <w:bookmarkEnd w:id="230"/>
      <w:bookmarkEnd w:id="231"/>
      <w:bookmarkEnd w:id="232"/>
      <w:bookmarkEnd w:id="233"/>
    </w:p>
    <w:p w14:paraId="3B933EB5" w14:textId="77777777" w:rsidR="00E87A34" w:rsidRPr="007D2699" w:rsidRDefault="00E87A34" w:rsidP="00E87A34">
      <w:pPr>
        <w:pStyle w:val="3"/>
        <w:numPr>
          <w:ilvl w:val="2"/>
          <w:numId w:val="0"/>
        </w:numPr>
        <w:tabs>
          <w:tab w:val="num" w:pos="1437"/>
          <w:tab w:val="num" w:pos="1789"/>
        </w:tabs>
        <w:suppressAutoHyphens w:val="0"/>
        <w:spacing w:after="240"/>
        <w:ind w:left="1980" w:hanging="900"/>
        <w:jc w:val="left"/>
        <w:rPr>
          <w:sz w:val="24"/>
          <w:szCs w:val="24"/>
          <w:lang w:val="el-GR"/>
        </w:rPr>
      </w:pPr>
      <w:bookmarkStart w:id="234" w:name="_Toc331675975"/>
      <w:bookmarkStart w:id="235" w:name="_Ref317766945"/>
      <w:bookmarkStart w:id="236" w:name="_Ref288204836"/>
      <w:bookmarkStart w:id="237" w:name="_Ref288204834"/>
      <w:bookmarkStart w:id="238" w:name="_Toc62559037"/>
      <w:bookmarkStart w:id="239" w:name="_Toc54099343"/>
      <w:bookmarkStart w:id="240" w:name="_Περίοδος_καλής_λειτουργίας"/>
      <w:bookmarkEnd w:id="234"/>
      <w:bookmarkEnd w:id="235"/>
      <w:bookmarkEnd w:id="236"/>
      <w:bookmarkEnd w:id="237"/>
      <w:bookmarkEnd w:id="238"/>
      <w:bookmarkEnd w:id="239"/>
      <w:bookmarkEnd w:id="240"/>
      <w:r w:rsidRPr="007D2699">
        <w:rPr>
          <w:sz w:val="24"/>
          <w:szCs w:val="24"/>
          <w:lang w:val="el-GR"/>
        </w:rPr>
        <w:t>Μεθοδολογία διοίκησης και διασφάλισης ποιότητας Έργου</w:t>
      </w:r>
    </w:p>
    <w:p w14:paraId="1AD973AF" w14:textId="77777777" w:rsidR="00E87A34" w:rsidRPr="007D2699" w:rsidRDefault="00E87A34" w:rsidP="00E87A34">
      <w:pPr>
        <w:rPr>
          <w:rFonts w:eastAsiaTheme="minorHAnsi"/>
          <w:szCs w:val="22"/>
          <w:lang w:val="el-GR"/>
        </w:rPr>
      </w:pPr>
      <w:r w:rsidRPr="007D2699">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t> </w:t>
      </w:r>
      <w:r w:rsidRPr="007D2699">
        <w:rPr>
          <w:lang w:val="el-GR"/>
        </w:rPr>
        <w:t>/</w:t>
      </w:r>
      <w:r>
        <w:t> </w:t>
      </w:r>
      <w:r w:rsidRPr="007D2699">
        <w:rPr>
          <w:lang w:val="el-GR"/>
        </w:rPr>
        <w:t xml:space="preserve">ομάδες έργου) και αρμοδιότητες, καθώς και τα κύρια ορόσημα του Έργου. </w:t>
      </w:r>
    </w:p>
    <w:p w14:paraId="2337B075" w14:textId="77777777" w:rsidR="00E87A34" w:rsidRPr="007D2699" w:rsidRDefault="00E87A34" w:rsidP="00E87A34">
      <w:pPr>
        <w:rPr>
          <w:sz w:val="24"/>
          <w:lang w:val="el-GR"/>
        </w:rPr>
      </w:pPr>
      <w:r w:rsidRPr="007D2699">
        <w:rPr>
          <w:lang w:val="el-GR"/>
        </w:rPr>
        <w:t>Κατά τη διάρκεια υλοποίησης του Έργου, ο Ανάδοχος θα υποβάλλει Μηνιαίες Αναφορές Προόδου (</w:t>
      </w:r>
      <w:r>
        <w:t>progress</w:t>
      </w:r>
      <w:r w:rsidRPr="007D2699">
        <w:rPr>
          <w:lang w:val="el-GR"/>
        </w:rPr>
        <w:t xml:space="preserve"> </w:t>
      </w:r>
      <w:r>
        <w:t>reports</w:t>
      </w:r>
      <w:r w:rsidRPr="007D2699">
        <w:rPr>
          <w:lang w:val="el-GR"/>
        </w:rPr>
        <w:t>) σχετικά με τις δράσεις του και τις διαδικασίες εκτέλεσης του Έργου, έτσι ώστε να διασφαλίζεται:</w:t>
      </w:r>
    </w:p>
    <w:p w14:paraId="2A792E9B" w14:textId="77777777" w:rsidR="00E87A34" w:rsidRPr="007D2699" w:rsidRDefault="00E87A34" w:rsidP="00E87A34">
      <w:pPr>
        <w:numPr>
          <w:ilvl w:val="0"/>
          <w:numId w:val="76"/>
        </w:numPr>
        <w:suppressAutoHyphens w:val="0"/>
        <w:spacing w:before="0"/>
        <w:ind w:left="714" w:hanging="357"/>
        <w:rPr>
          <w:lang w:val="el-GR"/>
        </w:rPr>
      </w:pPr>
      <w:r w:rsidRPr="007D2699">
        <w:rPr>
          <w:lang w:val="el-GR"/>
        </w:rPr>
        <w:t>η τήρηση του χρονοδιαγράμματος του Έργου</w:t>
      </w:r>
    </w:p>
    <w:p w14:paraId="05FDA955" w14:textId="77777777" w:rsidR="00E87A34" w:rsidRPr="007D2699" w:rsidRDefault="00E87A34" w:rsidP="00E87A34">
      <w:pPr>
        <w:numPr>
          <w:ilvl w:val="0"/>
          <w:numId w:val="76"/>
        </w:numPr>
        <w:suppressAutoHyphens w:val="0"/>
        <w:spacing w:before="0"/>
        <w:ind w:left="714" w:hanging="357"/>
        <w:rPr>
          <w:lang w:val="el-GR"/>
        </w:rPr>
      </w:pPr>
      <w:r w:rsidRPr="007D2699">
        <w:rPr>
          <w:lang w:val="el-GR"/>
        </w:rPr>
        <w:t>η ορθή, και συμβατή με τις προδιαγραφές, εκτέλεση των υποχρεώσεων του Αναδόχου.</w:t>
      </w:r>
    </w:p>
    <w:p w14:paraId="6F55DE1E" w14:textId="77777777" w:rsidR="00E87A34" w:rsidRPr="007D2699" w:rsidRDefault="00E87A34" w:rsidP="00E87A34">
      <w:pPr>
        <w:rPr>
          <w:lang w:val="el-GR"/>
        </w:rPr>
      </w:pPr>
      <w:r w:rsidRPr="007D2699">
        <w:rPr>
          <w:lang w:val="el-GR"/>
        </w:rPr>
        <w:t xml:space="preserve">Οι τακτικές συναντήσεις του Αναδόχου με την ΕΠΠΕ για την πρόοδο του Έργου θα διεξάγονται σε μηνιαία βάση. </w:t>
      </w:r>
    </w:p>
    <w:p w14:paraId="4C372699" w14:textId="77777777" w:rsidR="00E87A34" w:rsidRPr="007D2699" w:rsidRDefault="00E87A34" w:rsidP="00E87A34">
      <w:pPr>
        <w:rPr>
          <w:lang w:val="el-GR"/>
        </w:rPr>
      </w:pPr>
      <w:r w:rsidRPr="007D2699">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7AD0A59A" w14:textId="77777777" w:rsidR="00E87A34" w:rsidRPr="007D2699" w:rsidRDefault="00E87A34" w:rsidP="00E87A34">
      <w:pPr>
        <w:rPr>
          <w:lang w:val="el-GR"/>
        </w:rPr>
      </w:pPr>
      <w:r w:rsidRPr="007D2699">
        <w:rPr>
          <w:lang w:val="el-GR"/>
        </w:rPr>
        <w:t>Εκτός από τις τακτικές συναντήσεις, ο Πρόεδρος της ΕΠΠΕ μπορεί να συγκαλέσει έκτακτες συναντήσεις εάν κριθεί απαραίτητο.</w:t>
      </w:r>
    </w:p>
    <w:p w14:paraId="316E05F9" w14:textId="77777777" w:rsidR="00E87A34" w:rsidRPr="007D2699" w:rsidRDefault="00E87A34" w:rsidP="00E87A34">
      <w:pPr>
        <w:rPr>
          <w:lang w:val="el-GR"/>
        </w:rPr>
      </w:pPr>
      <w:r w:rsidRPr="007D2699">
        <w:rPr>
          <w:lang w:val="el-GR"/>
        </w:rPr>
        <w:t>Ο Ανάδοχος θα τηρεί τα πρακτικά των συναντήσεων που διεξάγονται για την πρόοδο του Έργου και θα τα αποστέλλει στην ΚτΠ Α.Ε.</w:t>
      </w:r>
    </w:p>
    <w:p w14:paraId="5DE5CD7B" w14:textId="5408D41B" w:rsidR="005D600D" w:rsidRDefault="005D600D" w:rsidP="00D20912">
      <w:pPr>
        <w:suppressAutoHyphens w:val="0"/>
        <w:autoSpaceDE w:val="0"/>
        <w:rPr>
          <w:rFonts w:eastAsia="SimSun" w:cs="Tahoma"/>
          <w:i/>
          <w:iCs/>
          <w:color w:val="5B9BD5"/>
          <w:szCs w:val="22"/>
          <w:lang w:val="el-GR"/>
        </w:rPr>
      </w:pPr>
    </w:p>
    <w:p w14:paraId="71BDE347" w14:textId="63D4D392" w:rsidR="005D600D" w:rsidRDefault="005D600D" w:rsidP="00D20912">
      <w:pPr>
        <w:suppressAutoHyphens w:val="0"/>
        <w:autoSpaceDE w:val="0"/>
        <w:rPr>
          <w:rFonts w:eastAsia="SimSun" w:cs="Tahoma"/>
          <w:i/>
          <w:iCs/>
          <w:color w:val="5B9BD5"/>
          <w:szCs w:val="22"/>
          <w:lang w:val="el-GR"/>
        </w:rPr>
      </w:pPr>
    </w:p>
    <w:p w14:paraId="76C56373" w14:textId="187420EE" w:rsidR="007D2699" w:rsidRDefault="007D2699" w:rsidP="00D20912">
      <w:pPr>
        <w:suppressAutoHyphens w:val="0"/>
        <w:autoSpaceDE w:val="0"/>
        <w:rPr>
          <w:rFonts w:eastAsia="SimSun" w:cs="Tahoma"/>
          <w:i/>
          <w:iCs/>
          <w:color w:val="5B9BD5"/>
          <w:szCs w:val="22"/>
          <w:lang w:val="el-GR"/>
        </w:rPr>
      </w:pPr>
    </w:p>
    <w:p w14:paraId="3A2015FD" w14:textId="6A637676" w:rsidR="007D2699" w:rsidRDefault="007D2699" w:rsidP="00D20912">
      <w:pPr>
        <w:suppressAutoHyphens w:val="0"/>
        <w:autoSpaceDE w:val="0"/>
        <w:rPr>
          <w:rFonts w:eastAsia="SimSun" w:cs="Tahoma"/>
          <w:i/>
          <w:iCs/>
          <w:color w:val="5B9BD5"/>
          <w:szCs w:val="22"/>
          <w:lang w:val="el-GR"/>
        </w:rPr>
      </w:pPr>
    </w:p>
    <w:p w14:paraId="04C48056" w14:textId="77777777" w:rsidR="007D2699" w:rsidRDefault="007D2699" w:rsidP="00D20912">
      <w:pPr>
        <w:suppressAutoHyphens w:val="0"/>
        <w:autoSpaceDE w:val="0"/>
        <w:rPr>
          <w:rFonts w:eastAsia="SimSun" w:cs="Tahoma"/>
          <w:i/>
          <w:iCs/>
          <w:color w:val="5B9BD5"/>
          <w:szCs w:val="22"/>
          <w:lang w:val="el-GR"/>
        </w:rPr>
      </w:pPr>
    </w:p>
    <w:p w14:paraId="4F361915" w14:textId="77777777" w:rsidR="00E2146D" w:rsidRDefault="00EC0EE1" w:rsidP="00A46279">
      <w:pPr>
        <w:pBdr>
          <w:bottom w:val="single" w:sz="6" w:space="1" w:color="auto"/>
        </w:pBdr>
        <w:rPr>
          <w:b/>
          <w:bCs/>
          <w:lang w:val="el-GR"/>
        </w:rPr>
      </w:pPr>
      <w:r w:rsidRPr="00A96A57">
        <w:rPr>
          <w:b/>
          <w:bCs/>
          <w:lang w:val="el-GR"/>
        </w:rPr>
        <w:t xml:space="preserve">Πίνακας συμμόρφωσης </w:t>
      </w:r>
    </w:p>
    <w:p w14:paraId="696D2134" w14:textId="4ECDB917" w:rsidR="00EC0EE1" w:rsidRDefault="00EC0EE1" w:rsidP="00EC0EE1">
      <w:pPr>
        <w:rPr>
          <w:lang w:val="el-GR"/>
        </w:rPr>
      </w:pPr>
    </w:p>
    <w:tbl>
      <w:tblPr>
        <w:tblW w:w="9260" w:type="dxa"/>
        <w:tblLook w:val="04A0" w:firstRow="1" w:lastRow="0" w:firstColumn="1" w:lastColumn="0" w:noHBand="0" w:noVBand="1"/>
      </w:tblPr>
      <w:tblGrid>
        <w:gridCol w:w="4020"/>
        <w:gridCol w:w="2080"/>
        <w:gridCol w:w="1300"/>
        <w:gridCol w:w="1860"/>
      </w:tblGrid>
      <w:tr w:rsidR="00831978" w:rsidRPr="006E7D5D" w14:paraId="4497E7BC" w14:textId="77777777" w:rsidTr="00D36B52">
        <w:trPr>
          <w:trHeight w:val="320"/>
        </w:trPr>
        <w:tc>
          <w:tcPr>
            <w:tcW w:w="40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21A07A"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lastRenderedPageBreak/>
              <w:t> </w:t>
            </w:r>
          </w:p>
        </w:tc>
        <w:tc>
          <w:tcPr>
            <w:tcW w:w="2080" w:type="dxa"/>
            <w:tcBorders>
              <w:top w:val="single" w:sz="4" w:space="0" w:color="auto"/>
              <w:left w:val="nil"/>
              <w:bottom w:val="single" w:sz="4" w:space="0" w:color="auto"/>
              <w:right w:val="single" w:sz="4" w:space="0" w:color="auto"/>
            </w:tcBorders>
            <w:shd w:val="clear" w:color="auto" w:fill="auto"/>
            <w:vAlign w:val="bottom"/>
            <w:hideMark/>
          </w:tcPr>
          <w:p w14:paraId="5F1626A0"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6FD4A717"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single" w:sz="4" w:space="0" w:color="auto"/>
              <w:left w:val="nil"/>
              <w:bottom w:val="single" w:sz="4" w:space="0" w:color="auto"/>
              <w:right w:val="single" w:sz="4" w:space="0" w:color="auto"/>
            </w:tcBorders>
            <w:shd w:val="clear" w:color="auto" w:fill="auto"/>
            <w:vAlign w:val="bottom"/>
            <w:hideMark/>
          </w:tcPr>
          <w:p w14:paraId="4C1B0B93"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56BA390C" w14:textId="77777777" w:rsidTr="00D36B52">
        <w:trPr>
          <w:trHeight w:val="320"/>
        </w:trPr>
        <w:tc>
          <w:tcPr>
            <w:tcW w:w="4020" w:type="dxa"/>
            <w:tcBorders>
              <w:top w:val="nil"/>
              <w:left w:val="single" w:sz="4" w:space="0" w:color="auto"/>
              <w:bottom w:val="single" w:sz="4" w:space="0" w:color="auto"/>
              <w:right w:val="single" w:sz="4" w:space="0" w:color="auto"/>
            </w:tcBorders>
            <w:shd w:val="clear" w:color="auto" w:fill="auto"/>
            <w:vAlign w:val="bottom"/>
            <w:hideMark/>
          </w:tcPr>
          <w:p w14:paraId="12A1EF44"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ΑΠΑΙΤΗΣΗ</w:t>
            </w:r>
          </w:p>
        </w:tc>
        <w:tc>
          <w:tcPr>
            <w:tcW w:w="2080" w:type="dxa"/>
            <w:tcBorders>
              <w:top w:val="nil"/>
              <w:left w:val="nil"/>
              <w:bottom w:val="single" w:sz="4" w:space="0" w:color="auto"/>
              <w:right w:val="single" w:sz="4" w:space="0" w:color="auto"/>
            </w:tcBorders>
            <w:shd w:val="clear" w:color="auto" w:fill="auto"/>
            <w:vAlign w:val="bottom"/>
            <w:hideMark/>
          </w:tcPr>
          <w:p w14:paraId="6964C09E"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ΥΠΟΧΡΕΩΤΙΚΗ ΑΠΑΙΤΗΣΗ</w:t>
            </w:r>
          </w:p>
        </w:tc>
        <w:tc>
          <w:tcPr>
            <w:tcW w:w="1300" w:type="dxa"/>
            <w:tcBorders>
              <w:top w:val="nil"/>
              <w:left w:val="nil"/>
              <w:bottom w:val="single" w:sz="4" w:space="0" w:color="auto"/>
              <w:right w:val="single" w:sz="4" w:space="0" w:color="auto"/>
            </w:tcBorders>
            <w:shd w:val="clear" w:color="auto" w:fill="auto"/>
            <w:vAlign w:val="bottom"/>
            <w:hideMark/>
          </w:tcPr>
          <w:p w14:paraId="593E6116"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ΑΠΑΝΤΗΣΗ</w:t>
            </w:r>
          </w:p>
        </w:tc>
        <w:tc>
          <w:tcPr>
            <w:tcW w:w="1860" w:type="dxa"/>
            <w:tcBorders>
              <w:top w:val="nil"/>
              <w:left w:val="nil"/>
              <w:bottom w:val="single" w:sz="4" w:space="0" w:color="auto"/>
              <w:right w:val="single" w:sz="4" w:space="0" w:color="auto"/>
            </w:tcBorders>
            <w:shd w:val="clear" w:color="auto" w:fill="auto"/>
            <w:vAlign w:val="bottom"/>
            <w:hideMark/>
          </w:tcPr>
          <w:p w14:paraId="491F7437"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ΠΑΡΑΠΟΜΠΗ</w:t>
            </w:r>
          </w:p>
        </w:tc>
      </w:tr>
      <w:tr w:rsidR="00831978" w:rsidRPr="006E7D5D" w14:paraId="6FA7E2E1" w14:textId="77777777" w:rsidTr="00D36B52">
        <w:trPr>
          <w:trHeight w:val="3000"/>
        </w:trPr>
        <w:tc>
          <w:tcPr>
            <w:tcW w:w="4020" w:type="dxa"/>
            <w:tcBorders>
              <w:top w:val="nil"/>
              <w:left w:val="single" w:sz="4" w:space="0" w:color="auto"/>
              <w:bottom w:val="single" w:sz="4" w:space="0" w:color="auto"/>
              <w:right w:val="single" w:sz="4" w:space="0" w:color="auto"/>
            </w:tcBorders>
            <w:shd w:val="clear" w:color="auto" w:fill="auto"/>
            <w:vAlign w:val="center"/>
            <w:hideMark/>
          </w:tcPr>
          <w:p w14:paraId="412B5DBF" w14:textId="77777777" w:rsidR="00831978" w:rsidRPr="00831978" w:rsidRDefault="00831978" w:rsidP="00D36B52">
            <w:pPr>
              <w:jc w:val="center"/>
              <w:rPr>
                <w:rFonts w:ascii="Calibri" w:hAnsi="Calibri" w:cs="Times New Roman"/>
                <w:color w:val="000000"/>
                <w:sz w:val="20"/>
                <w:szCs w:val="20"/>
                <w:lang w:val="el-GR" w:eastAsia="en-GB"/>
              </w:rPr>
            </w:pPr>
            <w:r w:rsidRPr="00831978">
              <w:rPr>
                <w:rFonts w:ascii="Calibri" w:hAnsi="Calibri" w:cstheme="minorHAnsi"/>
                <w:color w:val="000000"/>
                <w:sz w:val="20"/>
                <w:szCs w:val="20"/>
                <w:lang w:val="el-GR" w:eastAsia="en-GB"/>
              </w:rPr>
              <w:t>Ο Υπεύθυνος Έργου του Αναδόχου είναι εξειδικευμένος Διπλ. Ηλεκτρολόγος Μηχανικός &amp; Η/Υ, πτυχιούχος 5-ετούς Πολυτεχνείου, μέλος  του οργανισμού BICSI για τουλάχιστον 10 χρόνια,  μέλος ΙΕΕΕ, με πιστοποιητικά οίκων περί καταλληλόλητας σχεδίασης συστημάτων δομημένης καλωδίωσης, FTTH,  Fiberto the Office, Datacenter και αποδεδειγμένη εμπειρία τουλάχιστον 20 ετών στο αντικείμενο</w:t>
            </w:r>
          </w:p>
        </w:tc>
        <w:tc>
          <w:tcPr>
            <w:tcW w:w="2080" w:type="dxa"/>
            <w:tcBorders>
              <w:top w:val="nil"/>
              <w:left w:val="nil"/>
              <w:bottom w:val="single" w:sz="4" w:space="0" w:color="auto"/>
              <w:right w:val="single" w:sz="4" w:space="0" w:color="auto"/>
            </w:tcBorders>
            <w:shd w:val="clear" w:color="auto" w:fill="auto"/>
            <w:vAlign w:val="bottom"/>
            <w:hideMark/>
          </w:tcPr>
          <w:p w14:paraId="37B840CE"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nil"/>
              <w:left w:val="nil"/>
              <w:bottom w:val="single" w:sz="4" w:space="0" w:color="auto"/>
              <w:right w:val="single" w:sz="4" w:space="0" w:color="auto"/>
            </w:tcBorders>
            <w:shd w:val="clear" w:color="auto" w:fill="auto"/>
            <w:vAlign w:val="bottom"/>
            <w:hideMark/>
          </w:tcPr>
          <w:p w14:paraId="329ADF33"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nil"/>
              <w:left w:val="nil"/>
              <w:bottom w:val="single" w:sz="4" w:space="0" w:color="auto"/>
              <w:right w:val="single" w:sz="4" w:space="0" w:color="auto"/>
            </w:tcBorders>
            <w:shd w:val="clear" w:color="auto" w:fill="auto"/>
            <w:vAlign w:val="bottom"/>
            <w:hideMark/>
          </w:tcPr>
          <w:p w14:paraId="7A71827D"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37FF7451" w14:textId="77777777" w:rsidTr="00D36B52">
        <w:trPr>
          <w:trHeight w:val="900"/>
        </w:trPr>
        <w:tc>
          <w:tcPr>
            <w:tcW w:w="4020" w:type="dxa"/>
            <w:tcBorders>
              <w:top w:val="nil"/>
              <w:left w:val="single" w:sz="4" w:space="0" w:color="auto"/>
              <w:bottom w:val="single" w:sz="4" w:space="0" w:color="auto"/>
              <w:right w:val="single" w:sz="4" w:space="0" w:color="auto"/>
            </w:tcBorders>
            <w:shd w:val="clear" w:color="auto" w:fill="auto"/>
            <w:vAlign w:val="center"/>
            <w:hideMark/>
          </w:tcPr>
          <w:p w14:paraId="16B7BA1E" w14:textId="77777777" w:rsidR="00831978" w:rsidRPr="00831978" w:rsidRDefault="00831978" w:rsidP="00D36B52">
            <w:pPr>
              <w:jc w:val="center"/>
              <w:rPr>
                <w:rFonts w:ascii="Calibri" w:hAnsi="Calibri" w:cs="Times New Roman"/>
                <w:color w:val="000000"/>
                <w:sz w:val="20"/>
                <w:szCs w:val="20"/>
                <w:lang w:val="el-GR" w:eastAsia="en-GB"/>
              </w:rPr>
            </w:pPr>
            <w:r w:rsidRPr="00CD733D">
              <w:rPr>
                <w:rFonts w:ascii="Calibri" w:hAnsi="Calibri" w:cstheme="minorHAnsi"/>
                <w:color w:val="000000"/>
                <w:sz w:val="20"/>
                <w:szCs w:val="20"/>
                <w:lang w:val="el-GR" w:eastAsia="en-GB"/>
              </w:rPr>
              <w:t xml:space="preserve">Ο Υπεύθυνος Έργου του Αναδόχου διαθέτει πιστοποιητικό εκπαίδευσης  </w:t>
            </w:r>
            <w:r w:rsidRPr="00CD733D">
              <w:rPr>
                <w:rFonts w:ascii="Calibri" w:hAnsi="Calibri" w:cstheme="minorHAnsi"/>
                <w:color w:val="000000"/>
                <w:sz w:val="20"/>
                <w:szCs w:val="20"/>
                <w:lang w:eastAsia="en-GB"/>
              </w:rPr>
              <w:t>WiFi</w:t>
            </w:r>
            <w:r w:rsidRPr="00CD733D">
              <w:rPr>
                <w:rFonts w:ascii="Calibri" w:hAnsi="Calibri" w:cstheme="minorHAnsi"/>
                <w:color w:val="000000"/>
                <w:sz w:val="20"/>
                <w:szCs w:val="20"/>
                <w:lang w:val="el-GR" w:eastAsia="en-GB"/>
              </w:rPr>
              <w:t xml:space="preserve"> </w:t>
            </w:r>
            <w:r w:rsidRPr="00CD733D">
              <w:rPr>
                <w:rFonts w:ascii="Calibri" w:hAnsi="Calibri" w:cstheme="minorHAnsi"/>
                <w:color w:val="000000"/>
                <w:sz w:val="20"/>
                <w:szCs w:val="20"/>
                <w:lang w:eastAsia="en-GB"/>
              </w:rPr>
              <w:t>network</w:t>
            </w:r>
            <w:r w:rsidRPr="00CD733D">
              <w:rPr>
                <w:rFonts w:ascii="Calibri" w:hAnsi="Calibri" w:cstheme="minorHAnsi"/>
                <w:color w:val="000000"/>
                <w:sz w:val="20"/>
                <w:szCs w:val="20"/>
                <w:lang w:val="el-GR" w:eastAsia="en-GB"/>
              </w:rPr>
              <w:t xml:space="preserve"> </w:t>
            </w:r>
            <w:r w:rsidRPr="00CD733D">
              <w:rPr>
                <w:rFonts w:ascii="Calibri" w:hAnsi="Calibri" w:cstheme="minorHAnsi"/>
                <w:color w:val="000000"/>
                <w:sz w:val="20"/>
                <w:szCs w:val="20"/>
                <w:lang w:eastAsia="en-GB"/>
              </w:rPr>
              <w:t>design</w:t>
            </w:r>
            <w:r w:rsidRPr="00CD733D">
              <w:rPr>
                <w:rFonts w:ascii="Calibri" w:hAnsi="Calibri" w:cstheme="minorHAnsi"/>
                <w:color w:val="000000"/>
                <w:sz w:val="20"/>
                <w:szCs w:val="20"/>
                <w:lang w:val="el-GR" w:eastAsia="en-GB"/>
              </w:rPr>
              <w:t xml:space="preserve"> </w:t>
            </w:r>
            <w:r w:rsidRPr="00CD733D">
              <w:rPr>
                <w:rFonts w:ascii="Calibri" w:hAnsi="Calibri" w:cstheme="minorHAnsi"/>
                <w:color w:val="000000"/>
                <w:sz w:val="20"/>
                <w:szCs w:val="20"/>
                <w:lang w:val="en-US" w:eastAsia="en-GB"/>
              </w:rPr>
              <w:t>ECSE</w:t>
            </w:r>
            <w:r w:rsidRPr="00CD733D">
              <w:rPr>
                <w:rFonts w:ascii="Calibri" w:hAnsi="Calibri" w:cstheme="minorHAnsi"/>
                <w:color w:val="000000"/>
                <w:sz w:val="20"/>
                <w:szCs w:val="20"/>
                <w:lang w:val="el-GR" w:eastAsia="en-GB"/>
              </w:rPr>
              <w:t xml:space="preserve"> , </w:t>
            </w:r>
            <w:r w:rsidRPr="00CD733D">
              <w:rPr>
                <w:rFonts w:ascii="Calibri" w:hAnsi="Calibri" w:cstheme="minorHAnsi"/>
                <w:color w:val="000000"/>
                <w:sz w:val="20"/>
                <w:szCs w:val="20"/>
                <w:lang w:eastAsia="en-GB"/>
              </w:rPr>
              <w:t>survey</w:t>
            </w:r>
            <w:r w:rsidRPr="00CD733D">
              <w:rPr>
                <w:rFonts w:ascii="Calibri" w:hAnsi="Calibri" w:cstheme="minorHAnsi"/>
                <w:color w:val="000000"/>
                <w:sz w:val="20"/>
                <w:szCs w:val="20"/>
                <w:lang w:val="el-GR" w:eastAsia="en-GB"/>
              </w:rPr>
              <w:t xml:space="preserve"> και πιστοποιητικό </w:t>
            </w:r>
            <w:r w:rsidRPr="00CD733D">
              <w:rPr>
                <w:rFonts w:ascii="Calibri" w:hAnsi="Calibri" w:cstheme="minorHAnsi"/>
                <w:color w:val="000000"/>
                <w:sz w:val="20"/>
                <w:szCs w:val="20"/>
                <w:lang w:eastAsia="en-GB"/>
              </w:rPr>
              <w:t>troubleshooting</w:t>
            </w:r>
            <w:r w:rsidRPr="00CD733D">
              <w:rPr>
                <w:rFonts w:ascii="Calibri" w:hAnsi="Calibri" w:cstheme="minorHAnsi"/>
                <w:color w:val="000000"/>
                <w:sz w:val="20"/>
                <w:szCs w:val="20"/>
                <w:lang w:val="el-GR" w:eastAsia="en-GB"/>
              </w:rPr>
              <w:t xml:space="preserve"> </w:t>
            </w:r>
            <w:r w:rsidRPr="00CD733D">
              <w:rPr>
                <w:rFonts w:ascii="Calibri" w:hAnsi="Calibri" w:cstheme="minorHAnsi"/>
                <w:color w:val="000000"/>
                <w:sz w:val="20"/>
                <w:szCs w:val="20"/>
                <w:lang w:eastAsia="en-GB"/>
              </w:rPr>
              <w:t>ECSE</w:t>
            </w:r>
            <w:r w:rsidRPr="00CD733D">
              <w:rPr>
                <w:rFonts w:ascii="Calibri" w:hAnsi="Calibri" w:cstheme="minorHAnsi"/>
                <w:color w:val="000000"/>
                <w:sz w:val="20"/>
                <w:szCs w:val="20"/>
                <w:lang w:val="el-GR" w:eastAsia="en-GB"/>
              </w:rPr>
              <w:t>.</w:t>
            </w:r>
            <w:r w:rsidRPr="00831978">
              <w:rPr>
                <w:rFonts w:ascii="Calibri" w:hAnsi="Calibri" w:cstheme="minorHAnsi"/>
                <w:color w:val="000000"/>
                <w:sz w:val="20"/>
                <w:szCs w:val="20"/>
                <w:lang w:val="el-GR" w:eastAsia="en-GB"/>
              </w:rPr>
              <w:t xml:space="preserve">  </w:t>
            </w:r>
          </w:p>
        </w:tc>
        <w:tc>
          <w:tcPr>
            <w:tcW w:w="2080" w:type="dxa"/>
            <w:tcBorders>
              <w:top w:val="nil"/>
              <w:left w:val="nil"/>
              <w:bottom w:val="single" w:sz="4" w:space="0" w:color="auto"/>
              <w:right w:val="single" w:sz="4" w:space="0" w:color="auto"/>
            </w:tcBorders>
            <w:shd w:val="clear" w:color="auto" w:fill="auto"/>
            <w:vAlign w:val="bottom"/>
            <w:hideMark/>
          </w:tcPr>
          <w:p w14:paraId="216BC56D"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nil"/>
              <w:left w:val="nil"/>
              <w:bottom w:val="single" w:sz="4" w:space="0" w:color="auto"/>
              <w:right w:val="single" w:sz="4" w:space="0" w:color="auto"/>
            </w:tcBorders>
            <w:shd w:val="clear" w:color="auto" w:fill="auto"/>
            <w:vAlign w:val="bottom"/>
            <w:hideMark/>
          </w:tcPr>
          <w:p w14:paraId="3E81A6BD"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nil"/>
              <w:left w:val="nil"/>
              <w:bottom w:val="single" w:sz="4" w:space="0" w:color="auto"/>
              <w:right w:val="single" w:sz="4" w:space="0" w:color="auto"/>
            </w:tcBorders>
            <w:shd w:val="clear" w:color="auto" w:fill="auto"/>
            <w:vAlign w:val="bottom"/>
            <w:hideMark/>
          </w:tcPr>
          <w:p w14:paraId="0EE666B9"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42BC2C2B" w14:textId="77777777" w:rsidTr="00D36B52">
        <w:trPr>
          <w:trHeight w:val="900"/>
        </w:trPr>
        <w:tc>
          <w:tcPr>
            <w:tcW w:w="4020" w:type="dxa"/>
            <w:tcBorders>
              <w:top w:val="nil"/>
              <w:left w:val="single" w:sz="4" w:space="0" w:color="auto"/>
              <w:bottom w:val="single" w:sz="4" w:space="0" w:color="auto"/>
              <w:right w:val="single" w:sz="4" w:space="0" w:color="auto"/>
            </w:tcBorders>
            <w:shd w:val="clear" w:color="auto" w:fill="auto"/>
            <w:vAlign w:val="center"/>
            <w:hideMark/>
          </w:tcPr>
          <w:p w14:paraId="0A7B6636" w14:textId="77777777" w:rsidR="00831978" w:rsidRPr="00831978" w:rsidRDefault="00831978" w:rsidP="00D36B52">
            <w:pPr>
              <w:jc w:val="center"/>
              <w:rPr>
                <w:rFonts w:ascii="Calibri" w:hAnsi="Calibri" w:cs="Times New Roman"/>
                <w:color w:val="000000"/>
                <w:sz w:val="20"/>
                <w:szCs w:val="20"/>
                <w:lang w:val="el-GR" w:eastAsia="en-GB"/>
              </w:rPr>
            </w:pPr>
            <w:r w:rsidRPr="00831978">
              <w:rPr>
                <w:rFonts w:ascii="Calibri" w:hAnsi="Calibri" w:cstheme="minorHAnsi"/>
                <w:color w:val="000000"/>
                <w:sz w:val="20"/>
                <w:szCs w:val="20"/>
                <w:lang w:val="el-GR" w:eastAsia="en-GB"/>
              </w:rPr>
              <w:t>Ο Υπεύθυνος Έργου του Αναδόχου διαθέτει πιστοποιητικό καταλληλόλητας σχεδίασης συστημάτων IP τηλεφωνίας</w:t>
            </w:r>
          </w:p>
        </w:tc>
        <w:tc>
          <w:tcPr>
            <w:tcW w:w="2080" w:type="dxa"/>
            <w:tcBorders>
              <w:top w:val="nil"/>
              <w:left w:val="nil"/>
              <w:bottom w:val="single" w:sz="4" w:space="0" w:color="auto"/>
              <w:right w:val="single" w:sz="4" w:space="0" w:color="auto"/>
            </w:tcBorders>
            <w:shd w:val="clear" w:color="auto" w:fill="auto"/>
            <w:vAlign w:val="bottom"/>
            <w:hideMark/>
          </w:tcPr>
          <w:p w14:paraId="3B0CD44C"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nil"/>
              <w:left w:val="nil"/>
              <w:bottom w:val="single" w:sz="4" w:space="0" w:color="auto"/>
              <w:right w:val="single" w:sz="4" w:space="0" w:color="auto"/>
            </w:tcBorders>
            <w:shd w:val="clear" w:color="auto" w:fill="auto"/>
            <w:vAlign w:val="bottom"/>
            <w:hideMark/>
          </w:tcPr>
          <w:p w14:paraId="763947AA"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nil"/>
              <w:left w:val="nil"/>
              <w:bottom w:val="single" w:sz="4" w:space="0" w:color="auto"/>
              <w:right w:val="single" w:sz="4" w:space="0" w:color="auto"/>
            </w:tcBorders>
            <w:shd w:val="clear" w:color="auto" w:fill="auto"/>
            <w:vAlign w:val="bottom"/>
            <w:hideMark/>
          </w:tcPr>
          <w:p w14:paraId="0E7F3FB8"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7AD61C1A" w14:textId="77777777" w:rsidTr="00D36B52">
        <w:trPr>
          <w:trHeight w:val="1500"/>
        </w:trPr>
        <w:tc>
          <w:tcPr>
            <w:tcW w:w="4020" w:type="dxa"/>
            <w:tcBorders>
              <w:top w:val="nil"/>
              <w:left w:val="single" w:sz="4" w:space="0" w:color="auto"/>
              <w:bottom w:val="single" w:sz="4" w:space="0" w:color="auto"/>
              <w:right w:val="single" w:sz="4" w:space="0" w:color="auto"/>
            </w:tcBorders>
            <w:shd w:val="clear" w:color="auto" w:fill="auto"/>
            <w:vAlign w:val="center"/>
            <w:hideMark/>
          </w:tcPr>
          <w:p w14:paraId="47F73B8C" w14:textId="77777777" w:rsidR="00831978" w:rsidRPr="00831978" w:rsidRDefault="00831978" w:rsidP="00D36B52">
            <w:pPr>
              <w:jc w:val="center"/>
              <w:rPr>
                <w:rFonts w:ascii="Calibri" w:hAnsi="Calibri" w:cs="Times New Roman"/>
                <w:color w:val="000000"/>
                <w:sz w:val="20"/>
                <w:szCs w:val="20"/>
                <w:lang w:val="el-GR" w:eastAsia="en-GB"/>
              </w:rPr>
            </w:pPr>
            <w:r w:rsidRPr="00CD733D">
              <w:rPr>
                <w:rFonts w:ascii="Calibri" w:hAnsi="Calibri" w:cstheme="minorHAnsi"/>
                <w:color w:val="000000"/>
                <w:sz w:val="20"/>
                <w:szCs w:val="20"/>
                <w:lang w:val="el-GR" w:eastAsia="en-GB"/>
              </w:rPr>
              <w:t>Ο  Υπεύθυνος Έργου του Αναδόχου διαθέτει πιστοποιητικό εκπαίδευσης κατασκευαστικού οίκου σε συστήματα και όργανα ενεργής πιστοποίησης και όργανα παθητικής μέτρησης / πιστοποίησης δικτύων και φυσικών υποδομών χαλκού και οπτικών ινών.</w:t>
            </w:r>
          </w:p>
        </w:tc>
        <w:tc>
          <w:tcPr>
            <w:tcW w:w="2080" w:type="dxa"/>
            <w:tcBorders>
              <w:top w:val="nil"/>
              <w:left w:val="nil"/>
              <w:bottom w:val="single" w:sz="4" w:space="0" w:color="auto"/>
              <w:right w:val="single" w:sz="4" w:space="0" w:color="auto"/>
            </w:tcBorders>
            <w:shd w:val="clear" w:color="auto" w:fill="auto"/>
            <w:vAlign w:val="bottom"/>
            <w:hideMark/>
          </w:tcPr>
          <w:p w14:paraId="72B44019"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nil"/>
              <w:left w:val="nil"/>
              <w:bottom w:val="single" w:sz="4" w:space="0" w:color="auto"/>
              <w:right w:val="single" w:sz="4" w:space="0" w:color="auto"/>
            </w:tcBorders>
            <w:shd w:val="clear" w:color="auto" w:fill="auto"/>
            <w:vAlign w:val="bottom"/>
            <w:hideMark/>
          </w:tcPr>
          <w:p w14:paraId="080C01E9"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nil"/>
              <w:left w:val="nil"/>
              <w:bottom w:val="single" w:sz="4" w:space="0" w:color="auto"/>
              <w:right w:val="single" w:sz="4" w:space="0" w:color="auto"/>
            </w:tcBorders>
            <w:shd w:val="clear" w:color="auto" w:fill="auto"/>
            <w:vAlign w:val="bottom"/>
            <w:hideMark/>
          </w:tcPr>
          <w:p w14:paraId="4FB200D0"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4C409283" w14:textId="77777777" w:rsidTr="00D36B52">
        <w:trPr>
          <w:trHeight w:val="1200"/>
        </w:trPr>
        <w:tc>
          <w:tcPr>
            <w:tcW w:w="4020" w:type="dxa"/>
            <w:tcBorders>
              <w:top w:val="nil"/>
              <w:left w:val="single" w:sz="4" w:space="0" w:color="auto"/>
              <w:bottom w:val="single" w:sz="4" w:space="0" w:color="auto"/>
              <w:right w:val="single" w:sz="4" w:space="0" w:color="auto"/>
            </w:tcBorders>
            <w:shd w:val="clear" w:color="auto" w:fill="auto"/>
            <w:vAlign w:val="center"/>
            <w:hideMark/>
          </w:tcPr>
          <w:p w14:paraId="03010AE8" w14:textId="77777777" w:rsidR="00831978" w:rsidRPr="00A46279" w:rsidRDefault="00831978" w:rsidP="00D36B52">
            <w:pPr>
              <w:jc w:val="center"/>
              <w:rPr>
                <w:rFonts w:ascii="Calibri" w:hAnsi="Calibri" w:cs="Times New Roman"/>
                <w:color w:val="000000"/>
                <w:sz w:val="20"/>
                <w:szCs w:val="20"/>
                <w:lang w:val="el-GR" w:eastAsia="en-GB"/>
              </w:rPr>
            </w:pPr>
            <w:r w:rsidRPr="006E7D5D">
              <w:rPr>
                <w:rFonts w:ascii="Calibri" w:hAnsi="Calibri" w:cstheme="minorHAnsi"/>
                <w:color w:val="000000"/>
                <w:sz w:val="20"/>
                <w:szCs w:val="20"/>
                <w:lang w:val="el-GR" w:eastAsia="en-GB"/>
              </w:rPr>
              <w:t>Ο ανάδοχος να διαθέτει εξοπλισμό hardware και software για σχεδίαση</w:t>
            </w:r>
            <w:r>
              <w:rPr>
                <w:rFonts w:ascii="Calibri" w:hAnsi="Calibri" w:cstheme="minorHAnsi"/>
                <w:color w:val="000000"/>
                <w:sz w:val="20"/>
                <w:szCs w:val="20"/>
                <w:lang w:val="el-GR" w:eastAsia="en-GB"/>
              </w:rPr>
              <w:t xml:space="preserve">, </w:t>
            </w:r>
            <w:r w:rsidRPr="006E7D5D">
              <w:rPr>
                <w:rFonts w:ascii="Calibri" w:hAnsi="Calibri" w:cstheme="minorHAnsi"/>
                <w:color w:val="000000"/>
                <w:sz w:val="20"/>
                <w:szCs w:val="20"/>
                <w:lang w:val="el-GR" w:eastAsia="en-GB"/>
              </w:rPr>
              <w:t xml:space="preserve"> και μελέτη κέντρων δεδομένων,  WiFi και δικτύων χαλκού και οπτικών ινών.</w:t>
            </w:r>
          </w:p>
        </w:tc>
        <w:tc>
          <w:tcPr>
            <w:tcW w:w="2080" w:type="dxa"/>
            <w:tcBorders>
              <w:top w:val="nil"/>
              <w:left w:val="nil"/>
              <w:bottom w:val="single" w:sz="4" w:space="0" w:color="auto"/>
              <w:right w:val="single" w:sz="4" w:space="0" w:color="auto"/>
            </w:tcBorders>
            <w:shd w:val="clear" w:color="auto" w:fill="auto"/>
            <w:vAlign w:val="bottom"/>
            <w:hideMark/>
          </w:tcPr>
          <w:p w14:paraId="5A0C2AB1"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nil"/>
              <w:left w:val="nil"/>
              <w:bottom w:val="single" w:sz="4" w:space="0" w:color="auto"/>
              <w:right w:val="single" w:sz="4" w:space="0" w:color="auto"/>
            </w:tcBorders>
            <w:shd w:val="clear" w:color="auto" w:fill="auto"/>
            <w:vAlign w:val="bottom"/>
            <w:hideMark/>
          </w:tcPr>
          <w:p w14:paraId="1FCE9BED"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nil"/>
              <w:left w:val="nil"/>
              <w:bottom w:val="single" w:sz="4" w:space="0" w:color="auto"/>
              <w:right w:val="single" w:sz="4" w:space="0" w:color="auto"/>
            </w:tcBorders>
            <w:shd w:val="clear" w:color="auto" w:fill="auto"/>
            <w:vAlign w:val="bottom"/>
            <w:hideMark/>
          </w:tcPr>
          <w:p w14:paraId="5440927C"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53B9F529" w14:textId="77777777" w:rsidTr="00D36B52">
        <w:trPr>
          <w:trHeight w:val="1800"/>
        </w:trPr>
        <w:tc>
          <w:tcPr>
            <w:tcW w:w="4020" w:type="dxa"/>
            <w:tcBorders>
              <w:top w:val="nil"/>
              <w:left w:val="single" w:sz="4" w:space="0" w:color="auto"/>
              <w:bottom w:val="single" w:sz="4" w:space="0" w:color="auto"/>
              <w:right w:val="single" w:sz="4" w:space="0" w:color="auto"/>
            </w:tcBorders>
            <w:shd w:val="clear" w:color="auto" w:fill="auto"/>
            <w:vAlign w:val="center"/>
            <w:hideMark/>
          </w:tcPr>
          <w:p w14:paraId="644181E8" w14:textId="77777777" w:rsidR="00831978" w:rsidRPr="00A46279" w:rsidRDefault="00831978" w:rsidP="00D36B52">
            <w:pPr>
              <w:jc w:val="center"/>
              <w:rPr>
                <w:rFonts w:ascii="Calibri" w:hAnsi="Calibri" w:cs="Times New Roman"/>
                <w:color w:val="000000"/>
                <w:sz w:val="20"/>
                <w:szCs w:val="20"/>
                <w:lang w:val="el-GR" w:eastAsia="en-GB"/>
              </w:rPr>
            </w:pPr>
            <w:r w:rsidRPr="006E7D5D">
              <w:rPr>
                <w:rFonts w:ascii="Calibri" w:hAnsi="Calibri" w:cstheme="minorHAnsi"/>
                <w:color w:val="000000"/>
                <w:sz w:val="20"/>
                <w:szCs w:val="20"/>
                <w:lang w:val="el-GR" w:eastAsia="en-GB"/>
              </w:rPr>
              <w:t>Ο ανάδοχος έχει εκτελέσει τουλάχιστον μία ενεργειακή και τεχνικο-οικονομική μελέτη φυσικών υποδομών χαλκού &amp;fiber την τελευταία τριετία στην Ελλάδα σε δημόσιο φορέα που να έχει εκτελεστεί και παραδοθεί με το νόμο 4412</w:t>
            </w:r>
          </w:p>
        </w:tc>
        <w:tc>
          <w:tcPr>
            <w:tcW w:w="2080" w:type="dxa"/>
            <w:tcBorders>
              <w:top w:val="nil"/>
              <w:left w:val="nil"/>
              <w:bottom w:val="single" w:sz="4" w:space="0" w:color="auto"/>
              <w:right w:val="single" w:sz="4" w:space="0" w:color="auto"/>
            </w:tcBorders>
            <w:shd w:val="clear" w:color="auto" w:fill="auto"/>
            <w:vAlign w:val="bottom"/>
            <w:hideMark/>
          </w:tcPr>
          <w:p w14:paraId="402184B6"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nil"/>
              <w:left w:val="nil"/>
              <w:bottom w:val="single" w:sz="4" w:space="0" w:color="auto"/>
              <w:right w:val="single" w:sz="4" w:space="0" w:color="auto"/>
            </w:tcBorders>
            <w:shd w:val="clear" w:color="auto" w:fill="auto"/>
            <w:vAlign w:val="bottom"/>
            <w:hideMark/>
          </w:tcPr>
          <w:p w14:paraId="60ED1561"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nil"/>
              <w:left w:val="nil"/>
              <w:bottom w:val="single" w:sz="4" w:space="0" w:color="auto"/>
              <w:right w:val="single" w:sz="4" w:space="0" w:color="auto"/>
            </w:tcBorders>
            <w:shd w:val="clear" w:color="auto" w:fill="auto"/>
            <w:vAlign w:val="bottom"/>
            <w:hideMark/>
          </w:tcPr>
          <w:p w14:paraId="025A0D39"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34B96F4B" w14:textId="77777777" w:rsidTr="00D36B52">
        <w:trPr>
          <w:trHeight w:val="900"/>
        </w:trPr>
        <w:tc>
          <w:tcPr>
            <w:tcW w:w="4020" w:type="dxa"/>
            <w:tcBorders>
              <w:top w:val="nil"/>
              <w:left w:val="single" w:sz="4" w:space="0" w:color="auto"/>
              <w:bottom w:val="single" w:sz="4" w:space="0" w:color="auto"/>
              <w:right w:val="single" w:sz="4" w:space="0" w:color="auto"/>
            </w:tcBorders>
            <w:shd w:val="clear" w:color="auto" w:fill="auto"/>
            <w:vAlign w:val="center"/>
            <w:hideMark/>
          </w:tcPr>
          <w:p w14:paraId="1FFEFB3E" w14:textId="77777777" w:rsidR="00831978" w:rsidRPr="00A46279" w:rsidRDefault="00831978" w:rsidP="00D36B52">
            <w:pPr>
              <w:jc w:val="center"/>
              <w:rPr>
                <w:rFonts w:ascii="Calibri" w:hAnsi="Calibri" w:cs="Times New Roman"/>
                <w:color w:val="000000"/>
                <w:sz w:val="20"/>
                <w:szCs w:val="20"/>
                <w:lang w:val="el-GR" w:eastAsia="en-GB"/>
              </w:rPr>
            </w:pPr>
            <w:r w:rsidRPr="006E7D5D">
              <w:rPr>
                <w:rFonts w:ascii="Calibri" w:hAnsi="Calibri" w:cstheme="minorHAnsi"/>
                <w:color w:val="000000"/>
                <w:sz w:val="20"/>
                <w:szCs w:val="20"/>
                <w:lang w:val="el-GR" w:eastAsia="en-GB"/>
              </w:rPr>
              <w:t>Ο ανάδοχος να έχει εκτελέσει τουλάχιστον 3 εκτελεσμένα συμβουλευτικά έργα καλωδίωσης  &amp;</w:t>
            </w:r>
            <w:r>
              <w:rPr>
                <w:rFonts w:ascii="Calibri" w:hAnsi="Calibri" w:cstheme="minorHAnsi"/>
                <w:color w:val="000000"/>
                <w:sz w:val="20"/>
                <w:szCs w:val="20"/>
                <w:lang w:val="el-GR" w:eastAsia="en-GB"/>
              </w:rPr>
              <w:t xml:space="preserve"> </w:t>
            </w:r>
            <w:r w:rsidRPr="006E7D5D">
              <w:rPr>
                <w:rFonts w:ascii="Calibri" w:hAnsi="Calibri" w:cstheme="minorHAnsi"/>
                <w:color w:val="000000"/>
                <w:sz w:val="20"/>
                <w:szCs w:val="20"/>
                <w:lang w:val="el-GR" w:eastAsia="en-GB"/>
              </w:rPr>
              <w:t>Datacenter</w:t>
            </w:r>
            <w:r>
              <w:rPr>
                <w:rFonts w:ascii="Calibri" w:hAnsi="Calibri" w:cstheme="minorHAnsi"/>
                <w:color w:val="000000"/>
                <w:sz w:val="20"/>
                <w:szCs w:val="20"/>
                <w:lang w:val="el-GR" w:eastAsia="en-GB"/>
              </w:rPr>
              <w:t xml:space="preserve"> </w:t>
            </w:r>
            <w:r w:rsidRPr="006E7D5D">
              <w:rPr>
                <w:rFonts w:ascii="Calibri" w:hAnsi="Calibri" w:cstheme="minorHAnsi"/>
                <w:b/>
                <w:bCs/>
                <w:color w:val="000000"/>
                <w:sz w:val="20"/>
                <w:szCs w:val="20"/>
                <w:u w:val="single"/>
                <w:lang w:val="el-GR" w:eastAsia="en-GB"/>
              </w:rPr>
              <w:t>εντός Ελλάδος</w:t>
            </w:r>
          </w:p>
        </w:tc>
        <w:tc>
          <w:tcPr>
            <w:tcW w:w="2080" w:type="dxa"/>
            <w:tcBorders>
              <w:top w:val="nil"/>
              <w:left w:val="nil"/>
              <w:bottom w:val="single" w:sz="4" w:space="0" w:color="auto"/>
              <w:right w:val="single" w:sz="4" w:space="0" w:color="auto"/>
            </w:tcBorders>
            <w:shd w:val="clear" w:color="auto" w:fill="auto"/>
            <w:vAlign w:val="bottom"/>
            <w:hideMark/>
          </w:tcPr>
          <w:p w14:paraId="13F93FBC"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nil"/>
              <w:left w:val="nil"/>
              <w:bottom w:val="single" w:sz="4" w:space="0" w:color="auto"/>
              <w:right w:val="single" w:sz="4" w:space="0" w:color="auto"/>
            </w:tcBorders>
            <w:shd w:val="clear" w:color="auto" w:fill="auto"/>
            <w:vAlign w:val="bottom"/>
            <w:hideMark/>
          </w:tcPr>
          <w:p w14:paraId="5C0ECA57"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nil"/>
              <w:left w:val="nil"/>
              <w:bottom w:val="single" w:sz="4" w:space="0" w:color="auto"/>
              <w:right w:val="single" w:sz="4" w:space="0" w:color="auto"/>
            </w:tcBorders>
            <w:shd w:val="clear" w:color="auto" w:fill="auto"/>
            <w:vAlign w:val="bottom"/>
            <w:hideMark/>
          </w:tcPr>
          <w:p w14:paraId="3E754A8A"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2B707AE2" w14:textId="77777777" w:rsidTr="00D36B52">
        <w:trPr>
          <w:trHeight w:val="1200"/>
        </w:trPr>
        <w:tc>
          <w:tcPr>
            <w:tcW w:w="4020" w:type="dxa"/>
            <w:tcBorders>
              <w:top w:val="nil"/>
              <w:left w:val="single" w:sz="4" w:space="0" w:color="auto"/>
              <w:bottom w:val="single" w:sz="4" w:space="0" w:color="auto"/>
              <w:right w:val="single" w:sz="4" w:space="0" w:color="auto"/>
            </w:tcBorders>
            <w:shd w:val="clear" w:color="auto" w:fill="auto"/>
            <w:vAlign w:val="center"/>
            <w:hideMark/>
          </w:tcPr>
          <w:p w14:paraId="48EF5DF2" w14:textId="77777777" w:rsidR="00831978" w:rsidRPr="00A46279" w:rsidRDefault="00831978" w:rsidP="00D36B52">
            <w:pPr>
              <w:jc w:val="center"/>
              <w:rPr>
                <w:rFonts w:ascii="Calibri" w:hAnsi="Calibri" w:cs="Times New Roman"/>
                <w:color w:val="000000"/>
                <w:sz w:val="20"/>
                <w:szCs w:val="20"/>
                <w:lang w:val="el-GR" w:eastAsia="en-GB"/>
              </w:rPr>
            </w:pPr>
            <w:r w:rsidRPr="006E7D5D">
              <w:rPr>
                <w:rFonts w:ascii="Calibri" w:hAnsi="Calibri" w:cstheme="minorHAnsi"/>
                <w:color w:val="000000"/>
                <w:sz w:val="20"/>
                <w:szCs w:val="20"/>
                <w:lang w:val="el-GR" w:eastAsia="en-GB"/>
              </w:rPr>
              <w:t>Ο ανάδοχος να έχει  εκτελέσει τουλάχιστον 3 εκτελεσμένα συμβουλευτικά έργα καλωδίωσης  &amp;</w:t>
            </w:r>
            <w:r>
              <w:rPr>
                <w:rFonts w:ascii="Calibri" w:hAnsi="Calibri" w:cstheme="minorHAnsi"/>
                <w:color w:val="000000"/>
                <w:sz w:val="20"/>
                <w:szCs w:val="20"/>
                <w:lang w:val="el-GR" w:eastAsia="en-GB"/>
              </w:rPr>
              <w:t xml:space="preserve"> </w:t>
            </w:r>
            <w:r w:rsidRPr="006E7D5D">
              <w:rPr>
                <w:rFonts w:ascii="Calibri" w:hAnsi="Calibri" w:cstheme="minorHAnsi"/>
                <w:color w:val="000000"/>
                <w:sz w:val="20"/>
                <w:szCs w:val="20"/>
                <w:lang w:val="el-GR" w:eastAsia="en-GB"/>
              </w:rPr>
              <w:t>Datacenter</w:t>
            </w:r>
            <w:r>
              <w:rPr>
                <w:rFonts w:ascii="Calibri" w:hAnsi="Calibri" w:cstheme="minorHAnsi"/>
                <w:color w:val="000000"/>
                <w:sz w:val="20"/>
                <w:szCs w:val="20"/>
                <w:lang w:val="el-GR" w:eastAsia="en-GB"/>
              </w:rPr>
              <w:t xml:space="preserve"> </w:t>
            </w:r>
            <w:r w:rsidRPr="006E7D5D">
              <w:rPr>
                <w:rFonts w:ascii="Calibri" w:hAnsi="Calibri" w:cstheme="minorHAnsi"/>
                <w:b/>
                <w:bCs/>
                <w:color w:val="000000"/>
                <w:sz w:val="20"/>
                <w:szCs w:val="20"/>
                <w:u w:val="single"/>
                <w:lang w:val="el-GR" w:eastAsia="en-GB"/>
              </w:rPr>
              <w:t>εκτός Ελλάδας</w:t>
            </w:r>
            <w:r w:rsidRPr="006E7D5D">
              <w:rPr>
                <w:rFonts w:ascii="Calibri" w:hAnsi="Calibri" w:cstheme="minorHAnsi"/>
                <w:color w:val="000000"/>
                <w:sz w:val="20"/>
                <w:szCs w:val="20"/>
                <w:lang w:val="el-GR" w:eastAsia="en-GB"/>
              </w:rPr>
              <w:t xml:space="preserve">, ώστε να αξιοποιηθούν βέλτιστες πρακτικές </w:t>
            </w:r>
          </w:p>
        </w:tc>
        <w:tc>
          <w:tcPr>
            <w:tcW w:w="2080" w:type="dxa"/>
            <w:tcBorders>
              <w:top w:val="nil"/>
              <w:left w:val="nil"/>
              <w:bottom w:val="single" w:sz="4" w:space="0" w:color="auto"/>
              <w:right w:val="single" w:sz="4" w:space="0" w:color="auto"/>
            </w:tcBorders>
            <w:shd w:val="clear" w:color="auto" w:fill="auto"/>
            <w:vAlign w:val="bottom"/>
            <w:hideMark/>
          </w:tcPr>
          <w:p w14:paraId="21F3F49E"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nil"/>
              <w:left w:val="nil"/>
              <w:bottom w:val="single" w:sz="4" w:space="0" w:color="auto"/>
              <w:right w:val="single" w:sz="4" w:space="0" w:color="auto"/>
            </w:tcBorders>
            <w:shd w:val="clear" w:color="auto" w:fill="auto"/>
            <w:vAlign w:val="bottom"/>
            <w:hideMark/>
          </w:tcPr>
          <w:p w14:paraId="26FC13DD"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nil"/>
              <w:left w:val="nil"/>
              <w:bottom w:val="single" w:sz="4" w:space="0" w:color="auto"/>
              <w:right w:val="single" w:sz="4" w:space="0" w:color="auto"/>
            </w:tcBorders>
            <w:shd w:val="clear" w:color="auto" w:fill="auto"/>
            <w:vAlign w:val="bottom"/>
            <w:hideMark/>
          </w:tcPr>
          <w:p w14:paraId="2F92BD2F"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465CCC67" w14:textId="77777777" w:rsidTr="00CD733D">
        <w:trPr>
          <w:trHeight w:val="1800"/>
        </w:trPr>
        <w:tc>
          <w:tcPr>
            <w:tcW w:w="4020" w:type="dxa"/>
            <w:tcBorders>
              <w:top w:val="nil"/>
              <w:left w:val="single" w:sz="4" w:space="0" w:color="auto"/>
              <w:bottom w:val="single" w:sz="4" w:space="0" w:color="auto"/>
              <w:right w:val="single" w:sz="4" w:space="0" w:color="auto"/>
            </w:tcBorders>
            <w:shd w:val="clear" w:color="auto" w:fill="auto"/>
            <w:vAlign w:val="center"/>
            <w:hideMark/>
          </w:tcPr>
          <w:p w14:paraId="1526FC88" w14:textId="77777777" w:rsidR="00831978" w:rsidRPr="00A46279" w:rsidRDefault="00831978" w:rsidP="00D36B52">
            <w:pPr>
              <w:jc w:val="center"/>
              <w:rPr>
                <w:rFonts w:ascii="Calibri" w:hAnsi="Calibri" w:cs="Times New Roman"/>
                <w:color w:val="000000"/>
                <w:sz w:val="20"/>
                <w:szCs w:val="20"/>
                <w:lang w:val="el-GR" w:eastAsia="en-GB"/>
              </w:rPr>
            </w:pPr>
            <w:r w:rsidRPr="006E7D5D">
              <w:rPr>
                <w:rFonts w:ascii="Calibri" w:hAnsi="Calibri" w:cstheme="minorHAnsi"/>
                <w:color w:val="000000"/>
                <w:sz w:val="20"/>
                <w:szCs w:val="20"/>
                <w:lang w:val="el-GR" w:eastAsia="en-GB"/>
              </w:rPr>
              <w:lastRenderedPageBreak/>
              <w:t xml:space="preserve">Ο </w:t>
            </w:r>
            <w:r>
              <w:rPr>
                <w:rFonts w:ascii="Calibri" w:hAnsi="Calibri" w:cstheme="minorHAnsi"/>
                <w:color w:val="000000"/>
                <w:sz w:val="20"/>
                <w:szCs w:val="20"/>
                <w:lang w:val="el-GR" w:eastAsia="en-GB"/>
              </w:rPr>
              <w:t xml:space="preserve">Υπεύθυνος Έργου του Αναδόχου </w:t>
            </w:r>
            <w:r w:rsidRPr="006E7D5D">
              <w:rPr>
                <w:rFonts w:ascii="Calibri" w:hAnsi="Calibri" w:cstheme="minorHAnsi"/>
                <w:color w:val="000000"/>
                <w:sz w:val="20"/>
                <w:szCs w:val="20"/>
                <w:lang w:val="el-GR" w:eastAsia="en-GB"/>
              </w:rPr>
              <w:t xml:space="preserve"> να διαθέτει πιστοποιητικά καταλληλόλητας ειδικού εκπαιδευτή δομημένης καλωδίωσης, οπτικών ινών  με εμπειρία αποδεδειγμένης εκπαίδευσης τουλάχιστον 15 ετών</w:t>
            </w:r>
          </w:p>
        </w:tc>
        <w:tc>
          <w:tcPr>
            <w:tcW w:w="2080" w:type="dxa"/>
            <w:tcBorders>
              <w:top w:val="nil"/>
              <w:left w:val="nil"/>
              <w:bottom w:val="single" w:sz="4" w:space="0" w:color="auto"/>
              <w:right w:val="single" w:sz="4" w:space="0" w:color="auto"/>
            </w:tcBorders>
            <w:shd w:val="clear" w:color="auto" w:fill="auto"/>
            <w:vAlign w:val="bottom"/>
            <w:hideMark/>
          </w:tcPr>
          <w:p w14:paraId="13B2AB60"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nil"/>
              <w:left w:val="nil"/>
              <w:bottom w:val="single" w:sz="4" w:space="0" w:color="auto"/>
              <w:right w:val="single" w:sz="4" w:space="0" w:color="auto"/>
            </w:tcBorders>
            <w:shd w:val="clear" w:color="auto" w:fill="auto"/>
            <w:vAlign w:val="bottom"/>
            <w:hideMark/>
          </w:tcPr>
          <w:p w14:paraId="48653DAB"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nil"/>
              <w:left w:val="nil"/>
              <w:bottom w:val="single" w:sz="4" w:space="0" w:color="auto"/>
              <w:right w:val="single" w:sz="4" w:space="0" w:color="auto"/>
            </w:tcBorders>
            <w:shd w:val="clear" w:color="auto" w:fill="auto"/>
            <w:vAlign w:val="bottom"/>
            <w:hideMark/>
          </w:tcPr>
          <w:p w14:paraId="6EFBA102"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050D220A" w14:textId="77777777" w:rsidTr="00CD733D">
        <w:trPr>
          <w:trHeight w:val="1200"/>
        </w:trPr>
        <w:tc>
          <w:tcPr>
            <w:tcW w:w="4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1A5CDD" w14:textId="77777777" w:rsidR="00831978" w:rsidRPr="00A46279" w:rsidRDefault="00831978" w:rsidP="00D36B52">
            <w:pPr>
              <w:jc w:val="center"/>
              <w:rPr>
                <w:rFonts w:ascii="Calibri" w:hAnsi="Calibri" w:cs="Times New Roman"/>
                <w:color w:val="000000"/>
                <w:sz w:val="20"/>
                <w:szCs w:val="20"/>
                <w:lang w:val="el-GR" w:eastAsia="en-GB"/>
              </w:rPr>
            </w:pPr>
            <w:r w:rsidRPr="006E7D5D">
              <w:rPr>
                <w:rFonts w:ascii="Calibri" w:hAnsi="Calibri" w:cstheme="minorHAnsi"/>
                <w:color w:val="000000"/>
                <w:sz w:val="20"/>
                <w:szCs w:val="20"/>
                <w:lang w:val="el-GR" w:eastAsia="en-GB"/>
              </w:rPr>
              <w:t>Ο</w:t>
            </w:r>
            <w:r>
              <w:rPr>
                <w:rFonts w:ascii="Calibri" w:hAnsi="Calibri" w:cstheme="minorHAnsi"/>
                <w:color w:val="000000"/>
                <w:sz w:val="20"/>
                <w:szCs w:val="20"/>
                <w:lang w:val="el-GR" w:eastAsia="en-GB"/>
              </w:rPr>
              <w:t xml:space="preserve"> Υπεύθυνος Έργου του Αναδόχου</w:t>
            </w:r>
            <w:r w:rsidRPr="006E7D5D">
              <w:rPr>
                <w:rFonts w:ascii="Calibri" w:hAnsi="Calibri" w:cstheme="minorHAnsi"/>
                <w:color w:val="000000"/>
                <w:sz w:val="20"/>
                <w:szCs w:val="20"/>
                <w:lang w:val="el-GR" w:eastAsia="en-GB"/>
              </w:rPr>
              <w:t xml:space="preserve"> έχει δημοσιεύσει τουλάχιστον 3 τεχνικά άρθρα σχετικά με το αντικείμενο των φυσικών υποδομών και καλωδιώσεων την τελευταία τριετία </w:t>
            </w:r>
          </w:p>
        </w:tc>
        <w:tc>
          <w:tcPr>
            <w:tcW w:w="2080" w:type="dxa"/>
            <w:tcBorders>
              <w:top w:val="single" w:sz="4" w:space="0" w:color="auto"/>
              <w:left w:val="nil"/>
              <w:bottom w:val="single" w:sz="4" w:space="0" w:color="auto"/>
              <w:right w:val="single" w:sz="4" w:space="0" w:color="auto"/>
            </w:tcBorders>
            <w:shd w:val="clear" w:color="auto" w:fill="auto"/>
            <w:vAlign w:val="bottom"/>
            <w:hideMark/>
          </w:tcPr>
          <w:p w14:paraId="1B697523"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ΝΑΙ</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37BF7417" w14:textId="77777777" w:rsidR="00831978" w:rsidRPr="006E7D5D" w:rsidRDefault="00831978" w:rsidP="00D36B52">
            <w:pPr>
              <w:jc w:val="cente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c>
          <w:tcPr>
            <w:tcW w:w="1860" w:type="dxa"/>
            <w:tcBorders>
              <w:top w:val="single" w:sz="4" w:space="0" w:color="auto"/>
              <w:left w:val="nil"/>
              <w:bottom w:val="single" w:sz="4" w:space="0" w:color="auto"/>
              <w:right w:val="single" w:sz="4" w:space="0" w:color="auto"/>
            </w:tcBorders>
            <w:shd w:val="clear" w:color="auto" w:fill="auto"/>
            <w:vAlign w:val="bottom"/>
            <w:hideMark/>
          </w:tcPr>
          <w:p w14:paraId="46D56EEC" w14:textId="77777777" w:rsidR="00831978" w:rsidRPr="006E7D5D" w:rsidRDefault="00831978" w:rsidP="00D36B52">
            <w:pPr>
              <w:rPr>
                <w:rFonts w:ascii="Calibri" w:hAnsi="Calibri" w:cs="Times New Roman"/>
                <w:color w:val="000000"/>
                <w:sz w:val="20"/>
                <w:szCs w:val="20"/>
                <w:lang w:eastAsia="en-GB"/>
              </w:rPr>
            </w:pPr>
            <w:r w:rsidRPr="006E7D5D">
              <w:rPr>
                <w:rFonts w:ascii="Calibri" w:hAnsi="Calibri" w:cs="Times New Roman"/>
                <w:color w:val="000000"/>
                <w:sz w:val="20"/>
                <w:szCs w:val="20"/>
                <w:lang w:eastAsia="en-GB"/>
              </w:rPr>
              <w:t> </w:t>
            </w:r>
          </w:p>
        </w:tc>
      </w:tr>
      <w:tr w:rsidR="00831978" w:rsidRPr="006E7D5D" w14:paraId="5F7AB29A" w14:textId="77777777" w:rsidTr="00CD733D">
        <w:trPr>
          <w:trHeight w:val="1200"/>
        </w:trPr>
        <w:tc>
          <w:tcPr>
            <w:tcW w:w="4020" w:type="dxa"/>
            <w:tcBorders>
              <w:top w:val="single" w:sz="4" w:space="0" w:color="auto"/>
              <w:left w:val="single" w:sz="4" w:space="0" w:color="auto"/>
              <w:bottom w:val="single" w:sz="4" w:space="0" w:color="auto"/>
              <w:right w:val="single" w:sz="4" w:space="0" w:color="auto"/>
            </w:tcBorders>
            <w:shd w:val="clear" w:color="auto" w:fill="auto"/>
            <w:vAlign w:val="center"/>
          </w:tcPr>
          <w:p w14:paraId="7EA60740" w14:textId="13DF2DEC" w:rsidR="00831978" w:rsidRPr="006E7D5D" w:rsidRDefault="00831978" w:rsidP="00831978">
            <w:pPr>
              <w:jc w:val="center"/>
              <w:rPr>
                <w:rFonts w:ascii="Calibri" w:hAnsi="Calibri" w:cstheme="minorHAnsi"/>
                <w:color w:val="000000"/>
                <w:sz w:val="20"/>
                <w:szCs w:val="20"/>
                <w:lang w:val="el-GR" w:eastAsia="en-GB"/>
              </w:rPr>
            </w:pPr>
            <w:r>
              <w:rPr>
                <w:rFonts w:ascii="Calibri" w:hAnsi="Calibri" w:cstheme="minorHAnsi"/>
                <w:color w:val="000000"/>
                <w:sz w:val="20"/>
                <w:szCs w:val="20"/>
                <w:lang w:val="en-US" w:eastAsia="en-GB"/>
              </w:rPr>
              <w:t>O</w:t>
            </w:r>
            <w:r w:rsidRPr="007D2699">
              <w:rPr>
                <w:rFonts w:ascii="Calibri" w:hAnsi="Calibri" w:cstheme="minorHAnsi"/>
                <w:color w:val="000000"/>
                <w:sz w:val="20"/>
                <w:szCs w:val="20"/>
                <w:lang w:val="el-GR" w:eastAsia="en-GB"/>
              </w:rPr>
              <w:t xml:space="preserve"> Ανάδοχος θα διαθέτει εξειδικευμένους Ηλεκτρολόγους Μηχανικούς &amp; Μηχανικούς Η/Υ, τις ειδικές πιστοποιήσεις και εμπειρία μελετών, υλοποίησης, ελέγχου &amp; εκπαίδευσης, καθώς και τον απαιτούμενο εξοπλισμό για τις ανάγκες του Έργου</w:t>
            </w:r>
          </w:p>
        </w:tc>
        <w:tc>
          <w:tcPr>
            <w:tcW w:w="2080" w:type="dxa"/>
            <w:tcBorders>
              <w:top w:val="single" w:sz="4" w:space="0" w:color="auto"/>
              <w:left w:val="nil"/>
              <w:bottom w:val="single" w:sz="4" w:space="0" w:color="auto"/>
              <w:right w:val="single" w:sz="4" w:space="0" w:color="auto"/>
            </w:tcBorders>
            <w:shd w:val="clear" w:color="auto" w:fill="auto"/>
            <w:vAlign w:val="bottom"/>
          </w:tcPr>
          <w:p w14:paraId="42712E97" w14:textId="73F16FD4" w:rsidR="00831978" w:rsidRPr="006E7D5D" w:rsidRDefault="00831978" w:rsidP="00831978">
            <w:pPr>
              <w:jc w:val="center"/>
              <w:rPr>
                <w:rFonts w:ascii="Calibri" w:hAnsi="Calibri" w:cs="Times New Roman"/>
                <w:color w:val="000000"/>
                <w:sz w:val="20"/>
                <w:szCs w:val="20"/>
                <w:lang w:eastAsia="en-GB"/>
              </w:rPr>
            </w:pPr>
            <w:r>
              <w:rPr>
                <w:rFonts w:ascii="Calibri" w:hAnsi="Calibri" w:cs="Times New Roman"/>
                <w:color w:val="000000"/>
                <w:sz w:val="20"/>
                <w:szCs w:val="20"/>
                <w:lang w:val="en-US" w:eastAsia="en-GB"/>
              </w:rPr>
              <w:t>NAI</w:t>
            </w:r>
          </w:p>
        </w:tc>
        <w:tc>
          <w:tcPr>
            <w:tcW w:w="1300" w:type="dxa"/>
            <w:tcBorders>
              <w:top w:val="single" w:sz="4" w:space="0" w:color="auto"/>
              <w:left w:val="nil"/>
              <w:bottom w:val="single" w:sz="4" w:space="0" w:color="auto"/>
              <w:right w:val="single" w:sz="4" w:space="0" w:color="auto"/>
            </w:tcBorders>
            <w:shd w:val="clear" w:color="auto" w:fill="auto"/>
            <w:vAlign w:val="bottom"/>
          </w:tcPr>
          <w:p w14:paraId="0B1538F1" w14:textId="77777777" w:rsidR="00831978" w:rsidRPr="006E7D5D" w:rsidRDefault="00831978" w:rsidP="00831978">
            <w:pPr>
              <w:jc w:val="center"/>
              <w:rPr>
                <w:rFonts w:ascii="Calibri" w:hAnsi="Calibri" w:cs="Times New Roman"/>
                <w:color w:val="000000"/>
                <w:sz w:val="20"/>
                <w:szCs w:val="20"/>
                <w:lang w:eastAsia="en-GB"/>
              </w:rPr>
            </w:pPr>
          </w:p>
        </w:tc>
        <w:tc>
          <w:tcPr>
            <w:tcW w:w="1860" w:type="dxa"/>
            <w:tcBorders>
              <w:top w:val="single" w:sz="4" w:space="0" w:color="auto"/>
              <w:left w:val="nil"/>
              <w:bottom w:val="single" w:sz="4" w:space="0" w:color="auto"/>
              <w:right w:val="single" w:sz="4" w:space="0" w:color="auto"/>
            </w:tcBorders>
            <w:shd w:val="clear" w:color="auto" w:fill="auto"/>
            <w:vAlign w:val="bottom"/>
          </w:tcPr>
          <w:p w14:paraId="4836201C" w14:textId="77777777" w:rsidR="00831978" w:rsidRPr="006E7D5D" w:rsidRDefault="00831978" w:rsidP="00831978">
            <w:pPr>
              <w:rPr>
                <w:rFonts w:ascii="Calibri" w:hAnsi="Calibri" w:cs="Times New Roman"/>
                <w:color w:val="000000"/>
                <w:sz w:val="20"/>
                <w:szCs w:val="20"/>
                <w:lang w:eastAsia="en-GB"/>
              </w:rPr>
            </w:pPr>
          </w:p>
        </w:tc>
      </w:tr>
    </w:tbl>
    <w:p w14:paraId="45428757" w14:textId="6D47B931" w:rsidR="00831978" w:rsidRDefault="00831978" w:rsidP="00EC0EE1">
      <w:pPr>
        <w:rPr>
          <w:lang w:val="el-GR"/>
        </w:rPr>
      </w:pPr>
    </w:p>
    <w:p w14:paraId="739889DA" w14:textId="3DED768B" w:rsidR="00831978" w:rsidRDefault="00831978" w:rsidP="00EC0EE1">
      <w:pPr>
        <w:rPr>
          <w:lang w:val="el-GR"/>
        </w:rPr>
      </w:pPr>
    </w:p>
    <w:p w14:paraId="2F68A471" w14:textId="77777777" w:rsidR="00EC0EE1" w:rsidRPr="00340D3B" w:rsidRDefault="00EC0EE1" w:rsidP="00EC0EE1">
      <w:pPr>
        <w:rPr>
          <w:lang w:val="el-GR"/>
        </w:rPr>
      </w:pPr>
    </w:p>
    <w:p w14:paraId="5C7954A5" w14:textId="77777777" w:rsidR="00EC0EE1" w:rsidRDefault="00EC0EE1" w:rsidP="00D20912">
      <w:pPr>
        <w:suppressAutoHyphens w:val="0"/>
        <w:autoSpaceDE w:val="0"/>
        <w:rPr>
          <w:rFonts w:eastAsia="SimSun" w:cs="Tahoma"/>
          <w:i/>
          <w:iCs/>
          <w:color w:val="5B9BD5"/>
          <w:szCs w:val="22"/>
          <w:lang w:val="el-GR"/>
        </w:rPr>
      </w:pPr>
    </w:p>
    <w:bookmarkEnd w:id="220"/>
    <w:bookmarkEnd w:id="221"/>
    <w:p w14:paraId="35B136BA" w14:textId="77777777" w:rsidR="00C81590" w:rsidRPr="00603221" w:rsidRDefault="00C81590">
      <w:pPr>
        <w:suppressAutoHyphens w:val="0"/>
        <w:autoSpaceDE w:val="0"/>
        <w:spacing w:after="60"/>
        <w:rPr>
          <w:rFonts w:eastAsia="SimSun" w:cs="Tahoma"/>
          <w:szCs w:val="22"/>
          <w:lang w:val="el-GR"/>
        </w:rPr>
        <w:sectPr w:rsidR="00C81590" w:rsidRPr="00603221" w:rsidSect="007D2699">
          <w:pgSz w:w="11906" w:h="16838"/>
          <w:pgMar w:top="1134" w:right="1134" w:bottom="1134" w:left="1134" w:header="720" w:footer="709" w:gutter="0"/>
          <w:cols w:space="720"/>
          <w:titlePg/>
          <w:docGrid w:linePitch="360"/>
        </w:sectPr>
      </w:pPr>
    </w:p>
    <w:p w14:paraId="6A8D4FEA" w14:textId="77777777" w:rsidR="008338F0" w:rsidRPr="00B45498" w:rsidRDefault="003355E7" w:rsidP="004C768B">
      <w:pPr>
        <w:pStyle w:val="2"/>
        <w:rPr>
          <w:rFonts w:ascii="Tahoma" w:hAnsi="Tahoma" w:cs="Tahoma"/>
          <w:sz w:val="22"/>
          <w:lang w:val="el-GR"/>
        </w:rPr>
      </w:pPr>
      <w:bookmarkStart w:id="241" w:name="_Ref496624736"/>
      <w:bookmarkStart w:id="242" w:name="_Ref496624788"/>
      <w:bookmarkStart w:id="243" w:name="_Toc43378515"/>
      <w:bookmarkStart w:id="244" w:name="_Toc55972953"/>
      <w:r w:rsidRPr="00B45498">
        <w:rPr>
          <w:rFonts w:ascii="Tahoma" w:hAnsi="Tahoma" w:cs="Tahoma"/>
          <w:sz w:val="22"/>
          <w:lang w:val="el-GR"/>
        </w:rPr>
        <w:lastRenderedPageBreak/>
        <w:t>ΠΑΡΑΡΤΗΜΑ ΙI –</w:t>
      </w:r>
      <w:r w:rsidR="004A23B9" w:rsidRPr="00B45498">
        <w:rPr>
          <w:rFonts w:ascii="Tahoma" w:hAnsi="Tahoma" w:cs="Tahoma"/>
          <w:sz w:val="22"/>
          <w:lang w:val="el-GR"/>
        </w:rPr>
        <w:t>ΤΥΠΟΠΟΙΗΜΕΝΟ ΕΝΤΥΠΟ ΥΠΕΥΘΥΝΗΣ ΔΗΛΩΣΗΣ (TEΥΔ )</w:t>
      </w:r>
      <w:bookmarkEnd w:id="241"/>
      <w:bookmarkEnd w:id="242"/>
      <w:bookmarkEnd w:id="243"/>
      <w:bookmarkEnd w:id="244"/>
    </w:p>
    <w:p w14:paraId="4A3FB5C0" w14:textId="77777777" w:rsidR="004A23B9" w:rsidRPr="00D85104" w:rsidRDefault="004A23B9" w:rsidP="00D85104">
      <w:pPr>
        <w:rPr>
          <w:b/>
          <w:bCs/>
          <w:lang w:val="el-GR"/>
        </w:rPr>
      </w:pPr>
      <w:bookmarkStart w:id="245" w:name="_Toc475369361"/>
      <w:bookmarkStart w:id="246" w:name="_Toc487799715"/>
      <w:bookmarkStart w:id="247" w:name="_Toc43378516"/>
      <w:r w:rsidRPr="00D85104">
        <w:rPr>
          <w:b/>
          <w:bCs/>
          <w:lang w:val="el-GR"/>
        </w:rPr>
        <w:t>ΤΥΠΟΠΟΙΗΜΕΝΟ ΕΝΤΥΠΟ ΥΠΕΥΘΥΝΗΣ ΔΗΛΩΣΗΣ (TEΥΔ )</w:t>
      </w:r>
      <w:bookmarkEnd w:id="245"/>
      <w:bookmarkEnd w:id="246"/>
      <w:bookmarkEnd w:id="247"/>
    </w:p>
    <w:p w14:paraId="092C5641" w14:textId="77777777" w:rsidR="004A23B9" w:rsidRPr="00603221" w:rsidRDefault="004A23B9" w:rsidP="004A23B9">
      <w:pPr>
        <w:pStyle w:val="normalwithoutspacing"/>
        <w:rPr>
          <w:rFonts w:cs="Tahoma"/>
          <w:szCs w:val="22"/>
        </w:rPr>
      </w:pPr>
      <w:r w:rsidRPr="00603221">
        <w:rPr>
          <w:rFonts w:cs="Tahoma"/>
          <w:szCs w:val="22"/>
        </w:rPr>
        <w:t xml:space="preserve">Συνημμένα της παρούσας διακήρυξης περιλαμβάνεται : </w:t>
      </w:r>
    </w:p>
    <w:p w14:paraId="04F5A461" w14:textId="77777777" w:rsidR="004A23B9" w:rsidRPr="00603221" w:rsidRDefault="004A23B9" w:rsidP="008610C3">
      <w:pPr>
        <w:pStyle w:val="normalwithoutspacing"/>
        <w:numPr>
          <w:ilvl w:val="0"/>
          <w:numId w:val="9"/>
        </w:numPr>
        <w:rPr>
          <w:rFonts w:cs="Tahoma"/>
          <w:szCs w:val="22"/>
        </w:rPr>
      </w:pPr>
      <w:r w:rsidRPr="00603221">
        <w:rPr>
          <w:rFonts w:cs="Tahoma"/>
          <w:szCs w:val="22"/>
          <w:lang w:eastAsia="el-GR"/>
        </w:rPr>
        <w:t xml:space="preserve">Τυποποιημένο Έντυπο </w:t>
      </w:r>
      <w:r w:rsidR="00C151CE" w:rsidRPr="00603221">
        <w:rPr>
          <w:rFonts w:cs="Tahoma"/>
          <w:szCs w:val="22"/>
          <w:lang w:eastAsia="el-GR"/>
        </w:rPr>
        <w:t>Υπεύθυνης</w:t>
      </w:r>
      <w:r w:rsidRPr="00603221">
        <w:rPr>
          <w:rFonts w:cs="Tahoma"/>
          <w:szCs w:val="22"/>
          <w:lang w:eastAsia="el-GR"/>
        </w:rPr>
        <w:t xml:space="preserve"> Δήλωσης (ΤΕΥΔ) </w:t>
      </w:r>
      <w:r w:rsidRPr="00603221">
        <w:rPr>
          <w:rFonts w:cs="Tahoma"/>
          <w:szCs w:val="22"/>
        </w:rPr>
        <w:t xml:space="preserve">της παρούσας διακήρυξης σε μορφή αρχείου </w:t>
      </w:r>
      <w:r w:rsidRPr="00603221">
        <w:rPr>
          <w:rFonts w:cs="Tahoma"/>
          <w:szCs w:val="22"/>
          <w:lang w:val="en-US"/>
        </w:rPr>
        <w:t>pdf</w:t>
      </w:r>
      <w:r w:rsidRPr="00603221">
        <w:rPr>
          <w:rFonts w:cs="Tahoma"/>
          <w:szCs w:val="22"/>
        </w:rPr>
        <w:t xml:space="preserve"> ψηφιακά υπογεγραμμένο, το οποίο αποτελεί αναπόσ</w:t>
      </w:r>
      <w:r w:rsidR="00C151CE">
        <w:rPr>
          <w:rFonts w:cs="Tahoma"/>
          <w:szCs w:val="22"/>
        </w:rPr>
        <w:t>παστ</w:t>
      </w:r>
      <w:r w:rsidRPr="00603221">
        <w:rPr>
          <w:rFonts w:cs="Tahoma"/>
          <w:szCs w:val="22"/>
        </w:rPr>
        <w:t>ο μέρος της διακήρυξης.</w:t>
      </w:r>
    </w:p>
    <w:p w14:paraId="5EAFC985" w14:textId="77777777" w:rsidR="00166662" w:rsidRPr="00603221" w:rsidRDefault="00166662" w:rsidP="008610C3">
      <w:pPr>
        <w:pStyle w:val="normalwithoutspacing"/>
        <w:numPr>
          <w:ilvl w:val="0"/>
          <w:numId w:val="9"/>
        </w:numPr>
        <w:rPr>
          <w:rFonts w:cs="Tahoma"/>
          <w:szCs w:val="22"/>
        </w:rPr>
      </w:pPr>
      <w:r w:rsidRPr="00603221">
        <w:rPr>
          <w:rFonts w:cs="Tahoma"/>
          <w:szCs w:val="22"/>
          <w:lang w:eastAsia="el-GR"/>
        </w:rPr>
        <w:t xml:space="preserve">Τυποποιημένο Έντυπο </w:t>
      </w:r>
      <w:r w:rsidR="00C151CE" w:rsidRPr="00603221">
        <w:rPr>
          <w:rFonts w:cs="Tahoma"/>
          <w:szCs w:val="22"/>
          <w:lang w:eastAsia="el-GR"/>
        </w:rPr>
        <w:t>Υπεύθυνης</w:t>
      </w:r>
      <w:r w:rsidRPr="00603221">
        <w:rPr>
          <w:rFonts w:cs="Tahoma"/>
          <w:szCs w:val="22"/>
          <w:lang w:eastAsia="el-GR"/>
        </w:rPr>
        <w:t xml:space="preserve"> Δήλωσης (ΤΕΥΔ) </w:t>
      </w:r>
      <w:r w:rsidR="004A23B9" w:rsidRPr="00603221">
        <w:rPr>
          <w:rFonts w:cs="Tahoma"/>
          <w:szCs w:val="22"/>
        </w:rPr>
        <w:t>σε</w:t>
      </w:r>
      <w:r w:rsidRPr="00603221">
        <w:rPr>
          <w:rFonts w:cs="Tahoma"/>
          <w:szCs w:val="22"/>
        </w:rPr>
        <w:t xml:space="preserve"> επεξεργάσιμη μορφή</w:t>
      </w:r>
      <w:r w:rsidR="004A23B9" w:rsidRPr="00603221">
        <w:rPr>
          <w:rFonts w:cs="Tahoma"/>
          <w:szCs w:val="22"/>
        </w:rPr>
        <w:t>το οποίο θα μπορούν να χρησιμοποιήσουν οι ενδιαφερόμενοι οικονομικοί φορείς</w:t>
      </w:r>
      <w:r w:rsidRPr="00603221">
        <w:rPr>
          <w:rFonts w:cs="Tahoma"/>
          <w:szCs w:val="22"/>
        </w:rPr>
        <w:t xml:space="preserve"> για τη συμπλήρωσή του.</w:t>
      </w:r>
    </w:p>
    <w:p w14:paraId="18D2DA92" w14:textId="77777777" w:rsidR="004A23B9" w:rsidRPr="00603221" w:rsidRDefault="004A23B9">
      <w:pPr>
        <w:pStyle w:val="normalwithoutspacing"/>
        <w:rPr>
          <w:rFonts w:cs="Tahoma"/>
          <w:i/>
          <w:color w:val="5B9BD5"/>
          <w:szCs w:val="22"/>
        </w:rPr>
      </w:pPr>
    </w:p>
    <w:p w14:paraId="6C17D20D" w14:textId="77777777" w:rsidR="00166662" w:rsidRPr="00603221" w:rsidRDefault="00166662">
      <w:pPr>
        <w:pStyle w:val="normalwithoutspacing"/>
        <w:rPr>
          <w:rFonts w:cs="Tahoma"/>
          <w:i/>
          <w:color w:val="5B9BD5"/>
          <w:szCs w:val="22"/>
        </w:rPr>
        <w:sectPr w:rsidR="00166662" w:rsidRPr="00603221" w:rsidSect="007D2699">
          <w:pgSz w:w="11906" w:h="16838"/>
          <w:pgMar w:top="1134" w:right="1134" w:bottom="1134" w:left="1134" w:header="720" w:footer="709" w:gutter="0"/>
          <w:cols w:space="720"/>
          <w:titlePg/>
          <w:docGrid w:linePitch="360"/>
        </w:sectPr>
      </w:pPr>
    </w:p>
    <w:p w14:paraId="68E233B5" w14:textId="77777777" w:rsidR="006E4901" w:rsidRPr="00603221" w:rsidRDefault="003355E7" w:rsidP="003A109E">
      <w:pPr>
        <w:pStyle w:val="2"/>
        <w:rPr>
          <w:rFonts w:ascii="Tahoma" w:hAnsi="Tahoma" w:cs="Tahoma"/>
          <w:sz w:val="22"/>
          <w:lang w:val="el-GR"/>
        </w:rPr>
      </w:pPr>
      <w:bookmarkStart w:id="248" w:name="_Ref496624509"/>
      <w:bookmarkStart w:id="249" w:name="_Toc43378517"/>
      <w:bookmarkStart w:id="250" w:name="_Toc55972954"/>
      <w:r w:rsidRPr="00603221">
        <w:rPr>
          <w:rFonts w:ascii="Tahoma" w:hAnsi="Tahoma" w:cs="Tahoma"/>
          <w:sz w:val="22"/>
          <w:lang w:val="el-GR"/>
        </w:rPr>
        <w:lastRenderedPageBreak/>
        <w:t xml:space="preserve">ΠΑΡΑΡΤΗΜΑ </w:t>
      </w:r>
      <w:r w:rsidR="009F30A6">
        <w:rPr>
          <w:rFonts w:ascii="Tahoma" w:hAnsi="Tahoma" w:cs="Tahoma"/>
          <w:sz w:val="22"/>
          <w:lang w:val="el-GR"/>
        </w:rPr>
        <w:t xml:space="preserve">ΙΙΙ </w:t>
      </w:r>
      <w:r w:rsidRPr="00603221">
        <w:rPr>
          <w:rFonts w:ascii="Tahoma" w:hAnsi="Tahoma" w:cs="Tahoma"/>
          <w:sz w:val="22"/>
          <w:lang w:val="el-GR"/>
        </w:rPr>
        <w:t xml:space="preserve">– </w:t>
      </w:r>
      <w:r w:rsidR="006E4901" w:rsidRPr="00603221">
        <w:rPr>
          <w:rFonts w:ascii="Tahoma" w:hAnsi="Tahoma" w:cs="Tahoma"/>
          <w:sz w:val="22"/>
          <w:lang w:val="el-GR"/>
        </w:rPr>
        <w:t>Υπόδειγμα Βιογραφικού Σημειώματος</w:t>
      </w:r>
      <w:bookmarkEnd w:id="248"/>
      <w:bookmarkEnd w:id="249"/>
      <w:bookmarkEnd w:id="250"/>
    </w:p>
    <w:p w14:paraId="48E691AD" w14:textId="77777777" w:rsidR="006E4901" w:rsidRPr="00603221" w:rsidRDefault="006E4901" w:rsidP="006E4901">
      <w:pPr>
        <w:pStyle w:val="normalwithoutspacing"/>
        <w:rPr>
          <w:rFonts w:cs="Tahoma"/>
          <w:i/>
          <w:color w:val="5B9BD5"/>
          <w:szCs w:val="22"/>
        </w:rPr>
      </w:pPr>
    </w:p>
    <w:tbl>
      <w:tblPr>
        <w:tblW w:w="5004" w:type="pct"/>
        <w:tblInd w:w="-8" w:type="dxa"/>
        <w:tblLook w:val="0000" w:firstRow="0" w:lastRow="0" w:firstColumn="0" w:lastColumn="0" w:noHBand="0" w:noVBand="0"/>
      </w:tblPr>
      <w:tblGrid>
        <w:gridCol w:w="1670"/>
        <w:gridCol w:w="7"/>
        <w:gridCol w:w="3765"/>
        <w:gridCol w:w="1872"/>
        <w:gridCol w:w="2316"/>
      </w:tblGrid>
      <w:tr w:rsidR="006E4901" w:rsidRPr="00DF02B0" w14:paraId="5FDE0B4A" w14:textId="77777777" w:rsidTr="00B45498">
        <w:trPr>
          <w:trHeight w:val="567"/>
        </w:trPr>
        <w:tc>
          <w:tcPr>
            <w:tcW w:w="5000" w:type="pct"/>
            <w:gridSpan w:val="5"/>
            <w:tcBorders>
              <w:top w:val="single" w:sz="6" w:space="0" w:color="auto"/>
              <w:left w:val="single" w:sz="6" w:space="0" w:color="auto"/>
              <w:bottom w:val="single" w:sz="6" w:space="0" w:color="auto"/>
              <w:right w:val="single" w:sz="6" w:space="0" w:color="auto"/>
            </w:tcBorders>
            <w:shd w:val="pct10" w:color="auto" w:fill="auto"/>
            <w:vAlign w:val="center"/>
          </w:tcPr>
          <w:p w14:paraId="506F7B67" w14:textId="77777777" w:rsidR="006E4901" w:rsidRPr="00603221" w:rsidRDefault="006E4901" w:rsidP="008B4966">
            <w:pPr>
              <w:spacing w:line="276" w:lineRule="auto"/>
              <w:jc w:val="center"/>
              <w:rPr>
                <w:rFonts w:cs="Tahoma"/>
                <w:b/>
                <w:szCs w:val="22"/>
              </w:rPr>
            </w:pPr>
            <w:r w:rsidRPr="00603221">
              <w:rPr>
                <w:rFonts w:cs="Tahoma"/>
                <w:b/>
                <w:szCs w:val="22"/>
              </w:rPr>
              <w:t>ΒΙΟΓΡΑΦΙΚΟ ΣΗΜΕΙΩΜΑ</w:t>
            </w:r>
          </w:p>
        </w:tc>
      </w:tr>
      <w:tr w:rsidR="006E4901" w:rsidRPr="00DF02B0" w14:paraId="688042EC" w14:textId="77777777" w:rsidTr="00B45498">
        <w:tc>
          <w:tcPr>
            <w:tcW w:w="5000" w:type="pct"/>
            <w:gridSpan w:val="5"/>
          </w:tcPr>
          <w:p w14:paraId="6463ECCC" w14:textId="77777777" w:rsidR="006E4901" w:rsidRPr="00603221" w:rsidRDefault="006E4901" w:rsidP="007D2699">
            <w:pPr>
              <w:spacing w:before="0" w:after="0" w:line="276" w:lineRule="auto"/>
              <w:rPr>
                <w:rFonts w:cs="Tahoma"/>
                <w:szCs w:val="22"/>
              </w:rPr>
            </w:pPr>
          </w:p>
        </w:tc>
      </w:tr>
      <w:tr w:rsidR="006F7047" w:rsidRPr="00DF02B0" w14:paraId="747DA457" w14:textId="77777777" w:rsidTr="00B45498">
        <w:tc>
          <w:tcPr>
            <w:tcW w:w="2944" w:type="pct"/>
            <w:gridSpan w:val="3"/>
            <w:tcBorders>
              <w:top w:val="single" w:sz="6" w:space="0" w:color="auto"/>
              <w:left w:val="single" w:sz="6" w:space="0" w:color="auto"/>
              <w:bottom w:val="single" w:sz="4" w:space="0" w:color="auto"/>
              <w:right w:val="single" w:sz="6" w:space="0" w:color="auto"/>
            </w:tcBorders>
            <w:shd w:val="pct10" w:color="auto" w:fill="auto"/>
            <w:vAlign w:val="center"/>
          </w:tcPr>
          <w:p w14:paraId="1B943865" w14:textId="77777777" w:rsidR="006E4901" w:rsidRPr="00603221" w:rsidRDefault="006E4901" w:rsidP="007D2699">
            <w:pPr>
              <w:spacing w:before="0" w:after="0" w:line="276" w:lineRule="auto"/>
              <w:rPr>
                <w:rFonts w:cs="Tahoma"/>
                <w:b/>
                <w:szCs w:val="22"/>
              </w:rPr>
            </w:pPr>
            <w:r w:rsidRPr="00603221">
              <w:rPr>
                <w:rFonts w:cs="Tahoma"/>
                <w:b/>
                <w:szCs w:val="22"/>
              </w:rPr>
              <w:t>ΠΡΟΣΩΠΙΚΑ ΣΤΟΙΧΕΙΑ</w:t>
            </w:r>
          </w:p>
        </w:tc>
        <w:tc>
          <w:tcPr>
            <w:tcW w:w="2056" w:type="pct"/>
            <w:gridSpan w:val="2"/>
            <w:tcBorders>
              <w:bottom w:val="single" w:sz="4" w:space="0" w:color="auto"/>
            </w:tcBorders>
            <w:vAlign w:val="center"/>
          </w:tcPr>
          <w:p w14:paraId="20443A4F" w14:textId="77777777" w:rsidR="006E4901" w:rsidRPr="00603221" w:rsidRDefault="006E4901" w:rsidP="007D2699">
            <w:pPr>
              <w:spacing w:before="0" w:after="0" w:line="276" w:lineRule="auto"/>
              <w:rPr>
                <w:rFonts w:cs="Tahoma"/>
                <w:szCs w:val="22"/>
              </w:rPr>
            </w:pPr>
          </w:p>
        </w:tc>
      </w:tr>
      <w:tr w:rsidR="006F7047" w:rsidRPr="00DF02B0" w14:paraId="5EC363BE" w14:textId="77777777" w:rsidTr="00B45498">
        <w:tc>
          <w:tcPr>
            <w:tcW w:w="867" w:type="pct"/>
            <w:tcBorders>
              <w:top w:val="single" w:sz="4" w:space="0" w:color="auto"/>
              <w:left w:val="single" w:sz="4" w:space="0" w:color="auto"/>
              <w:bottom w:val="nil"/>
              <w:right w:val="nil"/>
            </w:tcBorders>
            <w:vAlign w:val="center"/>
          </w:tcPr>
          <w:p w14:paraId="13168DED" w14:textId="77777777" w:rsidR="006E4901" w:rsidRPr="00603221" w:rsidRDefault="006E4901" w:rsidP="007D2699">
            <w:pPr>
              <w:spacing w:before="0" w:after="0" w:line="276" w:lineRule="auto"/>
              <w:rPr>
                <w:rFonts w:cs="Tahoma"/>
                <w:b/>
                <w:szCs w:val="22"/>
              </w:rPr>
            </w:pPr>
            <w:r w:rsidRPr="00603221">
              <w:rPr>
                <w:rFonts w:cs="Tahoma"/>
                <w:b/>
                <w:szCs w:val="22"/>
              </w:rPr>
              <w:t>Επώνυμο:</w:t>
            </w:r>
          </w:p>
        </w:tc>
        <w:tc>
          <w:tcPr>
            <w:tcW w:w="2077" w:type="pct"/>
            <w:gridSpan w:val="2"/>
            <w:tcBorders>
              <w:top w:val="single" w:sz="4" w:space="0" w:color="auto"/>
              <w:left w:val="nil"/>
              <w:bottom w:val="single" w:sz="6" w:space="0" w:color="auto"/>
              <w:right w:val="nil"/>
            </w:tcBorders>
            <w:vAlign w:val="center"/>
          </w:tcPr>
          <w:p w14:paraId="634F7B5C" w14:textId="77777777" w:rsidR="006E4901" w:rsidRPr="00603221" w:rsidRDefault="006E4901" w:rsidP="007D2699">
            <w:pPr>
              <w:spacing w:before="0" w:after="0" w:line="276" w:lineRule="auto"/>
              <w:rPr>
                <w:rFonts w:cs="Tahoma"/>
                <w:szCs w:val="22"/>
              </w:rPr>
            </w:pPr>
          </w:p>
        </w:tc>
        <w:tc>
          <w:tcPr>
            <w:tcW w:w="1031" w:type="pct"/>
            <w:tcBorders>
              <w:top w:val="single" w:sz="4" w:space="0" w:color="auto"/>
              <w:left w:val="nil"/>
              <w:bottom w:val="nil"/>
              <w:right w:val="nil"/>
            </w:tcBorders>
            <w:vAlign w:val="center"/>
          </w:tcPr>
          <w:p w14:paraId="7B3C7673" w14:textId="77777777" w:rsidR="006E4901" w:rsidRPr="00603221" w:rsidRDefault="006E4901" w:rsidP="007D2699">
            <w:pPr>
              <w:spacing w:before="0" w:after="0" w:line="276" w:lineRule="auto"/>
              <w:rPr>
                <w:rFonts w:cs="Tahoma"/>
                <w:b/>
                <w:szCs w:val="22"/>
              </w:rPr>
            </w:pPr>
            <w:r w:rsidRPr="00603221">
              <w:rPr>
                <w:rFonts w:cs="Tahoma"/>
                <w:b/>
                <w:szCs w:val="22"/>
              </w:rPr>
              <w:t>Όνομα:</w:t>
            </w:r>
          </w:p>
        </w:tc>
        <w:tc>
          <w:tcPr>
            <w:tcW w:w="1025" w:type="pct"/>
            <w:tcBorders>
              <w:top w:val="single" w:sz="4" w:space="0" w:color="auto"/>
              <w:left w:val="nil"/>
              <w:bottom w:val="single" w:sz="6" w:space="0" w:color="auto"/>
              <w:right w:val="single" w:sz="4" w:space="0" w:color="auto"/>
            </w:tcBorders>
            <w:vAlign w:val="center"/>
          </w:tcPr>
          <w:p w14:paraId="5999078C" w14:textId="77777777" w:rsidR="006E4901" w:rsidRPr="00603221" w:rsidRDefault="006E4901" w:rsidP="007D2699">
            <w:pPr>
              <w:spacing w:before="0" w:after="0" w:line="276" w:lineRule="auto"/>
              <w:rPr>
                <w:rFonts w:cs="Tahoma"/>
                <w:szCs w:val="22"/>
              </w:rPr>
            </w:pPr>
          </w:p>
        </w:tc>
      </w:tr>
      <w:tr w:rsidR="006E4901" w:rsidRPr="00DF02B0" w14:paraId="23492D84" w14:textId="77777777" w:rsidTr="00B45498">
        <w:trPr>
          <w:trHeight w:val="247"/>
        </w:trPr>
        <w:tc>
          <w:tcPr>
            <w:tcW w:w="5000" w:type="pct"/>
            <w:gridSpan w:val="5"/>
            <w:tcBorders>
              <w:top w:val="nil"/>
              <w:left w:val="single" w:sz="4" w:space="0" w:color="auto"/>
              <w:bottom w:val="nil"/>
              <w:right w:val="single" w:sz="4" w:space="0" w:color="auto"/>
            </w:tcBorders>
            <w:vAlign w:val="center"/>
          </w:tcPr>
          <w:p w14:paraId="08D660B8" w14:textId="77777777" w:rsidR="006E4901" w:rsidRPr="00603221" w:rsidRDefault="006E4901" w:rsidP="007D2699">
            <w:pPr>
              <w:spacing w:before="0" w:after="0" w:line="276" w:lineRule="auto"/>
              <w:rPr>
                <w:rFonts w:cs="Tahoma"/>
                <w:szCs w:val="22"/>
              </w:rPr>
            </w:pPr>
          </w:p>
        </w:tc>
      </w:tr>
      <w:tr w:rsidR="006F7047" w:rsidRPr="00DF02B0" w14:paraId="444DBDF0" w14:textId="77777777" w:rsidTr="00B45498">
        <w:tc>
          <w:tcPr>
            <w:tcW w:w="871" w:type="pct"/>
            <w:gridSpan w:val="2"/>
            <w:tcBorders>
              <w:top w:val="nil"/>
              <w:left w:val="single" w:sz="4" w:space="0" w:color="auto"/>
              <w:bottom w:val="nil"/>
              <w:right w:val="nil"/>
            </w:tcBorders>
            <w:vAlign w:val="center"/>
          </w:tcPr>
          <w:p w14:paraId="4963DD0C" w14:textId="77777777" w:rsidR="006E4901" w:rsidRPr="00603221" w:rsidRDefault="006E4901" w:rsidP="007D2699">
            <w:pPr>
              <w:spacing w:before="0" w:after="0" w:line="276" w:lineRule="auto"/>
              <w:rPr>
                <w:rFonts w:cs="Tahoma"/>
                <w:b/>
                <w:szCs w:val="22"/>
              </w:rPr>
            </w:pPr>
            <w:r w:rsidRPr="00603221">
              <w:rPr>
                <w:rFonts w:cs="Tahoma"/>
                <w:b/>
                <w:szCs w:val="22"/>
              </w:rPr>
              <w:t>Πατρώνυμο:</w:t>
            </w:r>
          </w:p>
        </w:tc>
        <w:tc>
          <w:tcPr>
            <w:tcW w:w="2073" w:type="pct"/>
            <w:tcBorders>
              <w:top w:val="nil"/>
              <w:left w:val="nil"/>
              <w:bottom w:val="single" w:sz="6" w:space="0" w:color="auto"/>
              <w:right w:val="nil"/>
            </w:tcBorders>
            <w:vAlign w:val="center"/>
          </w:tcPr>
          <w:p w14:paraId="1723E2C3" w14:textId="77777777" w:rsidR="006E4901" w:rsidRPr="00603221" w:rsidRDefault="006E4901" w:rsidP="007D2699">
            <w:pPr>
              <w:spacing w:before="0" w:after="0" w:line="276" w:lineRule="auto"/>
              <w:rPr>
                <w:rFonts w:cs="Tahoma"/>
                <w:szCs w:val="22"/>
              </w:rPr>
            </w:pPr>
          </w:p>
        </w:tc>
        <w:tc>
          <w:tcPr>
            <w:tcW w:w="1031" w:type="pct"/>
            <w:vAlign w:val="center"/>
          </w:tcPr>
          <w:p w14:paraId="56BF1EAB" w14:textId="77777777" w:rsidR="006E4901" w:rsidRPr="00603221" w:rsidRDefault="006E4901" w:rsidP="007D2699">
            <w:pPr>
              <w:spacing w:before="0" w:after="0" w:line="276" w:lineRule="auto"/>
              <w:rPr>
                <w:rFonts w:cs="Tahoma"/>
                <w:b/>
                <w:szCs w:val="22"/>
              </w:rPr>
            </w:pPr>
            <w:r w:rsidRPr="00603221">
              <w:rPr>
                <w:rFonts w:cs="Tahoma"/>
                <w:b/>
                <w:szCs w:val="22"/>
              </w:rPr>
              <w:t>Μητρώνυμο:</w:t>
            </w:r>
          </w:p>
        </w:tc>
        <w:tc>
          <w:tcPr>
            <w:tcW w:w="1025" w:type="pct"/>
            <w:tcBorders>
              <w:top w:val="nil"/>
              <w:left w:val="nil"/>
              <w:bottom w:val="single" w:sz="6" w:space="0" w:color="auto"/>
              <w:right w:val="single" w:sz="4" w:space="0" w:color="auto"/>
            </w:tcBorders>
            <w:vAlign w:val="center"/>
          </w:tcPr>
          <w:p w14:paraId="7D085910" w14:textId="77777777" w:rsidR="006E4901" w:rsidRPr="00603221" w:rsidRDefault="006E4901" w:rsidP="007D2699">
            <w:pPr>
              <w:spacing w:before="0" w:after="0" w:line="276" w:lineRule="auto"/>
              <w:rPr>
                <w:rFonts w:cs="Tahoma"/>
                <w:szCs w:val="22"/>
              </w:rPr>
            </w:pPr>
          </w:p>
        </w:tc>
      </w:tr>
      <w:tr w:rsidR="006E4901" w:rsidRPr="00DF02B0" w14:paraId="42AA387E" w14:textId="77777777" w:rsidTr="00B45498">
        <w:tc>
          <w:tcPr>
            <w:tcW w:w="5000" w:type="pct"/>
            <w:gridSpan w:val="5"/>
            <w:tcBorders>
              <w:top w:val="nil"/>
              <w:left w:val="single" w:sz="4" w:space="0" w:color="auto"/>
              <w:bottom w:val="nil"/>
              <w:right w:val="single" w:sz="4" w:space="0" w:color="auto"/>
            </w:tcBorders>
            <w:vAlign w:val="center"/>
          </w:tcPr>
          <w:p w14:paraId="757C753A" w14:textId="77777777" w:rsidR="006E4901" w:rsidRPr="00603221" w:rsidRDefault="006E4901" w:rsidP="007D2699">
            <w:pPr>
              <w:spacing w:before="0" w:after="0" w:line="276" w:lineRule="auto"/>
              <w:rPr>
                <w:rFonts w:cs="Tahoma"/>
                <w:szCs w:val="22"/>
              </w:rPr>
            </w:pPr>
          </w:p>
        </w:tc>
      </w:tr>
      <w:tr w:rsidR="006F7047" w:rsidRPr="00DF02B0" w14:paraId="09D827A8" w14:textId="77777777" w:rsidTr="00B45498">
        <w:tc>
          <w:tcPr>
            <w:tcW w:w="867" w:type="pct"/>
            <w:tcBorders>
              <w:top w:val="nil"/>
              <w:left w:val="single" w:sz="4" w:space="0" w:color="auto"/>
              <w:bottom w:val="nil"/>
              <w:right w:val="nil"/>
            </w:tcBorders>
            <w:vAlign w:val="center"/>
          </w:tcPr>
          <w:p w14:paraId="17460E85" w14:textId="77777777" w:rsidR="006E4901" w:rsidRPr="00603221" w:rsidRDefault="006E4901" w:rsidP="007D2699">
            <w:pPr>
              <w:spacing w:before="0" w:after="0" w:line="276" w:lineRule="auto"/>
              <w:rPr>
                <w:rFonts w:cs="Tahoma"/>
                <w:b/>
                <w:szCs w:val="22"/>
              </w:rPr>
            </w:pPr>
            <w:r w:rsidRPr="00603221">
              <w:rPr>
                <w:rFonts w:cs="Tahoma"/>
                <w:b/>
                <w:szCs w:val="22"/>
              </w:rPr>
              <w:t>Ημερομηνία Γέννησης:</w:t>
            </w:r>
          </w:p>
        </w:tc>
        <w:tc>
          <w:tcPr>
            <w:tcW w:w="2077" w:type="pct"/>
            <w:gridSpan w:val="2"/>
            <w:tcBorders>
              <w:top w:val="nil"/>
              <w:left w:val="nil"/>
              <w:bottom w:val="single" w:sz="6" w:space="0" w:color="auto"/>
              <w:right w:val="nil"/>
            </w:tcBorders>
            <w:vAlign w:val="center"/>
          </w:tcPr>
          <w:p w14:paraId="75A7C880" w14:textId="77777777" w:rsidR="006E4901" w:rsidRPr="00603221" w:rsidRDefault="006E4901" w:rsidP="007D2699">
            <w:pPr>
              <w:spacing w:before="0" w:after="0" w:line="276" w:lineRule="auto"/>
              <w:rPr>
                <w:rFonts w:cs="Tahoma"/>
                <w:szCs w:val="22"/>
              </w:rPr>
            </w:pPr>
            <w:r w:rsidRPr="00603221">
              <w:rPr>
                <w:rFonts w:cs="Tahoma"/>
                <w:szCs w:val="22"/>
              </w:rPr>
              <w:t>__ /__ / ____</w:t>
            </w:r>
          </w:p>
        </w:tc>
        <w:tc>
          <w:tcPr>
            <w:tcW w:w="1031" w:type="pct"/>
            <w:vAlign w:val="center"/>
          </w:tcPr>
          <w:p w14:paraId="40C3BB94" w14:textId="77777777" w:rsidR="006E4901" w:rsidRPr="00603221" w:rsidRDefault="006E4901" w:rsidP="007D2699">
            <w:pPr>
              <w:spacing w:before="0" w:after="0" w:line="276" w:lineRule="auto"/>
              <w:rPr>
                <w:rFonts w:cs="Tahoma"/>
                <w:b/>
                <w:szCs w:val="22"/>
              </w:rPr>
            </w:pPr>
            <w:r w:rsidRPr="00603221">
              <w:rPr>
                <w:rFonts w:cs="Tahoma"/>
                <w:b/>
                <w:szCs w:val="22"/>
              </w:rPr>
              <w:t>Τόπος Γέννησης:</w:t>
            </w:r>
          </w:p>
        </w:tc>
        <w:tc>
          <w:tcPr>
            <w:tcW w:w="1025" w:type="pct"/>
            <w:tcBorders>
              <w:top w:val="nil"/>
              <w:left w:val="nil"/>
              <w:bottom w:val="single" w:sz="6" w:space="0" w:color="auto"/>
              <w:right w:val="single" w:sz="4" w:space="0" w:color="auto"/>
            </w:tcBorders>
            <w:vAlign w:val="center"/>
          </w:tcPr>
          <w:p w14:paraId="2FFFF7F4" w14:textId="77777777" w:rsidR="006E4901" w:rsidRPr="00603221" w:rsidRDefault="006E4901" w:rsidP="007D2699">
            <w:pPr>
              <w:spacing w:before="0" w:after="0" w:line="276" w:lineRule="auto"/>
              <w:rPr>
                <w:rFonts w:cs="Tahoma"/>
                <w:szCs w:val="22"/>
              </w:rPr>
            </w:pPr>
          </w:p>
        </w:tc>
      </w:tr>
      <w:tr w:rsidR="006E4901" w:rsidRPr="00DF02B0" w14:paraId="7FF4C846" w14:textId="77777777" w:rsidTr="00B45498">
        <w:tc>
          <w:tcPr>
            <w:tcW w:w="5000" w:type="pct"/>
            <w:gridSpan w:val="5"/>
            <w:tcBorders>
              <w:top w:val="nil"/>
              <w:left w:val="single" w:sz="4" w:space="0" w:color="auto"/>
              <w:bottom w:val="nil"/>
              <w:right w:val="single" w:sz="4" w:space="0" w:color="auto"/>
            </w:tcBorders>
            <w:vAlign w:val="center"/>
          </w:tcPr>
          <w:p w14:paraId="44760D9B" w14:textId="77777777" w:rsidR="006E4901" w:rsidRPr="00603221" w:rsidRDefault="006E4901" w:rsidP="007D2699">
            <w:pPr>
              <w:spacing w:before="0" w:after="0" w:line="276" w:lineRule="auto"/>
              <w:rPr>
                <w:rFonts w:cs="Tahoma"/>
                <w:szCs w:val="22"/>
              </w:rPr>
            </w:pPr>
          </w:p>
        </w:tc>
      </w:tr>
      <w:tr w:rsidR="006F7047" w:rsidRPr="00DF02B0" w14:paraId="3F15865C" w14:textId="77777777" w:rsidTr="00B45498">
        <w:tc>
          <w:tcPr>
            <w:tcW w:w="867" w:type="pct"/>
            <w:tcBorders>
              <w:top w:val="nil"/>
              <w:left w:val="single" w:sz="4" w:space="0" w:color="auto"/>
              <w:bottom w:val="nil"/>
              <w:right w:val="nil"/>
            </w:tcBorders>
            <w:vAlign w:val="center"/>
          </w:tcPr>
          <w:p w14:paraId="6CB424E1" w14:textId="77777777" w:rsidR="006E4901" w:rsidRPr="00603221" w:rsidRDefault="006E4901" w:rsidP="007D2699">
            <w:pPr>
              <w:spacing w:before="0" w:after="0" w:line="276" w:lineRule="auto"/>
              <w:rPr>
                <w:rFonts w:cs="Tahoma"/>
                <w:b/>
                <w:szCs w:val="22"/>
              </w:rPr>
            </w:pPr>
            <w:r w:rsidRPr="00603221">
              <w:rPr>
                <w:rFonts w:cs="Tahoma"/>
                <w:b/>
                <w:szCs w:val="22"/>
              </w:rPr>
              <w:t>Τηλέφωνο:</w:t>
            </w:r>
          </w:p>
        </w:tc>
        <w:tc>
          <w:tcPr>
            <w:tcW w:w="2077" w:type="pct"/>
            <w:gridSpan w:val="2"/>
            <w:tcBorders>
              <w:top w:val="nil"/>
              <w:left w:val="nil"/>
              <w:bottom w:val="single" w:sz="6" w:space="0" w:color="auto"/>
              <w:right w:val="nil"/>
            </w:tcBorders>
            <w:vAlign w:val="center"/>
          </w:tcPr>
          <w:p w14:paraId="55F7CAE4" w14:textId="77777777" w:rsidR="006E4901" w:rsidRPr="00603221" w:rsidRDefault="006E4901" w:rsidP="007D2699">
            <w:pPr>
              <w:spacing w:before="0" w:after="0" w:line="276" w:lineRule="auto"/>
              <w:rPr>
                <w:rFonts w:cs="Tahoma"/>
                <w:szCs w:val="22"/>
              </w:rPr>
            </w:pPr>
          </w:p>
        </w:tc>
        <w:tc>
          <w:tcPr>
            <w:tcW w:w="1031" w:type="pct"/>
            <w:vAlign w:val="center"/>
          </w:tcPr>
          <w:p w14:paraId="1E2F701C" w14:textId="77777777" w:rsidR="006E4901" w:rsidRPr="00603221" w:rsidRDefault="006E4901" w:rsidP="007D2699">
            <w:pPr>
              <w:spacing w:before="0" w:after="0" w:line="276" w:lineRule="auto"/>
              <w:rPr>
                <w:rFonts w:cs="Tahoma"/>
                <w:b/>
                <w:szCs w:val="22"/>
              </w:rPr>
            </w:pPr>
            <w:r w:rsidRPr="00603221">
              <w:rPr>
                <w:rFonts w:cs="Tahoma"/>
                <w:b/>
                <w:szCs w:val="22"/>
              </w:rPr>
              <w:t>E-mail:</w:t>
            </w:r>
          </w:p>
        </w:tc>
        <w:tc>
          <w:tcPr>
            <w:tcW w:w="1025" w:type="pct"/>
            <w:tcBorders>
              <w:top w:val="nil"/>
              <w:left w:val="nil"/>
              <w:bottom w:val="single" w:sz="6" w:space="0" w:color="auto"/>
              <w:right w:val="single" w:sz="4" w:space="0" w:color="auto"/>
            </w:tcBorders>
            <w:vAlign w:val="center"/>
          </w:tcPr>
          <w:p w14:paraId="1CECAF80" w14:textId="77777777" w:rsidR="006E4901" w:rsidRPr="00603221" w:rsidRDefault="006E4901" w:rsidP="007D2699">
            <w:pPr>
              <w:spacing w:before="0" w:after="0" w:line="276" w:lineRule="auto"/>
              <w:rPr>
                <w:rFonts w:cs="Tahoma"/>
                <w:szCs w:val="22"/>
              </w:rPr>
            </w:pPr>
          </w:p>
        </w:tc>
      </w:tr>
      <w:tr w:rsidR="006F7047" w:rsidRPr="00DF02B0" w14:paraId="1EB97AD2" w14:textId="77777777" w:rsidTr="00B45498">
        <w:tc>
          <w:tcPr>
            <w:tcW w:w="867" w:type="pct"/>
            <w:tcBorders>
              <w:top w:val="nil"/>
              <w:left w:val="single" w:sz="4" w:space="0" w:color="auto"/>
              <w:bottom w:val="nil"/>
              <w:right w:val="nil"/>
            </w:tcBorders>
            <w:vAlign w:val="center"/>
          </w:tcPr>
          <w:p w14:paraId="37D04E7D" w14:textId="77777777" w:rsidR="006E4901" w:rsidRPr="00603221" w:rsidRDefault="006E4901" w:rsidP="007D2699">
            <w:pPr>
              <w:spacing w:before="0" w:after="0" w:line="276" w:lineRule="auto"/>
              <w:rPr>
                <w:rFonts w:cs="Tahoma"/>
                <w:b/>
                <w:szCs w:val="22"/>
              </w:rPr>
            </w:pPr>
            <w:r w:rsidRPr="00603221">
              <w:rPr>
                <w:rFonts w:cs="Tahoma"/>
                <w:b/>
                <w:szCs w:val="22"/>
              </w:rPr>
              <w:t>Fax:</w:t>
            </w:r>
          </w:p>
        </w:tc>
        <w:tc>
          <w:tcPr>
            <w:tcW w:w="2077" w:type="pct"/>
            <w:gridSpan w:val="2"/>
            <w:tcBorders>
              <w:top w:val="nil"/>
              <w:left w:val="nil"/>
              <w:bottom w:val="single" w:sz="6" w:space="0" w:color="auto"/>
              <w:right w:val="nil"/>
            </w:tcBorders>
            <w:vAlign w:val="center"/>
          </w:tcPr>
          <w:p w14:paraId="4D5FEDCC" w14:textId="77777777" w:rsidR="006E4901" w:rsidRPr="00603221" w:rsidRDefault="006E4901" w:rsidP="007D2699">
            <w:pPr>
              <w:spacing w:before="0" w:after="0" w:line="276" w:lineRule="auto"/>
              <w:rPr>
                <w:rFonts w:cs="Tahoma"/>
                <w:szCs w:val="22"/>
              </w:rPr>
            </w:pPr>
          </w:p>
        </w:tc>
        <w:tc>
          <w:tcPr>
            <w:tcW w:w="1031" w:type="pct"/>
            <w:vAlign w:val="center"/>
          </w:tcPr>
          <w:p w14:paraId="74328386" w14:textId="77777777" w:rsidR="006E4901" w:rsidRPr="00603221" w:rsidRDefault="006E4901" w:rsidP="007D2699">
            <w:pPr>
              <w:spacing w:before="0" w:after="0" w:line="276" w:lineRule="auto"/>
              <w:rPr>
                <w:rFonts w:cs="Tahoma"/>
                <w:b/>
                <w:szCs w:val="22"/>
              </w:rPr>
            </w:pPr>
          </w:p>
        </w:tc>
        <w:tc>
          <w:tcPr>
            <w:tcW w:w="1025" w:type="pct"/>
            <w:tcBorders>
              <w:top w:val="single" w:sz="6" w:space="0" w:color="auto"/>
              <w:left w:val="nil"/>
              <w:bottom w:val="nil"/>
              <w:right w:val="single" w:sz="4" w:space="0" w:color="auto"/>
            </w:tcBorders>
            <w:vAlign w:val="center"/>
          </w:tcPr>
          <w:p w14:paraId="50EC9268" w14:textId="77777777" w:rsidR="006E4901" w:rsidRPr="00603221" w:rsidRDefault="006E4901" w:rsidP="007D2699">
            <w:pPr>
              <w:spacing w:before="0" w:after="0" w:line="276" w:lineRule="auto"/>
              <w:rPr>
                <w:rFonts w:cs="Tahoma"/>
                <w:szCs w:val="22"/>
              </w:rPr>
            </w:pPr>
          </w:p>
        </w:tc>
      </w:tr>
      <w:tr w:rsidR="006F7047" w:rsidRPr="00DF02B0" w14:paraId="13D87FB6" w14:textId="77777777" w:rsidTr="00B45498">
        <w:tc>
          <w:tcPr>
            <w:tcW w:w="867" w:type="pct"/>
            <w:tcBorders>
              <w:top w:val="nil"/>
              <w:left w:val="single" w:sz="4" w:space="0" w:color="auto"/>
              <w:bottom w:val="nil"/>
              <w:right w:val="nil"/>
            </w:tcBorders>
            <w:vAlign w:val="center"/>
          </w:tcPr>
          <w:p w14:paraId="4CA9985D" w14:textId="77777777" w:rsidR="006E4901" w:rsidRPr="00603221" w:rsidRDefault="006E4901" w:rsidP="007D2699">
            <w:pPr>
              <w:spacing w:before="0" w:after="0" w:line="276" w:lineRule="auto"/>
              <w:rPr>
                <w:rFonts w:cs="Tahoma"/>
                <w:b/>
                <w:szCs w:val="22"/>
              </w:rPr>
            </w:pPr>
            <w:r w:rsidRPr="00603221">
              <w:rPr>
                <w:rFonts w:cs="Tahoma"/>
                <w:b/>
                <w:szCs w:val="22"/>
              </w:rPr>
              <w:t>Διεύθυνση Κατοικίας:</w:t>
            </w:r>
          </w:p>
        </w:tc>
        <w:tc>
          <w:tcPr>
            <w:tcW w:w="2077" w:type="pct"/>
            <w:gridSpan w:val="2"/>
            <w:tcBorders>
              <w:top w:val="nil"/>
              <w:left w:val="nil"/>
              <w:bottom w:val="single" w:sz="6" w:space="0" w:color="auto"/>
              <w:right w:val="nil"/>
            </w:tcBorders>
            <w:vAlign w:val="center"/>
          </w:tcPr>
          <w:p w14:paraId="21470BF7" w14:textId="77777777" w:rsidR="006E4901" w:rsidRPr="00603221" w:rsidRDefault="006E4901" w:rsidP="007D2699">
            <w:pPr>
              <w:spacing w:before="0" w:after="0" w:line="276" w:lineRule="auto"/>
              <w:rPr>
                <w:rFonts w:cs="Tahoma"/>
                <w:szCs w:val="22"/>
              </w:rPr>
            </w:pPr>
          </w:p>
        </w:tc>
        <w:tc>
          <w:tcPr>
            <w:tcW w:w="1031" w:type="pct"/>
            <w:tcBorders>
              <w:top w:val="nil"/>
              <w:left w:val="nil"/>
              <w:bottom w:val="single" w:sz="6" w:space="0" w:color="auto"/>
              <w:right w:val="nil"/>
            </w:tcBorders>
            <w:vAlign w:val="center"/>
          </w:tcPr>
          <w:p w14:paraId="3DA2D6F3" w14:textId="77777777" w:rsidR="006E4901" w:rsidRPr="00603221" w:rsidRDefault="006E4901" w:rsidP="007D2699">
            <w:pPr>
              <w:spacing w:before="0" w:after="0" w:line="276" w:lineRule="auto"/>
              <w:rPr>
                <w:rFonts w:cs="Tahoma"/>
                <w:szCs w:val="22"/>
              </w:rPr>
            </w:pPr>
          </w:p>
        </w:tc>
        <w:tc>
          <w:tcPr>
            <w:tcW w:w="1025" w:type="pct"/>
            <w:tcBorders>
              <w:top w:val="nil"/>
              <w:left w:val="nil"/>
              <w:bottom w:val="single" w:sz="6" w:space="0" w:color="auto"/>
              <w:right w:val="single" w:sz="4" w:space="0" w:color="auto"/>
            </w:tcBorders>
            <w:vAlign w:val="center"/>
          </w:tcPr>
          <w:p w14:paraId="2B1D0869" w14:textId="77777777" w:rsidR="006E4901" w:rsidRPr="00603221" w:rsidRDefault="006E4901" w:rsidP="007D2699">
            <w:pPr>
              <w:spacing w:before="0" w:after="0" w:line="276" w:lineRule="auto"/>
              <w:rPr>
                <w:rFonts w:cs="Tahoma"/>
                <w:szCs w:val="22"/>
              </w:rPr>
            </w:pPr>
          </w:p>
        </w:tc>
      </w:tr>
      <w:tr w:rsidR="006F7047" w:rsidRPr="00DF02B0" w14:paraId="57C5AA26" w14:textId="77777777" w:rsidTr="00B45498">
        <w:tc>
          <w:tcPr>
            <w:tcW w:w="867" w:type="pct"/>
            <w:tcBorders>
              <w:top w:val="nil"/>
              <w:left w:val="single" w:sz="4" w:space="0" w:color="auto"/>
              <w:bottom w:val="nil"/>
              <w:right w:val="nil"/>
            </w:tcBorders>
            <w:vAlign w:val="center"/>
          </w:tcPr>
          <w:p w14:paraId="73A81B3E" w14:textId="77777777" w:rsidR="006E4901" w:rsidRPr="00603221" w:rsidRDefault="006E4901" w:rsidP="007D2699">
            <w:pPr>
              <w:spacing w:before="0" w:after="0" w:line="276" w:lineRule="auto"/>
              <w:rPr>
                <w:rFonts w:cs="Tahoma"/>
                <w:szCs w:val="22"/>
              </w:rPr>
            </w:pPr>
          </w:p>
        </w:tc>
        <w:tc>
          <w:tcPr>
            <w:tcW w:w="2077" w:type="pct"/>
            <w:gridSpan w:val="2"/>
            <w:tcBorders>
              <w:top w:val="nil"/>
              <w:left w:val="nil"/>
              <w:bottom w:val="single" w:sz="6" w:space="0" w:color="auto"/>
              <w:right w:val="nil"/>
            </w:tcBorders>
            <w:vAlign w:val="center"/>
          </w:tcPr>
          <w:p w14:paraId="132A0739" w14:textId="77777777" w:rsidR="006E4901" w:rsidRPr="00603221" w:rsidRDefault="006E4901" w:rsidP="007D2699">
            <w:pPr>
              <w:spacing w:before="0" w:after="0" w:line="276" w:lineRule="auto"/>
              <w:rPr>
                <w:rFonts w:cs="Tahoma"/>
                <w:szCs w:val="22"/>
              </w:rPr>
            </w:pPr>
          </w:p>
        </w:tc>
        <w:tc>
          <w:tcPr>
            <w:tcW w:w="1031" w:type="pct"/>
            <w:tcBorders>
              <w:top w:val="nil"/>
              <w:left w:val="nil"/>
              <w:bottom w:val="single" w:sz="6" w:space="0" w:color="auto"/>
              <w:right w:val="nil"/>
            </w:tcBorders>
            <w:vAlign w:val="center"/>
          </w:tcPr>
          <w:p w14:paraId="4E63C62F" w14:textId="77777777" w:rsidR="006E4901" w:rsidRPr="00603221" w:rsidRDefault="006E4901" w:rsidP="007D2699">
            <w:pPr>
              <w:spacing w:before="0" w:after="0" w:line="276" w:lineRule="auto"/>
              <w:rPr>
                <w:rFonts w:cs="Tahoma"/>
                <w:szCs w:val="22"/>
              </w:rPr>
            </w:pPr>
          </w:p>
        </w:tc>
        <w:tc>
          <w:tcPr>
            <w:tcW w:w="1025" w:type="pct"/>
            <w:tcBorders>
              <w:top w:val="nil"/>
              <w:left w:val="nil"/>
              <w:bottom w:val="single" w:sz="6" w:space="0" w:color="auto"/>
              <w:right w:val="single" w:sz="4" w:space="0" w:color="auto"/>
            </w:tcBorders>
            <w:vAlign w:val="center"/>
          </w:tcPr>
          <w:p w14:paraId="64B6E6EB" w14:textId="77777777" w:rsidR="006E4901" w:rsidRPr="00603221" w:rsidRDefault="006E4901" w:rsidP="007D2699">
            <w:pPr>
              <w:spacing w:before="0" w:after="0" w:line="276" w:lineRule="auto"/>
              <w:rPr>
                <w:rFonts w:cs="Tahoma"/>
                <w:szCs w:val="22"/>
              </w:rPr>
            </w:pPr>
          </w:p>
        </w:tc>
      </w:tr>
      <w:tr w:rsidR="006F7047" w:rsidRPr="00DF02B0" w14:paraId="77422A56" w14:textId="77777777" w:rsidTr="00B45498">
        <w:tc>
          <w:tcPr>
            <w:tcW w:w="867" w:type="pct"/>
            <w:tcBorders>
              <w:top w:val="nil"/>
              <w:left w:val="single" w:sz="4" w:space="0" w:color="auto"/>
              <w:bottom w:val="double" w:sz="6" w:space="0" w:color="auto"/>
              <w:right w:val="nil"/>
            </w:tcBorders>
            <w:vAlign w:val="center"/>
          </w:tcPr>
          <w:p w14:paraId="551D5968" w14:textId="77777777" w:rsidR="006E4901" w:rsidRPr="00603221" w:rsidRDefault="006E4901" w:rsidP="007D2699">
            <w:pPr>
              <w:spacing w:before="0" w:after="0" w:line="276" w:lineRule="auto"/>
              <w:rPr>
                <w:rFonts w:cs="Tahoma"/>
                <w:szCs w:val="22"/>
              </w:rPr>
            </w:pPr>
          </w:p>
        </w:tc>
        <w:tc>
          <w:tcPr>
            <w:tcW w:w="2077" w:type="pct"/>
            <w:gridSpan w:val="2"/>
            <w:tcBorders>
              <w:top w:val="nil"/>
              <w:left w:val="nil"/>
              <w:bottom w:val="double" w:sz="6" w:space="0" w:color="auto"/>
              <w:right w:val="nil"/>
            </w:tcBorders>
            <w:vAlign w:val="center"/>
          </w:tcPr>
          <w:p w14:paraId="61FBD04F" w14:textId="77777777" w:rsidR="006E4901" w:rsidRPr="00603221" w:rsidRDefault="006E4901" w:rsidP="007D2699">
            <w:pPr>
              <w:spacing w:before="0" w:after="0" w:line="276" w:lineRule="auto"/>
              <w:rPr>
                <w:rFonts w:cs="Tahoma"/>
                <w:szCs w:val="22"/>
              </w:rPr>
            </w:pPr>
          </w:p>
        </w:tc>
        <w:tc>
          <w:tcPr>
            <w:tcW w:w="1031" w:type="pct"/>
            <w:tcBorders>
              <w:top w:val="nil"/>
              <w:left w:val="nil"/>
              <w:bottom w:val="double" w:sz="6" w:space="0" w:color="auto"/>
              <w:right w:val="nil"/>
            </w:tcBorders>
            <w:vAlign w:val="center"/>
          </w:tcPr>
          <w:p w14:paraId="14734543" w14:textId="77777777" w:rsidR="006E4901" w:rsidRPr="00603221" w:rsidRDefault="006E4901" w:rsidP="007D2699">
            <w:pPr>
              <w:spacing w:before="0" w:after="0" w:line="276" w:lineRule="auto"/>
              <w:rPr>
                <w:rFonts w:cs="Tahoma"/>
                <w:szCs w:val="22"/>
              </w:rPr>
            </w:pPr>
          </w:p>
        </w:tc>
        <w:tc>
          <w:tcPr>
            <w:tcW w:w="1025" w:type="pct"/>
            <w:tcBorders>
              <w:top w:val="nil"/>
              <w:left w:val="nil"/>
              <w:bottom w:val="double" w:sz="6" w:space="0" w:color="auto"/>
              <w:right w:val="single" w:sz="4" w:space="0" w:color="auto"/>
            </w:tcBorders>
            <w:vAlign w:val="center"/>
          </w:tcPr>
          <w:p w14:paraId="2534D7A9" w14:textId="77777777" w:rsidR="006E4901" w:rsidRPr="00603221" w:rsidRDefault="006E4901" w:rsidP="007D2699">
            <w:pPr>
              <w:spacing w:before="0" w:after="0" w:line="276" w:lineRule="auto"/>
              <w:rPr>
                <w:rFonts w:cs="Tahoma"/>
                <w:szCs w:val="22"/>
              </w:rPr>
            </w:pPr>
          </w:p>
        </w:tc>
      </w:tr>
      <w:tr w:rsidR="006E4901" w:rsidRPr="00DF02B0" w14:paraId="193885B0" w14:textId="77777777" w:rsidTr="00B45498">
        <w:tc>
          <w:tcPr>
            <w:tcW w:w="5000" w:type="pct"/>
            <w:gridSpan w:val="5"/>
            <w:tcBorders>
              <w:left w:val="single" w:sz="4" w:space="0" w:color="auto"/>
              <w:right w:val="single" w:sz="4" w:space="0" w:color="auto"/>
            </w:tcBorders>
          </w:tcPr>
          <w:p w14:paraId="405F0B12" w14:textId="77777777" w:rsidR="006E4901" w:rsidRPr="00603221" w:rsidRDefault="006E4901" w:rsidP="007D2699">
            <w:pPr>
              <w:spacing w:before="0" w:after="0" w:line="276" w:lineRule="auto"/>
              <w:rPr>
                <w:rFonts w:cs="Tahoma"/>
                <w:szCs w:val="22"/>
              </w:rPr>
            </w:pPr>
          </w:p>
        </w:tc>
      </w:tr>
      <w:tr w:rsidR="006E4901" w:rsidRPr="00DF02B0" w14:paraId="7376ED15" w14:textId="77777777" w:rsidTr="00B45498">
        <w:tc>
          <w:tcPr>
            <w:tcW w:w="867" w:type="pct"/>
            <w:tcBorders>
              <w:top w:val="single" w:sz="6" w:space="0" w:color="auto"/>
              <w:left w:val="single" w:sz="4" w:space="0" w:color="auto"/>
              <w:bottom w:val="single" w:sz="4" w:space="0" w:color="auto"/>
              <w:right w:val="single" w:sz="6" w:space="0" w:color="auto"/>
            </w:tcBorders>
            <w:shd w:val="pct10" w:color="auto" w:fill="auto"/>
          </w:tcPr>
          <w:p w14:paraId="286D63BE" w14:textId="77777777" w:rsidR="006E4901" w:rsidRPr="00603221" w:rsidRDefault="006E4901" w:rsidP="007D2699">
            <w:pPr>
              <w:spacing w:before="0" w:after="0" w:line="276" w:lineRule="auto"/>
              <w:rPr>
                <w:rFonts w:cs="Tahoma"/>
                <w:b/>
                <w:szCs w:val="22"/>
              </w:rPr>
            </w:pPr>
            <w:r w:rsidRPr="00603221">
              <w:rPr>
                <w:rFonts w:cs="Tahoma"/>
                <w:b/>
                <w:szCs w:val="22"/>
              </w:rPr>
              <w:t>ΕΚΠΑΙΔΕΥΣΗ</w:t>
            </w:r>
          </w:p>
        </w:tc>
        <w:tc>
          <w:tcPr>
            <w:tcW w:w="4133" w:type="pct"/>
            <w:gridSpan w:val="4"/>
            <w:tcBorders>
              <w:bottom w:val="single" w:sz="4" w:space="0" w:color="auto"/>
              <w:right w:val="single" w:sz="4" w:space="0" w:color="auto"/>
            </w:tcBorders>
          </w:tcPr>
          <w:p w14:paraId="07982959" w14:textId="77777777" w:rsidR="006E4901" w:rsidRPr="00603221" w:rsidRDefault="006E4901" w:rsidP="007D2699">
            <w:pPr>
              <w:spacing w:before="0" w:after="0" w:line="276" w:lineRule="auto"/>
              <w:rPr>
                <w:rFonts w:cs="Tahoma"/>
                <w:szCs w:val="22"/>
              </w:rPr>
            </w:pPr>
          </w:p>
        </w:tc>
      </w:tr>
      <w:tr w:rsidR="006F7047" w:rsidRPr="00DF02B0" w14:paraId="7BA55BFE" w14:textId="77777777" w:rsidTr="00B45498">
        <w:tc>
          <w:tcPr>
            <w:tcW w:w="867" w:type="pct"/>
            <w:tcBorders>
              <w:top w:val="single" w:sz="4" w:space="0" w:color="auto"/>
              <w:left w:val="single" w:sz="4" w:space="0" w:color="auto"/>
              <w:bottom w:val="single" w:sz="4" w:space="0" w:color="auto"/>
              <w:right w:val="single" w:sz="6" w:space="0" w:color="auto"/>
            </w:tcBorders>
            <w:vAlign w:val="center"/>
          </w:tcPr>
          <w:p w14:paraId="34722FD9" w14:textId="77777777" w:rsidR="006E4901" w:rsidRPr="00603221" w:rsidRDefault="006E4901" w:rsidP="007D2699">
            <w:pPr>
              <w:spacing w:before="0" w:after="0" w:line="276" w:lineRule="auto"/>
              <w:jc w:val="center"/>
              <w:rPr>
                <w:rFonts w:cs="Tahoma"/>
                <w:b/>
                <w:szCs w:val="22"/>
              </w:rPr>
            </w:pPr>
            <w:r w:rsidRPr="00603221">
              <w:rPr>
                <w:rFonts w:cs="Tahoma"/>
                <w:b/>
                <w:szCs w:val="22"/>
              </w:rPr>
              <w:t>Όνομα Ιδρύματος</w:t>
            </w:r>
          </w:p>
        </w:tc>
        <w:tc>
          <w:tcPr>
            <w:tcW w:w="2077" w:type="pct"/>
            <w:gridSpan w:val="2"/>
            <w:tcBorders>
              <w:top w:val="single" w:sz="4" w:space="0" w:color="auto"/>
              <w:left w:val="nil"/>
              <w:bottom w:val="single" w:sz="4" w:space="0" w:color="auto"/>
              <w:right w:val="single" w:sz="6" w:space="0" w:color="auto"/>
            </w:tcBorders>
            <w:vAlign w:val="center"/>
          </w:tcPr>
          <w:p w14:paraId="1BA25CFE" w14:textId="12CD09FB" w:rsidR="006E4901" w:rsidRPr="00603221" w:rsidRDefault="006E4901" w:rsidP="007D2699">
            <w:pPr>
              <w:spacing w:before="0" w:after="0" w:line="276" w:lineRule="auto"/>
              <w:jc w:val="center"/>
              <w:rPr>
                <w:rFonts w:cs="Tahoma"/>
                <w:b/>
                <w:szCs w:val="22"/>
              </w:rPr>
            </w:pPr>
            <w:r w:rsidRPr="00603221">
              <w:rPr>
                <w:rFonts w:cs="Tahoma"/>
                <w:b/>
                <w:szCs w:val="22"/>
              </w:rPr>
              <w:t>Τίτλος</w:t>
            </w:r>
            <w:r w:rsidR="009E1ED7">
              <w:rPr>
                <w:rFonts w:cs="Tahoma"/>
                <w:b/>
                <w:szCs w:val="22"/>
                <w:lang w:val="el-GR"/>
              </w:rPr>
              <w:t xml:space="preserve"> </w:t>
            </w:r>
            <w:r w:rsidRPr="00603221">
              <w:rPr>
                <w:rFonts w:cs="Tahoma"/>
                <w:b/>
                <w:szCs w:val="22"/>
              </w:rPr>
              <w:t>Πτυχίου</w:t>
            </w:r>
          </w:p>
        </w:tc>
        <w:tc>
          <w:tcPr>
            <w:tcW w:w="1031" w:type="pct"/>
            <w:tcBorders>
              <w:top w:val="single" w:sz="4" w:space="0" w:color="auto"/>
              <w:left w:val="nil"/>
              <w:bottom w:val="single" w:sz="4" w:space="0" w:color="auto"/>
              <w:right w:val="single" w:sz="6" w:space="0" w:color="auto"/>
            </w:tcBorders>
            <w:vAlign w:val="center"/>
          </w:tcPr>
          <w:p w14:paraId="3ED648DA" w14:textId="77777777" w:rsidR="006E4901" w:rsidRPr="00603221" w:rsidRDefault="006E4901" w:rsidP="007D2699">
            <w:pPr>
              <w:spacing w:before="0" w:after="0" w:line="276" w:lineRule="auto"/>
              <w:jc w:val="center"/>
              <w:rPr>
                <w:rFonts w:cs="Tahoma"/>
                <w:b/>
                <w:szCs w:val="22"/>
              </w:rPr>
            </w:pPr>
            <w:r w:rsidRPr="00603221">
              <w:rPr>
                <w:rFonts w:cs="Tahoma"/>
                <w:b/>
                <w:szCs w:val="22"/>
              </w:rPr>
              <w:t>Ειδικότητα</w:t>
            </w:r>
          </w:p>
        </w:tc>
        <w:tc>
          <w:tcPr>
            <w:tcW w:w="1025" w:type="pct"/>
            <w:tcBorders>
              <w:top w:val="single" w:sz="4" w:space="0" w:color="auto"/>
              <w:left w:val="nil"/>
              <w:bottom w:val="single" w:sz="4" w:space="0" w:color="auto"/>
              <w:right w:val="single" w:sz="4" w:space="0" w:color="auto"/>
            </w:tcBorders>
            <w:vAlign w:val="center"/>
          </w:tcPr>
          <w:p w14:paraId="3DB59F19" w14:textId="77777777" w:rsidR="006E4901" w:rsidRPr="00603221" w:rsidRDefault="006E4901" w:rsidP="007D2699">
            <w:pPr>
              <w:spacing w:before="0" w:after="0" w:line="276" w:lineRule="auto"/>
              <w:jc w:val="center"/>
              <w:rPr>
                <w:rFonts w:cs="Tahoma"/>
                <w:b/>
                <w:szCs w:val="22"/>
              </w:rPr>
            </w:pPr>
            <w:r w:rsidRPr="00603221">
              <w:rPr>
                <w:rFonts w:cs="Tahoma"/>
                <w:b/>
                <w:szCs w:val="22"/>
              </w:rPr>
              <w:t>Ημερομηνία ΑπόκτησηςΠτυχίου</w:t>
            </w:r>
          </w:p>
        </w:tc>
      </w:tr>
      <w:tr w:rsidR="006F7047" w:rsidRPr="00DF02B0" w14:paraId="6CFA59D0" w14:textId="77777777" w:rsidTr="00B45498">
        <w:tc>
          <w:tcPr>
            <w:tcW w:w="867" w:type="pct"/>
            <w:tcBorders>
              <w:top w:val="single" w:sz="4" w:space="0" w:color="auto"/>
              <w:left w:val="single" w:sz="4" w:space="0" w:color="auto"/>
              <w:bottom w:val="single" w:sz="6" w:space="0" w:color="auto"/>
              <w:right w:val="single" w:sz="6" w:space="0" w:color="auto"/>
            </w:tcBorders>
          </w:tcPr>
          <w:p w14:paraId="11C71E48" w14:textId="77777777" w:rsidR="006E4901" w:rsidRPr="00603221" w:rsidRDefault="006E4901" w:rsidP="007D2699">
            <w:pPr>
              <w:spacing w:before="0" w:after="0" w:line="276" w:lineRule="auto"/>
              <w:rPr>
                <w:rFonts w:cs="Tahoma"/>
                <w:szCs w:val="22"/>
              </w:rPr>
            </w:pPr>
          </w:p>
          <w:p w14:paraId="1EE15F23" w14:textId="77777777" w:rsidR="006E4901" w:rsidRPr="00603221" w:rsidRDefault="006E4901" w:rsidP="007D2699">
            <w:pPr>
              <w:spacing w:before="0" w:after="0" w:line="276" w:lineRule="auto"/>
              <w:rPr>
                <w:rFonts w:cs="Tahoma"/>
                <w:szCs w:val="22"/>
              </w:rPr>
            </w:pPr>
          </w:p>
        </w:tc>
        <w:tc>
          <w:tcPr>
            <w:tcW w:w="2077" w:type="pct"/>
            <w:gridSpan w:val="2"/>
            <w:tcBorders>
              <w:top w:val="single" w:sz="4" w:space="0" w:color="auto"/>
              <w:left w:val="nil"/>
              <w:bottom w:val="single" w:sz="6" w:space="0" w:color="auto"/>
              <w:right w:val="single" w:sz="6" w:space="0" w:color="auto"/>
            </w:tcBorders>
          </w:tcPr>
          <w:p w14:paraId="470B9748" w14:textId="77777777" w:rsidR="006E4901" w:rsidRPr="00603221" w:rsidRDefault="006E4901" w:rsidP="007D2699">
            <w:pPr>
              <w:spacing w:before="0" w:after="0" w:line="276" w:lineRule="auto"/>
              <w:rPr>
                <w:rFonts w:cs="Tahoma"/>
                <w:szCs w:val="22"/>
              </w:rPr>
            </w:pPr>
          </w:p>
        </w:tc>
        <w:tc>
          <w:tcPr>
            <w:tcW w:w="1031" w:type="pct"/>
            <w:tcBorders>
              <w:top w:val="single" w:sz="4" w:space="0" w:color="auto"/>
              <w:left w:val="nil"/>
              <w:bottom w:val="single" w:sz="6" w:space="0" w:color="auto"/>
              <w:right w:val="single" w:sz="6" w:space="0" w:color="auto"/>
            </w:tcBorders>
          </w:tcPr>
          <w:p w14:paraId="22B78FA2" w14:textId="77777777" w:rsidR="006E4901" w:rsidRPr="00603221" w:rsidRDefault="006E4901" w:rsidP="007D2699">
            <w:pPr>
              <w:spacing w:before="0" w:after="0" w:line="276" w:lineRule="auto"/>
              <w:rPr>
                <w:rFonts w:cs="Tahoma"/>
                <w:szCs w:val="22"/>
              </w:rPr>
            </w:pPr>
          </w:p>
        </w:tc>
        <w:tc>
          <w:tcPr>
            <w:tcW w:w="1025" w:type="pct"/>
            <w:tcBorders>
              <w:top w:val="single" w:sz="4" w:space="0" w:color="auto"/>
              <w:left w:val="nil"/>
              <w:bottom w:val="single" w:sz="6" w:space="0" w:color="auto"/>
              <w:right w:val="single" w:sz="4" w:space="0" w:color="auto"/>
            </w:tcBorders>
          </w:tcPr>
          <w:p w14:paraId="770DF198" w14:textId="77777777" w:rsidR="006E4901" w:rsidRPr="00603221" w:rsidRDefault="006E4901" w:rsidP="007D2699">
            <w:pPr>
              <w:spacing w:before="0" w:after="0" w:line="276" w:lineRule="auto"/>
              <w:rPr>
                <w:rFonts w:cs="Tahoma"/>
                <w:szCs w:val="22"/>
              </w:rPr>
            </w:pPr>
          </w:p>
        </w:tc>
      </w:tr>
      <w:tr w:rsidR="006F7047" w:rsidRPr="00DF02B0" w14:paraId="0DD62C32" w14:textId="77777777" w:rsidTr="00B45498">
        <w:tc>
          <w:tcPr>
            <w:tcW w:w="867" w:type="pct"/>
            <w:tcBorders>
              <w:top w:val="nil"/>
              <w:left w:val="single" w:sz="4" w:space="0" w:color="auto"/>
              <w:bottom w:val="nil"/>
              <w:right w:val="single" w:sz="6" w:space="0" w:color="auto"/>
            </w:tcBorders>
          </w:tcPr>
          <w:p w14:paraId="5B547BAB" w14:textId="77777777" w:rsidR="006E4901" w:rsidRPr="00603221" w:rsidRDefault="006E4901" w:rsidP="007D2699">
            <w:pPr>
              <w:spacing w:before="0" w:after="0" w:line="276" w:lineRule="auto"/>
              <w:rPr>
                <w:rFonts w:cs="Tahoma"/>
                <w:szCs w:val="22"/>
              </w:rPr>
            </w:pPr>
          </w:p>
          <w:p w14:paraId="531939BE" w14:textId="77777777" w:rsidR="006E4901" w:rsidRPr="00603221" w:rsidRDefault="006E4901" w:rsidP="007D2699">
            <w:pPr>
              <w:spacing w:before="0" w:after="0" w:line="276" w:lineRule="auto"/>
              <w:rPr>
                <w:rFonts w:cs="Tahoma"/>
                <w:szCs w:val="22"/>
              </w:rPr>
            </w:pPr>
          </w:p>
        </w:tc>
        <w:tc>
          <w:tcPr>
            <w:tcW w:w="2077" w:type="pct"/>
            <w:gridSpan w:val="2"/>
            <w:tcBorders>
              <w:top w:val="nil"/>
              <w:left w:val="nil"/>
              <w:bottom w:val="nil"/>
              <w:right w:val="single" w:sz="6" w:space="0" w:color="auto"/>
            </w:tcBorders>
          </w:tcPr>
          <w:p w14:paraId="09C91A13" w14:textId="77777777" w:rsidR="006E4901" w:rsidRPr="00603221" w:rsidRDefault="006E4901" w:rsidP="007D2699">
            <w:pPr>
              <w:spacing w:before="0" w:after="0" w:line="276" w:lineRule="auto"/>
              <w:rPr>
                <w:rFonts w:cs="Tahoma"/>
                <w:szCs w:val="22"/>
              </w:rPr>
            </w:pPr>
          </w:p>
        </w:tc>
        <w:tc>
          <w:tcPr>
            <w:tcW w:w="1031" w:type="pct"/>
            <w:tcBorders>
              <w:top w:val="nil"/>
              <w:left w:val="nil"/>
              <w:bottom w:val="nil"/>
              <w:right w:val="single" w:sz="6" w:space="0" w:color="auto"/>
            </w:tcBorders>
          </w:tcPr>
          <w:p w14:paraId="02F9FB89" w14:textId="77777777" w:rsidR="006E4901" w:rsidRPr="00603221" w:rsidRDefault="006E4901" w:rsidP="007D2699">
            <w:pPr>
              <w:spacing w:before="0" w:after="0" w:line="276" w:lineRule="auto"/>
              <w:rPr>
                <w:rFonts w:cs="Tahoma"/>
                <w:szCs w:val="22"/>
              </w:rPr>
            </w:pPr>
          </w:p>
        </w:tc>
        <w:tc>
          <w:tcPr>
            <w:tcW w:w="1025" w:type="pct"/>
            <w:tcBorders>
              <w:top w:val="nil"/>
              <w:left w:val="nil"/>
              <w:bottom w:val="nil"/>
              <w:right w:val="single" w:sz="4" w:space="0" w:color="auto"/>
            </w:tcBorders>
          </w:tcPr>
          <w:p w14:paraId="4B3365D3" w14:textId="77777777" w:rsidR="006E4901" w:rsidRPr="00603221" w:rsidRDefault="006E4901" w:rsidP="007D2699">
            <w:pPr>
              <w:spacing w:before="0" w:after="0" w:line="276" w:lineRule="auto"/>
              <w:rPr>
                <w:rFonts w:cs="Tahoma"/>
                <w:szCs w:val="22"/>
              </w:rPr>
            </w:pPr>
          </w:p>
        </w:tc>
      </w:tr>
      <w:tr w:rsidR="006F7047" w:rsidRPr="00DF02B0" w14:paraId="1F76B764" w14:textId="77777777" w:rsidTr="00B45498">
        <w:tc>
          <w:tcPr>
            <w:tcW w:w="867" w:type="pct"/>
            <w:tcBorders>
              <w:top w:val="single" w:sz="6" w:space="0" w:color="auto"/>
              <w:left w:val="single" w:sz="4" w:space="0" w:color="auto"/>
              <w:bottom w:val="single" w:sz="4" w:space="0" w:color="auto"/>
              <w:right w:val="single" w:sz="6" w:space="0" w:color="auto"/>
            </w:tcBorders>
          </w:tcPr>
          <w:p w14:paraId="6C6A2ACA" w14:textId="77777777" w:rsidR="006E4901" w:rsidRPr="00603221" w:rsidRDefault="006E4901" w:rsidP="007D2699">
            <w:pPr>
              <w:spacing w:before="0" w:after="0" w:line="276" w:lineRule="auto"/>
              <w:rPr>
                <w:rFonts w:cs="Tahoma"/>
                <w:szCs w:val="22"/>
              </w:rPr>
            </w:pPr>
          </w:p>
          <w:p w14:paraId="3FF8832A" w14:textId="77777777" w:rsidR="006E4901" w:rsidRPr="00603221" w:rsidRDefault="006E4901" w:rsidP="007D2699">
            <w:pPr>
              <w:spacing w:before="0" w:after="0" w:line="276" w:lineRule="auto"/>
              <w:rPr>
                <w:rFonts w:cs="Tahoma"/>
                <w:szCs w:val="22"/>
              </w:rPr>
            </w:pPr>
          </w:p>
        </w:tc>
        <w:tc>
          <w:tcPr>
            <w:tcW w:w="2077" w:type="pct"/>
            <w:gridSpan w:val="2"/>
            <w:tcBorders>
              <w:top w:val="single" w:sz="6" w:space="0" w:color="auto"/>
              <w:left w:val="nil"/>
              <w:bottom w:val="single" w:sz="4" w:space="0" w:color="auto"/>
              <w:right w:val="single" w:sz="6" w:space="0" w:color="auto"/>
            </w:tcBorders>
          </w:tcPr>
          <w:p w14:paraId="3BCCBECB" w14:textId="77777777" w:rsidR="006E4901" w:rsidRPr="00603221" w:rsidRDefault="006E4901" w:rsidP="007D2699">
            <w:pPr>
              <w:spacing w:before="0" w:after="0" w:line="276" w:lineRule="auto"/>
              <w:rPr>
                <w:rFonts w:cs="Tahoma"/>
                <w:szCs w:val="22"/>
              </w:rPr>
            </w:pPr>
          </w:p>
        </w:tc>
        <w:tc>
          <w:tcPr>
            <w:tcW w:w="1031" w:type="pct"/>
            <w:tcBorders>
              <w:top w:val="single" w:sz="6" w:space="0" w:color="auto"/>
              <w:left w:val="nil"/>
              <w:bottom w:val="single" w:sz="4" w:space="0" w:color="auto"/>
              <w:right w:val="single" w:sz="6" w:space="0" w:color="auto"/>
            </w:tcBorders>
          </w:tcPr>
          <w:p w14:paraId="38C05819" w14:textId="77777777" w:rsidR="006E4901" w:rsidRPr="00603221" w:rsidRDefault="006E4901" w:rsidP="007D2699">
            <w:pPr>
              <w:spacing w:before="0" w:after="0" w:line="276" w:lineRule="auto"/>
              <w:rPr>
                <w:rFonts w:cs="Tahoma"/>
                <w:szCs w:val="22"/>
              </w:rPr>
            </w:pPr>
          </w:p>
        </w:tc>
        <w:tc>
          <w:tcPr>
            <w:tcW w:w="1025" w:type="pct"/>
            <w:tcBorders>
              <w:top w:val="single" w:sz="6" w:space="0" w:color="auto"/>
              <w:left w:val="nil"/>
              <w:bottom w:val="single" w:sz="4" w:space="0" w:color="auto"/>
              <w:right w:val="single" w:sz="4" w:space="0" w:color="auto"/>
            </w:tcBorders>
          </w:tcPr>
          <w:p w14:paraId="46009591" w14:textId="77777777" w:rsidR="006E4901" w:rsidRPr="00603221" w:rsidRDefault="006E4901" w:rsidP="007D2699">
            <w:pPr>
              <w:spacing w:before="0" w:after="0" w:line="276" w:lineRule="auto"/>
              <w:rPr>
                <w:rFonts w:cs="Tahoma"/>
                <w:szCs w:val="22"/>
              </w:rPr>
            </w:pPr>
          </w:p>
        </w:tc>
      </w:tr>
      <w:tr w:rsidR="006F7047" w:rsidRPr="008D62E8" w14:paraId="0B7BA3C4" w14:textId="77777777" w:rsidTr="00B4549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2944" w:type="pct"/>
            <w:gridSpan w:val="3"/>
            <w:tcBorders>
              <w:top w:val="single" w:sz="4" w:space="0" w:color="auto"/>
              <w:left w:val="single" w:sz="4" w:space="0" w:color="auto"/>
              <w:bottom w:val="single" w:sz="4" w:space="0" w:color="auto"/>
              <w:right w:val="single" w:sz="4" w:space="0" w:color="auto"/>
            </w:tcBorders>
            <w:shd w:val="pct10" w:color="auto" w:fill="auto"/>
          </w:tcPr>
          <w:p w14:paraId="28663765" w14:textId="77777777" w:rsidR="006E4901" w:rsidRPr="00603221" w:rsidRDefault="006E4901" w:rsidP="007D2699">
            <w:pPr>
              <w:spacing w:before="0" w:after="0" w:line="276" w:lineRule="auto"/>
              <w:jc w:val="center"/>
              <w:rPr>
                <w:rFonts w:cs="Tahoma"/>
                <w:b/>
                <w:szCs w:val="22"/>
                <w:lang w:val="el-GR"/>
              </w:rPr>
            </w:pPr>
            <w:r w:rsidRPr="00603221">
              <w:rPr>
                <w:rFonts w:cs="Tahoma"/>
                <w:b/>
                <w:szCs w:val="22"/>
                <w:lang w:val="el-GR"/>
              </w:rPr>
              <w:t xml:space="preserve">ΚΑΤΗΓΟΡΙΑ ΣΤΕΛΕΧΟΥΣ </w:t>
            </w:r>
          </w:p>
          <w:p w14:paraId="7467DCC7" w14:textId="77777777" w:rsidR="006E4901" w:rsidRPr="00603221" w:rsidRDefault="006E4901" w:rsidP="007D2699">
            <w:pPr>
              <w:spacing w:before="0" w:after="0" w:line="276" w:lineRule="auto"/>
              <w:jc w:val="center"/>
              <w:rPr>
                <w:rFonts w:cs="Tahoma"/>
                <w:szCs w:val="22"/>
                <w:lang w:val="el-GR"/>
              </w:rPr>
            </w:pPr>
            <w:r w:rsidRPr="00603221">
              <w:rPr>
                <w:rFonts w:cs="Tahoma"/>
                <w:szCs w:val="22"/>
                <w:lang w:val="el-GR"/>
              </w:rPr>
              <w:t>(στο προτεινόμενο, από τον υποψήφιο Οικονομικό Φορέα, σχήμα διοίκησης Έργου)</w:t>
            </w:r>
          </w:p>
        </w:tc>
        <w:tc>
          <w:tcPr>
            <w:tcW w:w="2056" w:type="pct"/>
            <w:gridSpan w:val="2"/>
            <w:tcBorders>
              <w:top w:val="single" w:sz="4" w:space="0" w:color="auto"/>
              <w:left w:val="single" w:sz="4" w:space="0" w:color="auto"/>
              <w:bottom w:val="single" w:sz="4" w:space="0" w:color="auto"/>
              <w:right w:val="single" w:sz="4" w:space="0" w:color="auto"/>
            </w:tcBorders>
          </w:tcPr>
          <w:p w14:paraId="4F8DBC3F" w14:textId="77777777" w:rsidR="006E4901" w:rsidRPr="00603221" w:rsidRDefault="006E4901" w:rsidP="007D2699">
            <w:pPr>
              <w:spacing w:before="0" w:after="0" w:line="276" w:lineRule="auto"/>
              <w:rPr>
                <w:rFonts w:cs="Tahoma"/>
                <w:szCs w:val="22"/>
                <w:lang w:val="el-GR"/>
              </w:rPr>
            </w:pPr>
          </w:p>
        </w:tc>
      </w:tr>
    </w:tbl>
    <w:p w14:paraId="214658BE" w14:textId="77777777" w:rsidR="00571DC2" w:rsidRDefault="00571DC2" w:rsidP="00571DC2">
      <w:pPr>
        <w:rPr>
          <w:rFonts w:cs="Tahoma"/>
          <w:szCs w:val="22"/>
          <w:lang w:val="el-GR"/>
        </w:rPr>
      </w:pPr>
    </w:p>
    <w:p w14:paraId="22C72FE4" w14:textId="77777777" w:rsidR="006E4901" w:rsidRPr="00571DC2" w:rsidRDefault="006E4901" w:rsidP="00571DC2">
      <w:pPr>
        <w:rPr>
          <w:rFonts w:cs="Tahoma"/>
          <w:szCs w:val="22"/>
          <w:lang w:val="el-GR"/>
        </w:rPr>
        <w:sectPr w:rsidR="006E4901" w:rsidRPr="00571DC2" w:rsidSect="007D2699">
          <w:pgSz w:w="11906" w:h="16838"/>
          <w:pgMar w:top="1134" w:right="1134" w:bottom="1134" w:left="1134" w:header="720" w:footer="709" w:gutter="0"/>
          <w:cols w:space="720"/>
          <w:titlePg/>
          <w:docGrid w:linePitch="360"/>
        </w:sectPr>
      </w:pPr>
    </w:p>
    <w:p w14:paraId="4E850084" w14:textId="77777777" w:rsidR="006E4901" w:rsidRPr="00603221" w:rsidRDefault="006E4901" w:rsidP="006E4901">
      <w:pPr>
        <w:rPr>
          <w:rFonts w:cs="Tahoma"/>
          <w:i/>
          <w:color w:val="5B9BD5"/>
          <w:szCs w:val="22"/>
          <w:lang w:val="el-GR"/>
        </w:rPr>
      </w:pPr>
    </w:p>
    <w:p w14:paraId="5F7194C1" w14:textId="77777777" w:rsidR="006E4901" w:rsidRPr="00603221" w:rsidRDefault="006E4901" w:rsidP="006E4901">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DF02B0" w14:paraId="64187B49" w14:textId="77777777" w:rsidTr="008B4966">
        <w:trPr>
          <w:trHeight w:val="567"/>
        </w:trPr>
        <w:tc>
          <w:tcPr>
            <w:tcW w:w="5000" w:type="pct"/>
            <w:shd w:val="pct10" w:color="auto" w:fill="auto"/>
            <w:vAlign w:val="center"/>
          </w:tcPr>
          <w:p w14:paraId="236490EC" w14:textId="77777777" w:rsidR="006E4901" w:rsidRPr="00603221" w:rsidRDefault="006E4901" w:rsidP="008B4966">
            <w:pPr>
              <w:spacing w:line="276" w:lineRule="auto"/>
              <w:jc w:val="center"/>
              <w:rPr>
                <w:rFonts w:cs="Tahoma"/>
                <w:szCs w:val="22"/>
              </w:rPr>
            </w:pPr>
            <w:r w:rsidRPr="00603221">
              <w:rPr>
                <w:rFonts w:cs="Tahoma"/>
                <w:b/>
                <w:szCs w:val="22"/>
              </w:rPr>
              <w:t>ΕΠΑΓΓΕΛΜΑΤΙΚΗ ΕΜΠΕΙΡΙΑ</w:t>
            </w:r>
          </w:p>
        </w:tc>
      </w:tr>
    </w:tbl>
    <w:p w14:paraId="1A3E7949" w14:textId="77777777" w:rsidR="006E4901" w:rsidRPr="0060322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2"/>
        <w:gridCol w:w="1396"/>
        <w:gridCol w:w="2286"/>
        <w:gridCol w:w="2661"/>
        <w:gridCol w:w="763"/>
      </w:tblGrid>
      <w:tr w:rsidR="006E4901" w:rsidRPr="00DF02B0" w14:paraId="1A767C38" w14:textId="77777777" w:rsidTr="007D2699">
        <w:trPr>
          <w:cantSplit/>
        </w:trPr>
        <w:tc>
          <w:tcPr>
            <w:tcW w:w="1310" w:type="pct"/>
            <w:vMerge w:val="restart"/>
            <w:shd w:val="clear" w:color="auto" w:fill="E6E6E6"/>
            <w:vAlign w:val="center"/>
          </w:tcPr>
          <w:p w14:paraId="69BFB039" w14:textId="77777777" w:rsidR="006E4901" w:rsidRPr="007D2699" w:rsidRDefault="006E4901" w:rsidP="007D2699">
            <w:pPr>
              <w:spacing w:before="0" w:after="0" w:line="276" w:lineRule="auto"/>
              <w:rPr>
                <w:rFonts w:cs="Tahoma"/>
                <w:szCs w:val="22"/>
              </w:rPr>
            </w:pPr>
            <w:r w:rsidRPr="007D2699">
              <w:rPr>
                <w:rFonts w:cs="Tahoma"/>
                <w:szCs w:val="22"/>
              </w:rPr>
              <w:t>Έργο</w:t>
            </w:r>
          </w:p>
        </w:tc>
        <w:tc>
          <w:tcPr>
            <w:tcW w:w="725" w:type="pct"/>
            <w:vMerge w:val="restart"/>
            <w:shd w:val="clear" w:color="auto" w:fill="E6E6E6"/>
            <w:vAlign w:val="center"/>
          </w:tcPr>
          <w:p w14:paraId="79D85837" w14:textId="77777777" w:rsidR="006E4901" w:rsidRPr="007D2699" w:rsidRDefault="006E4901" w:rsidP="007D2699">
            <w:pPr>
              <w:spacing w:before="0" w:after="0" w:line="276" w:lineRule="auto"/>
              <w:rPr>
                <w:rFonts w:cs="Tahoma"/>
                <w:szCs w:val="22"/>
              </w:rPr>
            </w:pPr>
            <w:r w:rsidRPr="007D2699">
              <w:rPr>
                <w:rFonts w:cs="Tahoma"/>
                <w:szCs w:val="22"/>
              </w:rPr>
              <w:t>Εργοδότης</w:t>
            </w:r>
          </w:p>
        </w:tc>
        <w:tc>
          <w:tcPr>
            <w:tcW w:w="1187" w:type="pct"/>
            <w:vMerge w:val="restart"/>
            <w:shd w:val="clear" w:color="auto" w:fill="E6E6E6"/>
            <w:vAlign w:val="center"/>
          </w:tcPr>
          <w:p w14:paraId="7BBD2A31" w14:textId="77777777" w:rsidR="006E4901" w:rsidRPr="00CD733D" w:rsidRDefault="006E4901" w:rsidP="007D2699">
            <w:pPr>
              <w:spacing w:before="0" w:after="0" w:line="276" w:lineRule="auto"/>
              <w:rPr>
                <w:rFonts w:cs="Tahoma"/>
                <w:szCs w:val="22"/>
                <w:lang w:val="el-GR"/>
              </w:rPr>
            </w:pPr>
            <w:r w:rsidRPr="00CD733D">
              <w:rPr>
                <w:rFonts w:cs="Tahoma"/>
                <w:szCs w:val="22"/>
                <w:lang w:val="el-GR"/>
              </w:rPr>
              <w:t>Θέση</w:t>
            </w:r>
            <w:r w:rsidRPr="007D2699">
              <w:footnoteReference w:id="5"/>
            </w:r>
            <w:r w:rsidRPr="00CD733D">
              <w:rPr>
                <w:rFonts w:cs="Tahoma"/>
                <w:szCs w:val="22"/>
                <w:lang w:val="el-GR"/>
              </w:rPr>
              <w:t xml:space="preserve"> και Καθήκοντα στο Έργο </w:t>
            </w:r>
          </w:p>
        </w:tc>
        <w:tc>
          <w:tcPr>
            <w:tcW w:w="1778" w:type="pct"/>
            <w:gridSpan w:val="2"/>
            <w:shd w:val="clear" w:color="auto" w:fill="E6E6E6"/>
            <w:vAlign w:val="center"/>
          </w:tcPr>
          <w:p w14:paraId="23088F84" w14:textId="6F8B8CF3" w:rsidR="006E4901" w:rsidRPr="007D2699" w:rsidRDefault="006E4901" w:rsidP="007D2699">
            <w:pPr>
              <w:spacing w:before="0" w:after="0" w:line="276" w:lineRule="auto"/>
              <w:rPr>
                <w:rFonts w:cs="Tahoma"/>
                <w:szCs w:val="22"/>
              </w:rPr>
            </w:pPr>
            <w:r w:rsidRPr="007D2699">
              <w:rPr>
                <w:rFonts w:cs="Tahoma"/>
                <w:szCs w:val="22"/>
              </w:rPr>
              <w:t>Απασχόληση</w:t>
            </w:r>
            <w:r w:rsidR="00636FA8" w:rsidRPr="007D2699">
              <w:rPr>
                <w:rFonts w:cs="Tahoma"/>
                <w:szCs w:val="22"/>
              </w:rPr>
              <w:t xml:space="preserve"> </w:t>
            </w:r>
            <w:r w:rsidRPr="007D2699">
              <w:rPr>
                <w:rFonts w:cs="Tahoma"/>
                <w:szCs w:val="22"/>
              </w:rPr>
              <w:t>στο</w:t>
            </w:r>
            <w:r w:rsidR="00636FA8" w:rsidRPr="007D2699">
              <w:rPr>
                <w:rFonts w:cs="Tahoma"/>
                <w:szCs w:val="22"/>
              </w:rPr>
              <w:t xml:space="preserve"> </w:t>
            </w:r>
            <w:r w:rsidRPr="007D2699">
              <w:rPr>
                <w:rFonts w:cs="Tahoma"/>
                <w:szCs w:val="22"/>
              </w:rPr>
              <w:t>Έργο</w:t>
            </w:r>
          </w:p>
        </w:tc>
      </w:tr>
      <w:tr w:rsidR="006E4901" w:rsidRPr="00DF02B0" w14:paraId="4848C20B" w14:textId="77777777" w:rsidTr="007D2699">
        <w:trPr>
          <w:cantSplit/>
        </w:trPr>
        <w:tc>
          <w:tcPr>
            <w:tcW w:w="1310" w:type="pct"/>
            <w:vMerge/>
            <w:shd w:val="clear" w:color="auto" w:fill="E6E6E6"/>
            <w:vAlign w:val="center"/>
          </w:tcPr>
          <w:p w14:paraId="4E882BD6" w14:textId="77777777" w:rsidR="006E4901" w:rsidRPr="007D2699" w:rsidRDefault="006E4901" w:rsidP="007D2699">
            <w:pPr>
              <w:spacing w:before="0" w:after="0" w:line="276" w:lineRule="auto"/>
              <w:rPr>
                <w:rFonts w:cs="Tahoma"/>
                <w:szCs w:val="22"/>
              </w:rPr>
            </w:pPr>
          </w:p>
        </w:tc>
        <w:tc>
          <w:tcPr>
            <w:tcW w:w="725" w:type="pct"/>
            <w:vMerge/>
            <w:shd w:val="clear" w:color="auto" w:fill="E6E6E6"/>
            <w:vAlign w:val="center"/>
          </w:tcPr>
          <w:p w14:paraId="5906931F" w14:textId="77777777" w:rsidR="006E4901" w:rsidRPr="007D2699" w:rsidRDefault="006E4901" w:rsidP="007D2699">
            <w:pPr>
              <w:spacing w:before="0" w:after="0" w:line="276" w:lineRule="auto"/>
              <w:rPr>
                <w:rFonts w:cs="Tahoma"/>
                <w:szCs w:val="22"/>
              </w:rPr>
            </w:pPr>
          </w:p>
        </w:tc>
        <w:tc>
          <w:tcPr>
            <w:tcW w:w="1187" w:type="pct"/>
            <w:vMerge/>
            <w:shd w:val="clear" w:color="auto" w:fill="E6E6E6"/>
            <w:vAlign w:val="center"/>
          </w:tcPr>
          <w:p w14:paraId="6C46F90E" w14:textId="77777777" w:rsidR="006E4901" w:rsidRPr="007D2699" w:rsidRDefault="006E4901" w:rsidP="007D2699">
            <w:pPr>
              <w:spacing w:before="0" w:after="0" w:line="276" w:lineRule="auto"/>
              <w:rPr>
                <w:rFonts w:cs="Tahoma"/>
                <w:szCs w:val="22"/>
              </w:rPr>
            </w:pPr>
          </w:p>
        </w:tc>
        <w:tc>
          <w:tcPr>
            <w:tcW w:w="1382" w:type="pct"/>
            <w:shd w:val="clear" w:color="auto" w:fill="E6E6E6"/>
            <w:vAlign w:val="center"/>
          </w:tcPr>
          <w:p w14:paraId="79CD8465" w14:textId="77777777" w:rsidR="006E4901" w:rsidRPr="007D2699" w:rsidRDefault="006E4901" w:rsidP="007D2699">
            <w:pPr>
              <w:spacing w:before="0" w:after="0" w:line="276" w:lineRule="auto"/>
              <w:rPr>
                <w:rFonts w:cs="Tahoma"/>
                <w:szCs w:val="22"/>
              </w:rPr>
            </w:pPr>
            <w:r w:rsidRPr="007D2699">
              <w:rPr>
                <w:rFonts w:cs="Tahoma"/>
                <w:szCs w:val="22"/>
              </w:rPr>
              <w:t>Περίοδος</w:t>
            </w:r>
          </w:p>
          <w:p w14:paraId="5C5D0FB3" w14:textId="77777777" w:rsidR="006E4901" w:rsidRPr="007D2699" w:rsidRDefault="006E4901" w:rsidP="007D2699">
            <w:pPr>
              <w:spacing w:before="0" w:after="0" w:line="276" w:lineRule="auto"/>
              <w:rPr>
                <w:rFonts w:cs="Tahoma"/>
                <w:szCs w:val="22"/>
              </w:rPr>
            </w:pPr>
            <w:r w:rsidRPr="00603221">
              <w:rPr>
                <w:rFonts w:cs="Tahoma"/>
                <w:szCs w:val="22"/>
              </w:rPr>
              <w:t xml:space="preserve">(από </w:t>
            </w:r>
            <w:r w:rsidRPr="007D2699">
              <w:rPr>
                <w:rFonts w:cs="Tahoma"/>
                <w:szCs w:val="22"/>
              </w:rPr>
              <w:t>-</w:t>
            </w:r>
            <w:r w:rsidRPr="00603221">
              <w:rPr>
                <w:rFonts w:cs="Tahoma"/>
                <w:szCs w:val="22"/>
              </w:rPr>
              <w:t>έως)</w:t>
            </w:r>
          </w:p>
        </w:tc>
        <w:tc>
          <w:tcPr>
            <w:tcW w:w="395" w:type="pct"/>
            <w:shd w:val="clear" w:color="auto" w:fill="E6E6E6"/>
            <w:vAlign w:val="center"/>
          </w:tcPr>
          <w:p w14:paraId="79302D5A" w14:textId="77777777" w:rsidR="006E4901" w:rsidRPr="007D2699" w:rsidRDefault="006E4901" w:rsidP="007D2699">
            <w:pPr>
              <w:spacing w:before="0" w:after="0" w:line="276" w:lineRule="auto"/>
              <w:rPr>
                <w:rFonts w:cs="Tahoma"/>
                <w:szCs w:val="22"/>
              </w:rPr>
            </w:pPr>
            <w:r w:rsidRPr="007D2699">
              <w:rPr>
                <w:rFonts w:cs="Tahoma"/>
                <w:szCs w:val="22"/>
              </w:rPr>
              <w:t>Α/Μ</w:t>
            </w:r>
          </w:p>
        </w:tc>
      </w:tr>
      <w:tr w:rsidR="006E4901" w:rsidRPr="00DF02B0" w14:paraId="5AC704BB" w14:textId="77777777" w:rsidTr="007D2699">
        <w:tc>
          <w:tcPr>
            <w:tcW w:w="1310" w:type="pct"/>
          </w:tcPr>
          <w:p w14:paraId="2A48ECA6" w14:textId="77777777" w:rsidR="006E4901" w:rsidRPr="00603221" w:rsidRDefault="006E4901" w:rsidP="007D2699">
            <w:pPr>
              <w:spacing w:before="0" w:after="0" w:line="276" w:lineRule="auto"/>
              <w:rPr>
                <w:rFonts w:cs="Tahoma"/>
                <w:szCs w:val="22"/>
              </w:rPr>
            </w:pPr>
          </w:p>
          <w:p w14:paraId="4AAB6F2D" w14:textId="77777777" w:rsidR="006E4901" w:rsidRPr="00603221" w:rsidRDefault="006E4901" w:rsidP="007D2699">
            <w:pPr>
              <w:spacing w:before="0" w:after="0" w:line="276" w:lineRule="auto"/>
              <w:rPr>
                <w:rFonts w:cs="Tahoma"/>
                <w:szCs w:val="22"/>
              </w:rPr>
            </w:pPr>
          </w:p>
        </w:tc>
        <w:tc>
          <w:tcPr>
            <w:tcW w:w="725" w:type="pct"/>
          </w:tcPr>
          <w:p w14:paraId="2DD4E724" w14:textId="77777777" w:rsidR="006E4901" w:rsidRPr="00603221" w:rsidRDefault="006E4901" w:rsidP="007D2699">
            <w:pPr>
              <w:spacing w:before="0" w:after="0" w:line="276" w:lineRule="auto"/>
              <w:rPr>
                <w:rFonts w:cs="Tahoma"/>
                <w:szCs w:val="22"/>
              </w:rPr>
            </w:pPr>
          </w:p>
        </w:tc>
        <w:tc>
          <w:tcPr>
            <w:tcW w:w="1187" w:type="pct"/>
          </w:tcPr>
          <w:p w14:paraId="5BB42917" w14:textId="77777777" w:rsidR="006E4901" w:rsidRPr="00603221" w:rsidRDefault="006E4901" w:rsidP="007D2699">
            <w:pPr>
              <w:spacing w:before="0" w:after="0" w:line="276" w:lineRule="auto"/>
              <w:rPr>
                <w:rFonts w:cs="Tahoma"/>
                <w:szCs w:val="22"/>
              </w:rPr>
            </w:pPr>
          </w:p>
          <w:p w14:paraId="29994F78" w14:textId="77777777" w:rsidR="006E4901" w:rsidRPr="00603221" w:rsidRDefault="006E4901" w:rsidP="007D2699">
            <w:pPr>
              <w:spacing w:before="0" w:after="0" w:line="276" w:lineRule="auto"/>
              <w:rPr>
                <w:rFonts w:cs="Tahoma"/>
                <w:szCs w:val="22"/>
              </w:rPr>
            </w:pPr>
          </w:p>
          <w:p w14:paraId="798A6896" w14:textId="77777777" w:rsidR="006E4901" w:rsidRPr="00603221" w:rsidRDefault="006E4901" w:rsidP="007D2699">
            <w:pPr>
              <w:spacing w:before="0" w:after="0" w:line="276" w:lineRule="auto"/>
              <w:rPr>
                <w:rFonts w:cs="Tahoma"/>
                <w:szCs w:val="22"/>
              </w:rPr>
            </w:pPr>
          </w:p>
        </w:tc>
        <w:tc>
          <w:tcPr>
            <w:tcW w:w="1382" w:type="pct"/>
          </w:tcPr>
          <w:p w14:paraId="4DDB32F6" w14:textId="77777777" w:rsidR="006E4901" w:rsidRPr="00603221" w:rsidRDefault="006E4901" w:rsidP="007D2699">
            <w:pPr>
              <w:spacing w:before="0" w:after="0" w:line="276" w:lineRule="auto"/>
              <w:jc w:val="center"/>
              <w:rPr>
                <w:rFonts w:cs="Tahoma"/>
                <w:szCs w:val="22"/>
              </w:rPr>
            </w:pPr>
            <w:r w:rsidRPr="00603221">
              <w:rPr>
                <w:rFonts w:cs="Tahoma"/>
                <w:szCs w:val="22"/>
              </w:rPr>
              <w:t>__ /__ / ___</w:t>
            </w:r>
          </w:p>
          <w:p w14:paraId="6D3ED391" w14:textId="77777777" w:rsidR="006E4901" w:rsidRPr="00603221" w:rsidRDefault="006E4901" w:rsidP="007D2699">
            <w:pPr>
              <w:spacing w:before="0" w:after="0" w:line="276" w:lineRule="auto"/>
              <w:jc w:val="center"/>
              <w:rPr>
                <w:rFonts w:cs="Tahoma"/>
                <w:szCs w:val="22"/>
              </w:rPr>
            </w:pPr>
            <w:r w:rsidRPr="00603221">
              <w:rPr>
                <w:rFonts w:cs="Tahoma"/>
                <w:szCs w:val="22"/>
              </w:rPr>
              <w:t>-</w:t>
            </w:r>
          </w:p>
          <w:p w14:paraId="1E475777" w14:textId="77777777" w:rsidR="006E4901" w:rsidRPr="00603221" w:rsidRDefault="006E4901" w:rsidP="007D2699">
            <w:pPr>
              <w:spacing w:before="0" w:after="0" w:line="276" w:lineRule="auto"/>
              <w:jc w:val="center"/>
              <w:rPr>
                <w:rFonts w:cs="Tahoma"/>
                <w:szCs w:val="22"/>
              </w:rPr>
            </w:pPr>
            <w:r w:rsidRPr="00603221">
              <w:rPr>
                <w:rFonts w:cs="Tahoma"/>
                <w:szCs w:val="22"/>
              </w:rPr>
              <w:t>__ /__ / ___</w:t>
            </w:r>
          </w:p>
        </w:tc>
        <w:tc>
          <w:tcPr>
            <w:tcW w:w="395" w:type="pct"/>
          </w:tcPr>
          <w:p w14:paraId="31F33863" w14:textId="77777777" w:rsidR="006E4901" w:rsidRPr="00603221" w:rsidRDefault="006E4901" w:rsidP="007D2699">
            <w:pPr>
              <w:spacing w:before="0" w:after="0" w:line="276" w:lineRule="auto"/>
              <w:jc w:val="center"/>
              <w:rPr>
                <w:rFonts w:cs="Tahoma"/>
                <w:szCs w:val="22"/>
              </w:rPr>
            </w:pPr>
          </w:p>
        </w:tc>
      </w:tr>
      <w:tr w:rsidR="006E4901" w:rsidRPr="00DF02B0" w14:paraId="23D01929" w14:textId="77777777" w:rsidTr="007D2699">
        <w:tc>
          <w:tcPr>
            <w:tcW w:w="1310" w:type="pct"/>
          </w:tcPr>
          <w:p w14:paraId="200D60D0" w14:textId="77777777" w:rsidR="006E4901" w:rsidRPr="00603221" w:rsidRDefault="006E4901" w:rsidP="007D2699">
            <w:pPr>
              <w:spacing w:before="0" w:after="0" w:line="276" w:lineRule="auto"/>
              <w:rPr>
                <w:rFonts w:cs="Tahoma"/>
                <w:szCs w:val="22"/>
              </w:rPr>
            </w:pPr>
          </w:p>
        </w:tc>
        <w:tc>
          <w:tcPr>
            <w:tcW w:w="725" w:type="pct"/>
          </w:tcPr>
          <w:p w14:paraId="3C47CE19" w14:textId="77777777" w:rsidR="006E4901" w:rsidRPr="00603221" w:rsidRDefault="006E4901" w:rsidP="007D2699">
            <w:pPr>
              <w:spacing w:before="0" w:after="0" w:line="276" w:lineRule="auto"/>
              <w:rPr>
                <w:rFonts w:cs="Tahoma"/>
                <w:szCs w:val="22"/>
              </w:rPr>
            </w:pPr>
          </w:p>
        </w:tc>
        <w:tc>
          <w:tcPr>
            <w:tcW w:w="1187" w:type="pct"/>
          </w:tcPr>
          <w:p w14:paraId="29BA7A50" w14:textId="77777777" w:rsidR="006E4901" w:rsidRPr="00603221" w:rsidRDefault="006E4901" w:rsidP="007D2699">
            <w:pPr>
              <w:spacing w:before="0" w:after="0" w:line="276" w:lineRule="auto"/>
              <w:rPr>
                <w:rFonts w:cs="Tahoma"/>
                <w:szCs w:val="22"/>
              </w:rPr>
            </w:pPr>
          </w:p>
        </w:tc>
        <w:tc>
          <w:tcPr>
            <w:tcW w:w="1382" w:type="pct"/>
          </w:tcPr>
          <w:p w14:paraId="71F311BF" w14:textId="77777777" w:rsidR="006E4901" w:rsidRPr="00603221" w:rsidRDefault="006E4901" w:rsidP="007D2699">
            <w:pPr>
              <w:spacing w:before="0" w:after="0" w:line="276" w:lineRule="auto"/>
              <w:jc w:val="center"/>
              <w:rPr>
                <w:rFonts w:cs="Tahoma"/>
                <w:szCs w:val="22"/>
              </w:rPr>
            </w:pPr>
            <w:r w:rsidRPr="00603221">
              <w:rPr>
                <w:rFonts w:cs="Tahoma"/>
                <w:szCs w:val="22"/>
              </w:rPr>
              <w:t>__ /__ / ___</w:t>
            </w:r>
          </w:p>
          <w:p w14:paraId="14FCBF8E" w14:textId="77777777" w:rsidR="006E4901" w:rsidRPr="00603221" w:rsidRDefault="006E4901" w:rsidP="007D2699">
            <w:pPr>
              <w:spacing w:before="0" w:after="0" w:line="276" w:lineRule="auto"/>
              <w:jc w:val="center"/>
              <w:rPr>
                <w:rFonts w:cs="Tahoma"/>
                <w:szCs w:val="22"/>
              </w:rPr>
            </w:pPr>
            <w:r w:rsidRPr="00603221">
              <w:rPr>
                <w:rFonts w:cs="Tahoma"/>
                <w:szCs w:val="22"/>
              </w:rPr>
              <w:t>-</w:t>
            </w:r>
          </w:p>
          <w:p w14:paraId="3F4D651B" w14:textId="77777777" w:rsidR="006E4901" w:rsidRPr="00603221" w:rsidRDefault="006E4901" w:rsidP="007D2699">
            <w:pPr>
              <w:spacing w:before="0" w:after="0" w:line="276" w:lineRule="auto"/>
              <w:jc w:val="center"/>
              <w:rPr>
                <w:rFonts w:cs="Tahoma"/>
                <w:szCs w:val="22"/>
              </w:rPr>
            </w:pPr>
            <w:r w:rsidRPr="00603221">
              <w:rPr>
                <w:rFonts w:cs="Tahoma"/>
                <w:szCs w:val="22"/>
              </w:rPr>
              <w:t>__ /__ / ___</w:t>
            </w:r>
          </w:p>
        </w:tc>
        <w:tc>
          <w:tcPr>
            <w:tcW w:w="395" w:type="pct"/>
          </w:tcPr>
          <w:p w14:paraId="172C9155" w14:textId="77777777" w:rsidR="006E4901" w:rsidRPr="00603221" w:rsidRDefault="006E4901" w:rsidP="007D2699">
            <w:pPr>
              <w:spacing w:before="0" w:after="0" w:line="276" w:lineRule="auto"/>
              <w:jc w:val="center"/>
              <w:rPr>
                <w:rFonts w:cs="Tahoma"/>
                <w:szCs w:val="22"/>
              </w:rPr>
            </w:pPr>
          </w:p>
        </w:tc>
      </w:tr>
      <w:tr w:rsidR="006E4901" w:rsidRPr="00DF02B0" w14:paraId="2D1A0938" w14:textId="77777777" w:rsidTr="007D2699">
        <w:tc>
          <w:tcPr>
            <w:tcW w:w="1310" w:type="pct"/>
          </w:tcPr>
          <w:p w14:paraId="016204FA" w14:textId="77777777" w:rsidR="006E4901" w:rsidRPr="00603221" w:rsidRDefault="006E4901" w:rsidP="007D2699">
            <w:pPr>
              <w:spacing w:before="0" w:after="0" w:line="276" w:lineRule="auto"/>
              <w:rPr>
                <w:rFonts w:cs="Tahoma"/>
                <w:szCs w:val="22"/>
              </w:rPr>
            </w:pPr>
          </w:p>
        </w:tc>
        <w:tc>
          <w:tcPr>
            <w:tcW w:w="725" w:type="pct"/>
          </w:tcPr>
          <w:p w14:paraId="28659E73" w14:textId="77777777" w:rsidR="006E4901" w:rsidRPr="00603221" w:rsidRDefault="006E4901" w:rsidP="007D2699">
            <w:pPr>
              <w:spacing w:before="0" w:after="0" w:line="276" w:lineRule="auto"/>
              <w:rPr>
                <w:rFonts w:cs="Tahoma"/>
                <w:szCs w:val="22"/>
              </w:rPr>
            </w:pPr>
          </w:p>
        </w:tc>
        <w:tc>
          <w:tcPr>
            <w:tcW w:w="1187" w:type="pct"/>
          </w:tcPr>
          <w:p w14:paraId="5D7C5B06" w14:textId="77777777" w:rsidR="006E4901" w:rsidRPr="00603221" w:rsidRDefault="006E4901" w:rsidP="007D2699">
            <w:pPr>
              <w:spacing w:before="0" w:after="0" w:line="276" w:lineRule="auto"/>
              <w:rPr>
                <w:rFonts w:cs="Tahoma"/>
                <w:szCs w:val="22"/>
              </w:rPr>
            </w:pPr>
          </w:p>
        </w:tc>
        <w:tc>
          <w:tcPr>
            <w:tcW w:w="1382" w:type="pct"/>
          </w:tcPr>
          <w:p w14:paraId="06BCD1D5" w14:textId="77777777" w:rsidR="006E4901" w:rsidRPr="00603221" w:rsidRDefault="006E4901" w:rsidP="007D2699">
            <w:pPr>
              <w:spacing w:before="0" w:after="0" w:line="276" w:lineRule="auto"/>
              <w:jc w:val="center"/>
              <w:rPr>
                <w:rFonts w:cs="Tahoma"/>
                <w:szCs w:val="22"/>
              </w:rPr>
            </w:pPr>
            <w:r w:rsidRPr="00603221">
              <w:rPr>
                <w:rFonts w:cs="Tahoma"/>
                <w:szCs w:val="22"/>
              </w:rPr>
              <w:t>__ /__ / ___</w:t>
            </w:r>
          </w:p>
          <w:p w14:paraId="14CA8FAE" w14:textId="77777777" w:rsidR="006E4901" w:rsidRPr="00603221" w:rsidRDefault="006E4901" w:rsidP="007D2699">
            <w:pPr>
              <w:spacing w:before="0" w:after="0" w:line="276" w:lineRule="auto"/>
              <w:jc w:val="center"/>
              <w:rPr>
                <w:rFonts w:cs="Tahoma"/>
                <w:szCs w:val="22"/>
              </w:rPr>
            </w:pPr>
            <w:r w:rsidRPr="00603221">
              <w:rPr>
                <w:rFonts w:cs="Tahoma"/>
                <w:szCs w:val="22"/>
              </w:rPr>
              <w:t>-</w:t>
            </w:r>
          </w:p>
          <w:p w14:paraId="39F6BBA3" w14:textId="77777777" w:rsidR="006E4901" w:rsidRPr="00603221" w:rsidRDefault="006E4901" w:rsidP="007D2699">
            <w:pPr>
              <w:spacing w:before="0" w:after="0" w:line="276" w:lineRule="auto"/>
              <w:jc w:val="center"/>
              <w:rPr>
                <w:rFonts w:cs="Tahoma"/>
                <w:szCs w:val="22"/>
              </w:rPr>
            </w:pPr>
            <w:r w:rsidRPr="00603221">
              <w:rPr>
                <w:rFonts w:cs="Tahoma"/>
                <w:szCs w:val="22"/>
              </w:rPr>
              <w:t>__ /__ / ___</w:t>
            </w:r>
          </w:p>
        </w:tc>
        <w:tc>
          <w:tcPr>
            <w:tcW w:w="395" w:type="pct"/>
          </w:tcPr>
          <w:p w14:paraId="4989233F" w14:textId="77777777" w:rsidR="006E4901" w:rsidRPr="00603221" w:rsidRDefault="006E4901" w:rsidP="007D2699">
            <w:pPr>
              <w:spacing w:before="0" w:after="0" w:line="276" w:lineRule="auto"/>
              <w:jc w:val="center"/>
              <w:rPr>
                <w:rFonts w:cs="Tahoma"/>
                <w:szCs w:val="22"/>
              </w:rPr>
            </w:pPr>
          </w:p>
        </w:tc>
      </w:tr>
    </w:tbl>
    <w:p w14:paraId="5AE0814F" w14:textId="77777777" w:rsidR="006E4901" w:rsidRPr="00603221" w:rsidRDefault="006E4901" w:rsidP="006E4901">
      <w:pPr>
        <w:spacing w:line="276" w:lineRule="auto"/>
        <w:rPr>
          <w:rFonts w:cs="Tahoma"/>
          <w:szCs w:val="22"/>
        </w:rPr>
        <w:sectPr w:rsidR="006E4901" w:rsidRPr="00603221" w:rsidSect="007D2699">
          <w:headerReference w:type="default" r:id="rId29"/>
          <w:footerReference w:type="default" r:id="rId30"/>
          <w:headerReference w:type="first" r:id="rId31"/>
          <w:pgSz w:w="11906" w:h="16838"/>
          <w:pgMar w:top="1134" w:right="1134" w:bottom="1134" w:left="1134" w:header="720" w:footer="709" w:gutter="0"/>
          <w:cols w:space="720"/>
          <w:titlePg/>
          <w:docGrid w:linePitch="360"/>
        </w:sectPr>
      </w:pPr>
    </w:p>
    <w:p w14:paraId="71CD96FA" w14:textId="77777777" w:rsidR="00C93CF5" w:rsidRPr="00150502" w:rsidRDefault="003355E7" w:rsidP="00DD3CF2">
      <w:pPr>
        <w:pStyle w:val="2"/>
        <w:rPr>
          <w:rFonts w:ascii="Tahoma" w:hAnsi="Tahoma" w:cs="Tahoma"/>
          <w:sz w:val="22"/>
          <w:lang w:val="el-GR"/>
        </w:rPr>
      </w:pPr>
      <w:bookmarkStart w:id="251" w:name="_Ref510087097"/>
      <w:bookmarkStart w:id="252" w:name="_Ref40980475"/>
      <w:bookmarkStart w:id="253" w:name="_Toc43378518"/>
      <w:bookmarkStart w:id="254" w:name="_Toc55972955"/>
      <w:r w:rsidRPr="00150502">
        <w:rPr>
          <w:rFonts w:ascii="Tahoma" w:hAnsi="Tahoma" w:cs="Tahoma"/>
          <w:sz w:val="22"/>
          <w:lang w:val="el-GR"/>
        </w:rPr>
        <w:lastRenderedPageBreak/>
        <w:t xml:space="preserve">ΠΑΡΑΡΤΗΜΑ </w:t>
      </w:r>
      <w:r w:rsidR="009F30A6">
        <w:rPr>
          <w:rFonts w:ascii="Tahoma" w:hAnsi="Tahoma" w:cs="Tahoma"/>
          <w:sz w:val="22"/>
          <w:lang w:val="el-GR"/>
        </w:rPr>
        <w:t>Ι</w:t>
      </w:r>
      <w:r w:rsidRPr="00603221">
        <w:rPr>
          <w:rFonts w:ascii="Tahoma" w:hAnsi="Tahoma" w:cs="Tahoma"/>
          <w:sz w:val="22"/>
        </w:rPr>
        <w:t>V</w:t>
      </w:r>
      <w:r w:rsidRPr="00150502">
        <w:rPr>
          <w:rFonts w:ascii="Tahoma" w:hAnsi="Tahoma" w:cs="Tahoma"/>
          <w:sz w:val="22"/>
          <w:lang w:val="el-GR"/>
        </w:rPr>
        <w:t xml:space="preserve"> – Υπόδειγμα Τεχνικής Προσφοράς</w:t>
      </w:r>
      <w:bookmarkEnd w:id="251"/>
      <w:bookmarkEnd w:id="252"/>
      <w:bookmarkEnd w:id="253"/>
      <w:bookmarkEnd w:id="254"/>
    </w:p>
    <w:p w14:paraId="7725E882" w14:textId="77777777" w:rsidR="00C81590" w:rsidRPr="00147F25" w:rsidRDefault="00C81590" w:rsidP="00C81590">
      <w:pPr>
        <w:suppressAutoHyphens w:val="0"/>
        <w:rPr>
          <w:rFonts w:cs="Tahoma"/>
          <w:szCs w:val="22"/>
          <w:lang w:val="el-GR" w:eastAsia="en-US"/>
        </w:rPr>
      </w:pPr>
      <w:r w:rsidRPr="00D12F60">
        <w:rPr>
          <w:rFonts w:cs="Tahoma"/>
          <w:szCs w:val="22"/>
          <w:lang w:val="el-GR" w:eastAsia="en-US"/>
        </w:rPr>
        <w:t xml:space="preserve">Ο </w:t>
      </w:r>
      <w:r w:rsidRPr="00147F25">
        <w:rPr>
          <w:rFonts w:cs="Tahoma"/>
          <w:szCs w:val="22"/>
          <w:lang w:val="el-GR" w:eastAsia="en-US"/>
        </w:rPr>
        <w:t>φάκελος «ΤΕΧΝΙΚΗ ΠΡΟΣΦΟΡΑ» που θα υποβάλει ο υποψήφιος Ανάδοχος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C81590" w:rsidRPr="00147F25" w14:paraId="7B00ADDD" w14:textId="77777777" w:rsidTr="00EC0EE1">
        <w:trPr>
          <w:tblHeader/>
          <w:jc w:val="center"/>
        </w:trPr>
        <w:tc>
          <w:tcPr>
            <w:tcW w:w="329" w:type="pct"/>
            <w:shd w:val="clear" w:color="auto" w:fill="CCCCCC"/>
            <w:vAlign w:val="center"/>
          </w:tcPr>
          <w:p w14:paraId="0455AE74" w14:textId="77777777" w:rsidR="00C81590" w:rsidRPr="007D2699" w:rsidRDefault="00C81590" w:rsidP="00DE2448">
            <w:pPr>
              <w:numPr>
                <w:ilvl w:val="12"/>
                <w:numId w:val="0"/>
              </w:numPr>
              <w:suppressAutoHyphens w:val="0"/>
              <w:jc w:val="center"/>
              <w:rPr>
                <w:rFonts w:cs="Tahoma"/>
                <w:szCs w:val="22"/>
                <w:lang w:val="el-GR" w:eastAsia="en-US"/>
              </w:rPr>
            </w:pPr>
            <w:r w:rsidRPr="007D2699">
              <w:rPr>
                <w:rFonts w:cs="Tahoma"/>
                <w:szCs w:val="22"/>
                <w:lang w:val="el-GR" w:eastAsia="en-US"/>
              </w:rPr>
              <w:t>Α/Α</w:t>
            </w:r>
          </w:p>
        </w:tc>
        <w:tc>
          <w:tcPr>
            <w:tcW w:w="3470" w:type="pct"/>
            <w:shd w:val="clear" w:color="auto" w:fill="CCCCCC"/>
            <w:vAlign w:val="center"/>
          </w:tcPr>
          <w:p w14:paraId="661248EB" w14:textId="77777777" w:rsidR="00C81590" w:rsidRPr="007D2699" w:rsidRDefault="00C81590" w:rsidP="00DE2448">
            <w:pPr>
              <w:numPr>
                <w:ilvl w:val="12"/>
                <w:numId w:val="0"/>
              </w:numPr>
              <w:suppressAutoHyphens w:val="0"/>
              <w:jc w:val="center"/>
              <w:rPr>
                <w:rFonts w:cs="Tahoma"/>
                <w:szCs w:val="22"/>
                <w:lang w:val="el-GR" w:eastAsia="en-US"/>
              </w:rPr>
            </w:pPr>
            <w:r w:rsidRPr="007D2699">
              <w:rPr>
                <w:rFonts w:cs="Tahoma"/>
                <w:szCs w:val="22"/>
                <w:lang w:val="el-GR" w:eastAsia="en-US"/>
              </w:rPr>
              <w:t>τίτλος Ενότητας</w:t>
            </w:r>
          </w:p>
        </w:tc>
        <w:tc>
          <w:tcPr>
            <w:tcW w:w="1201" w:type="pct"/>
            <w:shd w:val="clear" w:color="auto" w:fill="CCCCCC"/>
            <w:vAlign w:val="center"/>
          </w:tcPr>
          <w:p w14:paraId="668442B9" w14:textId="77777777" w:rsidR="00C81590" w:rsidRPr="007D2699" w:rsidRDefault="00C81590" w:rsidP="00DE2448">
            <w:pPr>
              <w:numPr>
                <w:ilvl w:val="12"/>
                <w:numId w:val="0"/>
              </w:numPr>
              <w:suppressAutoHyphens w:val="0"/>
              <w:jc w:val="center"/>
              <w:rPr>
                <w:rFonts w:cs="Tahoma"/>
                <w:szCs w:val="22"/>
                <w:lang w:val="el-GR" w:eastAsia="en-US"/>
              </w:rPr>
            </w:pPr>
            <w:r w:rsidRPr="007D2699">
              <w:rPr>
                <w:rFonts w:cs="Tahoma"/>
                <w:szCs w:val="22"/>
                <w:lang w:val="el-GR" w:eastAsia="en-US"/>
              </w:rPr>
              <w:t>Σύμφωνα με παραγράφους:</w:t>
            </w:r>
          </w:p>
        </w:tc>
      </w:tr>
      <w:tr w:rsidR="00C81590" w:rsidRPr="00147F25" w14:paraId="6337C543" w14:textId="77777777" w:rsidTr="00EC0EE1">
        <w:trPr>
          <w:jc w:val="center"/>
        </w:trPr>
        <w:tc>
          <w:tcPr>
            <w:tcW w:w="329" w:type="pct"/>
            <w:shd w:val="clear" w:color="auto" w:fill="auto"/>
            <w:vAlign w:val="center"/>
          </w:tcPr>
          <w:p w14:paraId="641ADE62" w14:textId="77777777" w:rsidR="00C81590" w:rsidRPr="007D2699" w:rsidRDefault="00C81590" w:rsidP="00C81590">
            <w:pPr>
              <w:numPr>
                <w:ilvl w:val="0"/>
                <w:numId w:val="72"/>
              </w:numPr>
              <w:suppressAutoHyphens w:val="0"/>
              <w:spacing w:before="0"/>
              <w:jc w:val="left"/>
              <w:rPr>
                <w:rFonts w:cs="Tahoma"/>
                <w:szCs w:val="22"/>
                <w:lang w:val="el-GR" w:eastAsia="en-US"/>
              </w:rPr>
            </w:pPr>
          </w:p>
        </w:tc>
        <w:tc>
          <w:tcPr>
            <w:tcW w:w="3470" w:type="pct"/>
            <w:shd w:val="clear" w:color="auto" w:fill="auto"/>
            <w:vAlign w:val="center"/>
          </w:tcPr>
          <w:p w14:paraId="75D25367" w14:textId="77777777" w:rsidR="00C81590" w:rsidRPr="007D2699" w:rsidRDefault="00C81590" w:rsidP="00DE2448">
            <w:pPr>
              <w:suppressAutoHyphens w:val="0"/>
              <w:jc w:val="left"/>
              <w:rPr>
                <w:rFonts w:cs="Tahoma"/>
                <w:szCs w:val="22"/>
                <w:lang w:val="el-GR" w:eastAsia="en-US"/>
              </w:rPr>
            </w:pPr>
            <w:r w:rsidRPr="007D2699">
              <w:rPr>
                <w:rFonts w:cs="Tahoma"/>
                <w:szCs w:val="22"/>
                <w:lang w:val="el-GR" w:eastAsia="en-US"/>
              </w:rPr>
              <w:t>Αναλυτική Περιγραφή Αντικειμένου του Έργου</w:t>
            </w:r>
          </w:p>
        </w:tc>
        <w:tc>
          <w:tcPr>
            <w:tcW w:w="1201" w:type="pct"/>
            <w:shd w:val="clear" w:color="auto" w:fill="auto"/>
            <w:vAlign w:val="center"/>
          </w:tcPr>
          <w:p w14:paraId="20D695A6" w14:textId="77777777" w:rsidR="00C81590" w:rsidRPr="007D2699" w:rsidRDefault="00C81590" w:rsidP="00DE2448">
            <w:pPr>
              <w:numPr>
                <w:ilvl w:val="12"/>
                <w:numId w:val="0"/>
              </w:numPr>
              <w:suppressAutoHyphens w:val="0"/>
              <w:jc w:val="center"/>
              <w:rPr>
                <w:rFonts w:cs="Tahoma"/>
                <w:szCs w:val="22"/>
                <w:lang w:val="el-GR" w:eastAsia="en-US"/>
              </w:rPr>
            </w:pPr>
            <w:r w:rsidRPr="007D2699">
              <w:rPr>
                <w:rFonts w:cs="Tahoma"/>
                <w:szCs w:val="22"/>
                <w:lang w:val="el-GR" w:eastAsia="en-US"/>
              </w:rPr>
              <w:t>ΠΑΡΑΡΤΗΜΑ Ι</w:t>
            </w:r>
          </w:p>
        </w:tc>
      </w:tr>
      <w:tr w:rsidR="00C81590" w:rsidRPr="00147F25" w14:paraId="79C7531A" w14:textId="77777777" w:rsidTr="00EC0EE1">
        <w:trPr>
          <w:jc w:val="center"/>
        </w:trPr>
        <w:tc>
          <w:tcPr>
            <w:tcW w:w="329" w:type="pct"/>
            <w:shd w:val="clear" w:color="auto" w:fill="auto"/>
            <w:vAlign w:val="center"/>
          </w:tcPr>
          <w:p w14:paraId="6D9791E0" w14:textId="77777777" w:rsidR="00C81590" w:rsidRPr="007D2699" w:rsidRDefault="00C81590" w:rsidP="00C81590">
            <w:pPr>
              <w:numPr>
                <w:ilvl w:val="0"/>
                <w:numId w:val="72"/>
              </w:numPr>
              <w:suppressAutoHyphens w:val="0"/>
              <w:spacing w:before="0"/>
              <w:jc w:val="left"/>
              <w:rPr>
                <w:rFonts w:cs="Tahoma"/>
                <w:szCs w:val="22"/>
                <w:lang w:val="el-GR" w:eastAsia="en-US"/>
              </w:rPr>
            </w:pPr>
          </w:p>
        </w:tc>
        <w:tc>
          <w:tcPr>
            <w:tcW w:w="3470" w:type="pct"/>
            <w:shd w:val="clear" w:color="auto" w:fill="auto"/>
            <w:vAlign w:val="center"/>
          </w:tcPr>
          <w:p w14:paraId="6AC425D9" w14:textId="77777777" w:rsidR="00C81590" w:rsidRPr="007D2699" w:rsidRDefault="00C81590" w:rsidP="00DE2448">
            <w:pPr>
              <w:suppressAutoHyphens w:val="0"/>
              <w:jc w:val="left"/>
              <w:rPr>
                <w:rFonts w:cs="Tahoma"/>
                <w:szCs w:val="22"/>
                <w:lang w:val="el-GR" w:eastAsia="en-US"/>
              </w:rPr>
            </w:pPr>
            <w:r w:rsidRPr="007D2699">
              <w:rPr>
                <w:rFonts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01ECF032" w14:textId="77777777" w:rsidR="00C81590" w:rsidRPr="007D2699" w:rsidRDefault="00C81590" w:rsidP="00DE2448">
            <w:pPr>
              <w:numPr>
                <w:ilvl w:val="12"/>
                <w:numId w:val="0"/>
              </w:numPr>
              <w:suppressAutoHyphens w:val="0"/>
              <w:jc w:val="center"/>
              <w:rPr>
                <w:rFonts w:cs="Tahoma"/>
                <w:szCs w:val="22"/>
                <w:lang w:val="el-GR" w:eastAsia="en-US"/>
              </w:rPr>
            </w:pPr>
            <w:r w:rsidRPr="007D2699">
              <w:rPr>
                <w:rFonts w:cs="Tahoma"/>
                <w:szCs w:val="22"/>
                <w:lang w:val="el-GR" w:eastAsia="en-US"/>
              </w:rPr>
              <w:t>ΠΑΡΑΡΤΗΜΑ Ι</w:t>
            </w:r>
          </w:p>
        </w:tc>
      </w:tr>
      <w:tr w:rsidR="00EC0EE1" w:rsidRPr="00147F25" w14:paraId="51BB1233" w14:textId="77777777" w:rsidTr="00EC0EE1">
        <w:trPr>
          <w:jc w:val="center"/>
        </w:trPr>
        <w:tc>
          <w:tcPr>
            <w:tcW w:w="329" w:type="pct"/>
            <w:shd w:val="clear" w:color="auto" w:fill="auto"/>
            <w:vAlign w:val="center"/>
          </w:tcPr>
          <w:p w14:paraId="6ECBFB57" w14:textId="77777777" w:rsidR="00EC0EE1" w:rsidRPr="007D2699" w:rsidRDefault="00EC0EE1" w:rsidP="00C81590">
            <w:pPr>
              <w:numPr>
                <w:ilvl w:val="0"/>
                <w:numId w:val="72"/>
              </w:numPr>
              <w:suppressAutoHyphens w:val="0"/>
              <w:spacing w:before="0"/>
              <w:jc w:val="left"/>
              <w:rPr>
                <w:rFonts w:cs="Tahoma"/>
                <w:szCs w:val="22"/>
                <w:lang w:val="el-GR" w:eastAsia="en-US"/>
              </w:rPr>
            </w:pPr>
          </w:p>
        </w:tc>
        <w:tc>
          <w:tcPr>
            <w:tcW w:w="3470" w:type="pct"/>
            <w:shd w:val="clear" w:color="auto" w:fill="auto"/>
            <w:vAlign w:val="center"/>
          </w:tcPr>
          <w:p w14:paraId="227622EE" w14:textId="77777777" w:rsidR="00EC0EE1" w:rsidRPr="007D2699" w:rsidRDefault="00EC0EE1" w:rsidP="00DE2448">
            <w:pPr>
              <w:suppressAutoHyphens w:val="0"/>
              <w:jc w:val="left"/>
              <w:rPr>
                <w:rFonts w:cs="Tahoma"/>
                <w:szCs w:val="22"/>
                <w:lang w:val="el-GR" w:eastAsia="en-US"/>
              </w:rPr>
            </w:pPr>
            <w:r w:rsidRPr="007D2699">
              <w:rPr>
                <w:rFonts w:cs="Tahoma"/>
                <w:szCs w:val="22"/>
                <w:lang w:val="el-GR"/>
              </w:rPr>
              <w:t>Δομή, Οργάνωση και Λειτουργία Ομάδας Έργου</w:t>
            </w:r>
          </w:p>
        </w:tc>
        <w:tc>
          <w:tcPr>
            <w:tcW w:w="1201" w:type="pct"/>
            <w:shd w:val="clear" w:color="auto" w:fill="auto"/>
            <w:vAlign w:val="center"/>
          </w:tcPr>
          <w:p w14:paraId="2926D4B6" w14:textId="3CE8CE01" w:rsidR="00EC0EE1" w:rsidRPr="007D2699" w:rsidRDefault="00EC0EE1" w:rsidP="00DE2448">
            <w:pPr>
              <w:numPr>
                <w:ilvl w:val="12"/>
                <w:numId w:val="0"/>
              </w:numPr>
              <w:suppressAutoHyphens w:val="0"/>
              <w:jc w:val="center"/>
              <w:rPr>
                <w:rFonts w:cs="Tahoma"/>
                <w:szCs w:val="22"/>
                <w:lang w:val="en-US" w:eastAsia="en-US"/>
              </w:rPr>
            </w:pPr>
            <w:r w:rsidRPr="007D2699">
              <w:rPr>
                <w:rFonts w:cs="Tahoma"/>
                <w:szCs w:val="22"/>
                <w:lang w:val="el-GR" w:eastAsia="en-US"/>
              </w:rPr>
              <w:t>ΠΑΡΑΡΤΗΜΑ Ι</w:t>
            </w:r>
            <w:r w:rsidR="004273A6">
              <w:rPr>
                <w:rFonts w:cs="Tahoma"/>
                <w:szCs w:val="22"/>
                <w:lang w:val="en-US" w:eastAsia="en-US"/>
              </w:rPr>
              <w:t>, III</w:t>
            </w:r>
          </w:p>
        </w:tc>
      </w:tr>
      <w:tr w:rsidR="00EC0EE1" w:rsidRPr="00147F25" w14:paraId="73CCDA43" w14:textId="77777777" w:rsidTr="00EC0EE1">
        <w:trPr>
          <w:jc w:val="center"/>
        </w:trPr>
        <w:tc>
          <w:tcPr>
            <w:tcW w:w="329" w:type="pct"/>
            <w:shd w:val="clear" w:color="auto" w:fill="auto"/>
            <w:vAlign w:val="center"/>
          </w:tcPr>
          <w:p w14:paraId="10B5FE54" w14:textId="77777777" w:rsidR="00EC0EE1" w:rsidRPr="007D2699" w:rsidRDefault="00EC0EE1" w:rsidP="00DE2448">
            <w:pPr>
              <w:numPr>
                <w:ilvl w:val="0"/>
                <w:numId w:val="72"/>
              </w:numPr>
              <w:suppressAutoHyphens w:val="0"/>
              <w:spacing w:before="0"/>
              <w:jc w:val="left"/>
              <w:rPr>
                <w:rFonts w:cs="Tahoma"/>
                <w:szCs w:val="22"/>
                <w:lang w:val="el-GR" w:eastAsia="en-US"/>
              </w:rPr>
            </w:pPr>
          </w:p>
        </w:tc>
        <w:tc>
          <w:tcPr>
            <w:tcW w:w="3470" w:type="pct"/>
            <w:shd w:val="clear" w:color="auto" w:fill="auto"/>
            <w:vAlign w:val="center"/>
          </w:tcPr>
          <w:p w14:paraId="30EAA127" w14:textId="77777777" w:rsidR="00EC0EE1" w:rsidRPr="007D2699" w:rsidRDefault="00EC0EE1" w:rsidP="00DE2448">
            <w:pPr>
              <w:suppressAutoHyphens w:val="0"/>
              <w:jc w:val="left"/>
              <w:rPr>
                <w:rFonts w:cs="Tahoma"/>
                <w:szCs w:val="22"/>
                <w:lang w:val="el-GR" w:eastAsia="en-US"/>
              </w:rPr>
            </w:pPr>
            <w:r w:rsidRPr="007D2699">
              <w:rPr>
                <w:rFonts w:cs="Tahoma"/>
                <w:szCs w:val="22"/>
                <w:lang w:val="el-GR" w:eastAsia="en-US"/>
              </w:rPr>
              <w:t xml:space="preserve">Πίνακες Συμμόρφωσης </w:t>
            </w:r>
          </w:p>
        </w:tc>
        <w:tc>
          <w:tcPr>
            <w:tcW w:w="1201" w:type="pct"/>
            <w:shd w:val="clear" w:color="auto" w:fill="auto"/>
            <w:vAlign w:val="center"/>
          </w:tcPr>
          <w:p w14:paraId="34351755" w14:textId="77777777" w:rsidR="00EC0EE1" w:rsidRPr="007D2699" w:rsidRDefault="00EC0EE1" w:rsidP="00EC0EE1">
            <w:pPr>
              <w:numPr>
                <w:ilvl w:val="12"/>
                <w:numId w:val="0"/>
              </w:numPr>
              <w:suppressAutoHyphens w:val="0"/>
              <w:jc w:val="center"/>
              <w:rPr>
                <w:rFonts w:cs="Tahoma"/>
                <w:szCs w:val="22"/>
                <w:lang w:val="el-GR" w:eastAsia="en-US"/>
              </w:rPr>
            </w:pPr>
            <w:r w:rsidRPr="007D2699">
              <w:rPr>
                <w:rFonts w:cs="Tahoma"/>
                <w:szCs w:val="22"/>
                <w:lang w:val="el-GR" w:eastAsia="en-US"/>
              </w:rPr>
              <w:t>ΠΑΡΑΡΤΗΜΑ Ι</w:t>
            </w:r>
          </w:p>
        </w:tc>
      </w:tr>
      <w:tr w:rsidR="00EC0EE1" w:rsidRPr="009215C4" w14:paraId="14EF5ED7" w14:textId="77777777" w:rsidTr="00EC0EE1">
        <w:trPr>
          <w:jc w:val="center"/>
        </w:trPr>
        <w:tc>
          <w:tcPr>
            <w:tcW w:w="329" w:type="pct"/>
            <w:shd w:val="clear" w:color="auto" w:fill="auto"/>
            <w:vAlign w:val="center"/>
          </w:tcPr>
          <w:p w14:paraId="14DE39FF" w14:textId="77777777" w:rsidR="00EC0EE1" w:rsidRPr="007D2699" w:rsidRDefault="00EC0EE1" w:rsidP="00C81590">
            <w:pPr>
              <w:numPr>
                <w:ilvl w:val="0"/>
                <w:numId w:val="72"/>
              </w:numPr>
              <w:suppressAutoHyphens w:val="0"/>
              <w:spacing w:before="0"/>
              <w:jc w:val="left"/>
              <w:rPr>
                <w:rFonts w:cs="Tahoma"/>
                <w:szCs w:val="22"/>
                <w:lang w:val="el-GR" w:eastAsia="en-US"/>
              </w:rPr>
            </w:pPr>
          </w:p>
        </w:tc>
        <w:tc>
          <w:tcPr>
            <w:tcW w:w="3470" w:type="pct"/>
            <w:shd w:val="clear" w:color="auto" w:fill="auto"/>
            <w:vAlign w:val="center"/>
          </w:tcPr>
          <w:p w14:paraId="2C63B6A4" w14:textId="77777777" w:rsidR="00EC0EE1" w:rsidRPr="007D2699" w:rsidRDefault="00EC0EE1" w:rsidP="00DE2448">
            <w:pPr>
              <w:autoSpaceDE w:val="0"/>
              <w:autoSpaceDN w:val="0"/>
              <w:adjustRightInd w:val="0"/>
              <w:spacing w:after="0" w:line="276" w:lineRule="auto"/>
              <w:rPr>
                <w:rFonts w:cs="Tahoma"/>
                <w:b/>
                <w:szCs w:val="22"/>
                <w:u w:val="single"/>
                <w:lang w:val="el-GR"/>
              </w:rPr>
            </w:pPr>
            <w:r w:rsidRPr="007D2699">
              <w:rPr>
                <w:rFonts w:cs="Tahoma"/>
                <w:b/>
                <w:szCs w:val="22"/>
                <w:lang w:val="el-GR"/>
              </w:rPr>
              <w:t xml:space="preserve">Πίνακας Οικονομικής Προσφοράς, </w:t>
            </w:r>
            <w:r w:rsidRPr="007D2699">
              <w:rPr>
                <w:rFonts w:cs="Tahoma"/>
                <w:b/>
                <w:szCs w:val="22"/>
                <w:u w:val="single"/>
                <w:lang w:val="el-GR"/>
              </w:rPr>
              <w:t>χωρίς τιμές</w:t>
            </w:r>
          </w:p>
          <w:p w14:paraId="0862849A" w14:textId="77777777" w:rsidR="00EC0EE1" w:rsidRPr="007D2699" w:rsidRDefault="00EC0EE1" w:rsidP="00DE2448">
            <w:pPr>
              <w:autoSpaceDE w:val="0"/>
              <w:autoSpaceDN w:val="0"/>
              <w:adjustRightInd w:val="0"/>
              <w:spacing w:after="0" w:line="276" w:lineRule="auto"/>
              <w:rPr>
                <w:rFonts w:cs="Tahoma"/>
                <w:szCs w:val="22"/>
                <w:u w:val="single"/>
                <w:lang w:val="el-GR"/>
              </w:rPr>
            </w:pPr>
            <w:r w:rsidRPr="007D2699">
              <w:rPr>
                <w:rFonts w:cs="Tahoma"/>
                <w:szCs w:val="22"/>
                <w:u w:val="single"/>
                <w:lang w:val="el-GR"/>
              </w:rPr>
              <w:t>Η εμφάνιση τιμής/ τιμών στον εν λόγω πίνακα αποτελεί λόγο απόρριψης της προσφοράς</w:t>
            </w:r>
          </w:p>
        </w:tc>
        <w:tc>
          <w:tcPr>
            <w:tcW w:w="1201" w:type="pct"/>
            <w:shd w:val="clear" w:color="auto" w:fill="auto"/>
            <w:vAlign w:val="center"/>
          </w:tcPr>
          <w:p w14:paraId="4685C550" w14:textId="3A9D9288" w:rsidR="00EC0EE1" w:rsidRPr="00DD3CF2" w:rsidRDefault="00147F25" w:rsidP="00DE2448">
            <w:pPr>
              <w:autoSpaceDE w:val="0"/>
              <w:autoSpaceDN w:val="0"/>
              <w:adjustRightInd w:val="0"/>
              <w:spacing w:after="0" w:line="276" w:lineRule="auto"/>
              <w:jc w:val="center"/>
              <w:rPr>
                <w:rFonts w:cs="Tahoma"/>
                <w:b/>
                <w:szCs w:val="22"/>
                <w:lang w:val="el-GR"/>
              </w:rPr>
            </w:pPr>
            <w:r>
              <w:rPr>
                <w:lang w:val="el-GR"/>
              </w:rPr>
              <w:t>ΠΑΡΑΡΑΤΗΜΑ Ι</w:t>
            </w:r>
            <w:r>
              <w:rPr>
                <w:lang w:val="en-US"/>
              </w:rPr>
              <w:t>V</w:t>
            </w:r>
          </w:p>
        </w:tc>
      </w:tr>
    </w:tbl>
    <w:p w14:paraId="3E160A3D" w14:textId="77777777" w:rsidR="00C81590" w:rsidRPr="00D12F60" w:rsidRDefault="00C81590" w:rsidP="00C81590">
      <w:pPr>
        <w:suppressAutoHyphens w:val="0"/>
        <w:rPr>
          <w:rFonts w:cs="Tahoma"/>
          <w:szCs w:val="22"/>
          <w:lang w:val="el-GR" w:eastAsia="en-US"/>
        </w:rPr>
      </w:pPr>
    </w:p>
    <w:p w14:paraId="6E939F79" w14:textId="77777777" w:rsidR="00C81590" w:rsidRPr="00D12F60" w:rsidRDefault="00C81590" w:rsidP="00C81590">
      <w:pPr>
        <w:suppressAutoHyphens w:val="0"/>
        <w:rPr>
          <w:rFonts w:cs="Tahoma"/>
          <w:szCs w:val="22"/>
          <w:lang w:val="el-GR" w:eastAsia="en-US"/>
        </w:rPr>
      </w:pPr>
      <w:r w:rsidRPr="00D12F60">
        <w:rPr>
          <w:rFonts w:cs="Tahoma"/>
          <w:szCs w:val="22"/>
          <w:lang w:val="el-GR" w:eastAsia="en-US"/>
        </w:rPr>
        <w:t>Επίσης ο φάκελος «ΤΕΧΝΙΚΗ ΠΡΟΣΦΟΡΑ» πρέπει να περιέχει:</w:t>
      </w:r>
    </w:p>
    <w:p w14:paraId="3059D294" w14:textId="77777777" w:rsidR="00C81590" w:rsidRPr="00D12F60" w:rsidRDefault="00C81590" w:rsidP="00C81590">
      <w:pPr>
        <w:numPr>
          <w:ilvl w:val="0"/>
          <w:numId w:val="71"/>
        </w:numPr>
        <w:suppressAutoHyphens w:val="0"/>
        <w:spacing w:before="0"/>
        <w:rPr>
          <w:rFonts w:cs="Tahoma"/>
          <w:szCs w:val="22"/>
          <w:lang w:val="el-GR" w:eastAsia="en-US"/>
        </w:rPr>
      </w:pPr>
      <w:r w:rsidRPr="00D12F60">
        <w:rPr>
          <w:rFonts w:cs="Tahoma"/>
          <w:szCs w:val="22"/>
          <w:lang w:val="el-GR" w:eastAsia="en-US"/>
        </w:rPr>
        <w:t>οποιοδήποτε επιπλέον στοιχείο τεκμηριώνει πληρέστερα την Προσφορά του υποψήφιου Αναδόχου και απαντά στις επιμέρους απαιτήσεις που τίθενται στην παρούσα Διακήρυξη, αλλά και στα αντίστοιχα κριτήρια αξιολόγησης.</w:t>
      </w:r>
    </w:p>
    <w:p w14:paraId="00F047B8" w14:textId="77777777" w:rsidR="00C81590" w:rsidRPr="00D12F60" w:rsidRDefault="00C81590" w:rsidP="00C81590">
      <w:pPr>
        <w:numPr>
          <w:ilvl w:val="0"/>
          <w:numId w:val="71"/>
        </w:numPr>
        <w:suppressAutoHyphens w:val="0"/>
        <w:spacing w:before="0"/>
        <w:rPr>
          <w:rFonts w:cs="Tahoma"/>
          <w:szCs w:val="22"/>
          <w:lang w:val="el-GR" w:eastAsia="en-US"/>
        </w:rPr>
      </w:pPr>
      <w:r w:rsidRPr="00D12F60">
        <w:rPr>
          <w:rFonts w:cs="Tahoma"/>
          <w:szCs w:val="22"/>
          <w:lang w:val="el-GR" w:eastAsia="en-US"/>
        </w:rPr>
        <w:t>Στα έγγραφα της σύμβασης, η αναθέτουσα αρχή ζητάει από τον προσφέροντα να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14:paraId="1CFC0A0E" w14:textId="77777777" w:rsidR="00DD3CF2" w:rsidRPr="00150502" w:rsidRDefault="00DD3CF2" w:rsidP="00DD3CF2">
      <w:pPr>
        <w:rPr>
          <w:lang w:val="el-GR"/>
        </w:rPr>
      </w:pPr>
    </w:p>
    <w:p w14:paraId="0C1A7503" w14:textId="77777777" w:rsidR="00C93CF5" w:rsidRDefault="00C93CF5" w:rsidP="00C93CF5">
      <w:pPr>
        <w:rPr>
          <w:rFonts w:cs="Tahoma"/>
          <w:szCs w:val="22"/>
          <w:lang w:val="el-GR"/>
        </w:rPr>
      </w:pPr>
    </w:p>
    <w:p w14:paraId="6E079C5C" w14:textId="77777777" w:rsidR="00DD3CF2" w:rsidRPr="00603221" w:rsidRDefault="00DD3CF2" w:rsidP="00C93CF5">
      <w:pPr>
        <w:rPr>
          <w:rFonts w:cs="Tahoma"/>
          <w:szCs w:val="22"/>
          <w:lang w:val="el-GR"/>
        </w:rPr>
      </w:pPr>
    </w:p>
    <w:p w14:paraId="35067AAF" w14:textId="77777777" w:rsidR="003D154A" w:rsidRPr="00603221" w:rsidRDefault="003D154A">
      <w:pPr>
        <w:pStyle w:val="normalwithoutspacing"/>
        <w:rPr>
          <w:rFonts w:cs="Tahoma"/>
          <w:szCs w:val="22"/>
        </w:rPr>
        <w:sectPr w:rsidR="003D154A" w:rsidRPr="00603221" w:rsidSect="007D2699">
          <w:pgSz w:w="11906" w:h="16838"/>
          <w:pgMar w:top="1134" w:right="1134" w:bottom="1134" w:left="1134" w:header="720" w:footer="709" w:gutter="0"/>
          <w:cols w:space="720"/>
          <w:titlePg/>
          <w:docGrid w:linePitch="360"/>
        </w:sectPr>
      </w:pPr>
    </w:p>
    <w:p w14:paraId="549D542E" w14:textId="77777777" w:rsidR="008338F0" w:rsidRPr="00603221" w:rsidRDefault="003355E7" w:rsidP="003A109E">
      <w:pPr>
        <w:pStyle w:val="2"/>
        <w:rPr>
          <w:rFonts w:ascii="Tahoma" w:hAnsi="Tahoma" w:cs="Tahoma"/>
          <w:sz w:val="22"/>
          <w:lang w:val="el-GR"/>
        </w:rPr>
      </w:pPr>
      <w:bookmarkStart w:id="255" w:name="_Ref510087099"/>
      <w:bookmarkStart w:id="256" w:name="_Ref40980023"/>
      <w:bookmarkStart w:id="257" w:name="_Ref40980058"/>
      <w:bookmarkStart w:id="258" w:name="_Ref40980548"/>
      <w:bookmarkStart w:id="259" w:name="_Toc43378519"/>
      <w:bookmarkStart w:id="260" w:name="_Toc55972956"/>
      <w:r w:rsidRPr="00603221">
        <w:rPr>
          <w:rFonts w:ascii="Tahoma" w:hAnsi="Tahoma" w:cs="Tahoma"/>
          <w:sz w:val="22"/>
          <w:lang w:val="el-GR"/>
        </w:rPr>
        <w:lastRenderedPageBreak/>
        <w:t xml:space="preserve">ΠΑΡΑΡΤΗΜΑ </w:t>
      </w:r>
      <w:r w:rsidRPr="00603221">
        <w:rPr>
          <w:rFonts w:ascii="Tahoma" w:hAnsi="Tahoma" w:cs="Tahoma"/>
          <w:sz w:val="22"/>
        </w:rPr>
        <w:t>V</w:t>
      </w:r>
      <w:r w:rsidRPr="00603221">
        <w:rPr>
          <w:rFonts w:ascii="Tahoma" w:hAnsi="Tahoma" w:cs="Tahoma"/>
          <w:sz w:val="22"/>
          <w:lang w:val="el-GR"/>
        </w:rPr>
        <w:t xml:space="preserve"> – </w:t>
      </w:r>
      <w:r w:rsidR="006E4901" w:rsidRPr="00603221">
        <w:rPr>
          <w:rFonts w:ascii="Tahoma" w:hAnsi="Tahoma" w:cs="Tahoma"/>
          <w:sz w:val="22"/>
          <w:lang w:val="el-GR"/>
        </w:rPr>
        <w:t>Υπόδειγμα Οικονομικής Προσφοράς</w:t>
      </w:r>
      <w:bookmarkEnd w:id="255"/>
      <w:bookmarkEnd w:id="256"/>
      <w:bookmarkEnd w:id="257"/>
      <w:bookmarkEnd w:id="258"/>
      <w:bookmarkEnd w:id="259"/>
      <w:bookmarkEnd w:id="260"/>
    </w:p>
    <w:p w14:paraId="32B342ED" w14:textId="77777777" w:rsidR="008338F0" w:rsidRPr="005219A3" w:rsidRDefault="008338F0">
      <w:pPr>
        <w:pStyle w:val="normalwithoutspacing"/>
        <w:rPr>
          <w:rFonts w:cs="Tahoma"/>
          <w:szCs w:val="22"/>
        </w:rPr>
      </w:pPr>
    </w:p>
    <w:p w14:paraId="221B4C40" w14:textId="77777777" w:rsidR="00EC0EE1" w:rsidRPr="007D2699" w:rsidRDefault="00EC0EE1" w:rsidP="00EC0EE1">
      <w:pPr>
        <w:pStyle w:val="8"/>
        <w:rPr>
          <w:b/>
          <w:sz w:val="24"/>
          <w:szCs w:val="24"/>
        </w:rPr>
      </w:pPr>
      <w:bookmarkStart w:id="261" w:name="_Toc21594281"/>
      <w:bookmarkStart w:id="262" w:name="_Ref494118533"/>
      <w:bookmarkStart w:id="263" w:name="_Ref40984039"/>
      <w:bookmarkStart w:id="264" w:name="_Toc43378524"/>
      <w:r w:rsidRPr="007D2699">
        <w:rPr>
          <w:b/>
          <w:sz w:val="24"/>
          <w:szCs w:val="24"/>
        </w:rPr>
        <w:t>Α) Υπηρεσίες</w:t>
      </w:r>
      <w:bookmarkEnd w:id="2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09"/>
        <w:gridCol w:w="1525"/>
        <w:gridCol w:w="1167"/>
        <w:gridCol w:w="980"/>
        <w:gridCol w:w="1064"/>
        <w:gridCol w:w="1250"/>
      </w:tblGrid>
      <w:tr w:rsidR="00EC0EE1" w:rsidRPr="004273A6" w14:paraId="3D4389E7" w14:textId="77777777" w:rsidTr="00DE2448">
        <w:trPr>
          <w:cantSplit/>
        </w:trPr>
        <w:tc>
          <w:tcPr>
            <w:tcW w:w="270" w:type="pct"/>
            <w:vMerge w:val="restart"/>
            <w:shd w:val="clear" w:color="auto" w:fill="E6E6E6"/>
            <w:vAlign w:val="center"/>
          </w:tcPr>
          <w:p w14:paraId="0C48F80A" w14:textId="77777777" w:rsidR="00EC0EE1" w:rsidRPr="007D2699" w:rsidRDefault="00EC0EE1" w:rsidP="00DE2448">
            <w:pPr>
              <w:suppressAutoHyphens w:val="0"/>
              <w:jc w:val="center"/>
              <w:rPr>
                <w:rFonts w:cs="Tahoma"/>
                <w:sz w:val="20"/>
                <w:szCs w:val="20"/>
                <w:lang w:val="el-GR" w:eastAsia="en-US"/>
              </w:rPr>
            </w:pPr>
            <w:r w:rsidRPr="007D2699">
              <w:rPr>
                <w:rFonts w:cs="Tahoma"/>
                <w:sz w:val="20"/>
                <w:szCs w:val="20"/>
                <w:lang w:val="el-GR" w:eastAsia="en-US"/>
              </w:rPr>
              <w:t>Α/Α</w:t>
            </w:r>
          </w:p>
        </w:tc>
        <w:tc>
          <w:tcPr>
            <w:tcW w:w="1619" w:type="pct"/>
            <w:vMerge w:val="restart"/>
            <w:shd w:val="clear" w:color="auto" w:fill="E6E6E6"/>
            <w:vAlign w:val="center"/>
          </w:tcPr>
          <w:p w14:paraId="6660415E" w14:textId="77777777" w:rsidR="00EC0EE1" w:rsidRPr="007D2699" w:rsidRDefault="00EC0EE1" w:rsidP="00DE2448">
            <w:pPr>
              <w:suppressAutoHyphens w:val="0"/>
              <w:jc w:val="center"/>
              <w:rPr>
                <w:rFonts w:cs="Tahoma"/>
                <w:sz w:val="20"/>
                <w:szCs w:val="20"/>
                <w:lang w:val="el-GR" w:eastAsia="en-US"/>
              </w:rPr>
            </w:pPr>
            <w:r w:rsidRPr="007D2699">
              <w:rPr>
                <w:rFonts w:cs="Tahoma"/>
                <w:sz w:val="20"/>
                <w:szCs w:val="20"/>
                <w:lang w:val="el-GR" w:eastAsia="en-US"/>
              </w:rPr>
              <w:t>ΠΕΡΙΓΡΑΦΗ</w:t>
            </w:r>
          </w:p>
        </w:tc>
        <w:tc>
          <w:tcPr>
            <w:tcW w:w="774" w:type="pct"/>
            <w:vMerge w:val="restart"/>
            <w:shd w:val="clear" w:color="auto" w:fill="E6E6E6"/>
            <w:vAlign w:val="center"/>
          </w:tcPr>
          <w:p w14:paraId="15B893A9" w14:textId="77777777" w:rsidR="00EC0EE1" w:rsidRPr="007D2699" w:rsidRDefault="00EC0EE1" w:rsidP="00DE2448">
            <w:pPr>
              <w:suppressAutoHyphens w:val="0"/>
              <w:jc w:val="center"/>
              <w:rPr>
                <w:rFonts w:cs="Tahoma"/>
                <w:sz w:val="20"/>
                <w:szCs w:val="20"/>
                <w:lang w:val="el-GR" w:eastAsia="en-US"/>
              </w:rPr>
            </w:pPr>
            <w:r w:rsidRPr="007D2699">
              <w:rPr>
                <w:rFonts w:cs="Tahoma"/>
                <w:sz w:val="20"/>
                <w:szCs w:val="20"/>
                <w:lang w:val="el-GR" w:eastAsia="en-US"/>
              </w:rPr>
              <w:t>Ανθρωπομήνες</w:t>
            </w:r>
          </w:p>
        </w:tc>
        <w:tc>
          <w:tcPr>
            <w:tcW w:w="1125" w:type="pct"/>
            <w:gridSpan w:val="2"/>
            <w:shd w:val="clear" w:color="auto" w:fill="E6E6E6"/>
            <w:vAlign w:val="center"/>
          </w:tcPr>
          <w:p w14:paraId="65056C12"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ΑΞΙΑ ΧΩΡΙΣ ΦΠΑ [€]</w:t>
            </w:r>
          </w:p>
        </w:tc>
        <w:tc>
          <w:tcPr>
            <w:tcW w:w="557" w:type="pct"/>
            <w:vMerge w:val="restart"/>
            <w:shd w:val="clear" w:color="auto" w:fill="E6E6E6"/>
            <w:vAlign w:val="center"/>
          </w:tcPr>
          <w:p w14:paraId="1C0FD8CA"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ΦΠΑ [€]</w:t>
            </w:r>
          </w:p>
        </w:tc>
        <w:tc>
          <w:tcPr>
            <w:tcW w:w="655" w:type="pct"/>
            <w:vMerge w:val="restart"/>
            <w:shd w:val="clear" w:color="auto" w:fill="E6E6E6"/>
            <w:vAlign w:val="center"/>
          </w:tcPr>
          <w:p w14:paraId="26FC8697"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 xml:space="preserve">ΣΥΝΟΛΙΚΗ ΑΞΙΑ </w:t>
            </w:r>
          </w:p>
          <w:p w14:paraId="40C41417"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ΜΕ ΦΠΑ [€]</w:t>
            </w:r>
          </w:p>
        </w:tc>
      </w:tr>
      <w:tr w:rsidR="00EC0EE1" w:rsidRPr="004273A6" w14:paraId="19ABF719" w14:textId="77777777" w:rsidTr="00DE2448">
        <w:trPr>
          <w:cantSplit/>
        </w:trPr>
        <w:tc>
          <w:tcPr>
            <w:tcW w:w="270" w:type="pct"/>
            <w:vMerge/>
            <w:shd w:val="clear" w:color="auto" w:fill="E6E6E6"/>
            <w:vAlign w:val="center"/>
          </w:tcPr>
          <w:p w14:paraId="630E2AB3" w14:textId="77777777" w:rsidR="00EC0EE1" w:rsidRPr="007D2699" w:rsidRDefault="00EC0EE1" w:rsidP="00DE2448">
            <w:pPr>
              <w:suppressAutoHyphens w:val="0"/>
              <w:spacing w:after="0"/>
              <w:jc w:val="center"/>
              <w:rPr>
                <w:rFonts w:cs="Tahoma"/>
                <w:sz w:val="20"/>
                <w:szCs w:val="20"/>
                <w:lang w:val="el-GR" w:eastAsia="en-US"/>
              </w:rPr>
            </w:pPr>
          </w:p>
        </w:tc>
        <w:tc>
          <w:tcPr>
            <w:tcW w:w="1619" w:type="pct"/>
            <w:vMerge/>
            <w:shd w:val="clear" w:color="auto" w:fill="E6E6E6"/>
            <w:vAlign w:val="center"/>
          </w:tcPr>
          <w:p w14:paraId="3188EF51" w14:textId="77777777" w:rsidR="00EC0EE1" w:rsidRPr="007D2699" w:rsidRDefault="00EC0EE1" w:rsidP="00DE2448">
            <w:pPr>
              <w:suppressAutoHyphens w:val="0"/>
              <w:spacing w:after="0"/>
              <w:jc w:val="center"/>
              <w:rPr>
                <w:rFonts w:cs="Tahoma"/>
                <w:sz w:val="20"/>
                <w:szCs w:val="20"/>
                <w:lang w:val="el-GR" w:eastAsia="en-US"/>
              </w:rPr>
            </w:pPr>
          </w:p>
        </w:tc>
        <w:tc>
          <w:tcPr>
            <w:tcW w:w="774" w:type="pct"/>
            <w:vMerge/>
            <w:shd w:val="clear" w:color="auto" w:fill="E6E6E6"/>
            <w:vAlign w:val="center"/>
          </w:tcPr>
          <w:p w14:paraId="6D51CB8B" w14:textId="77777777" w:rsidR="00EC0EE1" w:rsidRPr="007D2699" w:rsidRDefault="00EC0EE1" w:rsidP="00DE2448">
            <w:pPr>
              <w:suppressAutoHyphens w:val="0"/>
              <w:spacing w:after="0"/>
              <w:jc w:val="center"/>
              <w:rPr>
                <w:rFonts w:cs="Tahoma"/>
                <w:sz w:val="20"/>
                <w:szCs w:val="20"/>
                <w:lang w:val="el-GR" w:eastAsia="en-US"/>
              </w:rPr>
            </w:pPr>
          </w:p>
        </w:tc>
        <w:tc>
          <w:tcPr>
            <w:tcW w:w="611" w:type="pct"/>
            <w:shd w:val="clear" w:color="auto" w:fill="E6E6E6"/>
            <w:vAlign w:val="center"/>
          </w:tcPr>
          <w:p w14:paraId="75FA7A85"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ΤΙΜΗ ΜΟΝΑΔΑΣ</w:t>
            </w:r>
          </w:p>
        </w:tc>
        <w:tc>
          <w:tcPr>
            <w:tcW w:w="514" w:type="pct"/>
            <w:shd w:val="clear" w:color="auto" w:fill="E6E6E6"/>
          </w:tcPr>
          <w:p w14:paraId="253B373B"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ΣΥΝΟΛΟ</w:t>
            </w:r>
          </w:p>
        </w:tc>
        <w:tc>
          <w:tcPr>
            <w:tcW w:w="557" w:type="pct"/>
            <w:vMerge/>
            <w:shd w:val="clear" w:color="auto" w:fill="E6E6E6"/>
            <w:vAlign w:val="center"/>
          </w:tcPr>
          <w:p w14:paraId="6BC29019" w14:textId="77777777" w:rsidR="00EC0EE1" w:rsidRPr="007D2699" w:rsidRDefault="00EC0EE1" w:rsidP="00DE2448">
            <w:pPr>
              <w:suppressAutoHyphens w:val="0"/>
              <w:spacing w:after="0"/>
              <w:jc w:val="center"/>
              <w:rPr>
                <w:rFonts w:cs="Tahoma"/>
                <w:sz w:val="20"/>
                <w:szCs w:val="20"/>
                <w:lang w:val="el-GR" w:eastAsia="en-US"/>
              </w:rPr>
            </w:pPr>
          </w:p>
        </w:tc>
        <w:tc>
          <w:tcPr>
            <w:tcW w:w="655" w:type="pct"/>
            <w:vMerge/>
            <w:shd w:val="clear" w:color="auto" w:fill="E6E6E6"/>
            <w:vAlign w:val="center"/>
          </w:tcPr>
          <w:p w14:paraId="221EFBBB" w14:textId="77777777" w:rsidR="00EC0EE1" w:rsidRPr="007D2699" w:rsidRDefault="00EC0EE1" w:rsidP="00DE2448">
            <w:pPr>
              <w:suppressAutoHyphens w:val="0"/>
              <w:spacing w:after="0"/>
              <w:jc w:val="center"/>
              <w:rPr>
                <w:rFonts w:cs="Tahoma"/>
                <w:sz w:val="20"/>
                <w:szCs w:val="20"/>
                <w:lang w:val="el-GR" w:eastAsia="en-US"/>
              </w:rPr>
            </w:pPr>
          </w:p>
        </w:tc>
      </w:tr>
      <w:tr w:rsidR="00EC0EE1" w:rsidRPr="004273A6" w14:paraId="008E23A3" w14:textId="77777777" w:rsidTr="00DE2448">
        <w:trPr>
          <w:trHeight w:val="284"/>
        </w:trPr>
        <w:tc>
          <w:tcPr>
            <w:tcW w:w="270" w:type="pct"/>
            <w:vAlign w:val="center"/>
          </w:tcPr>
          <w:p w14:paraId="75333C77" w14:textId="77777777" w:rsidR="00EC0EE1" w:rsidRPr="007D2699" w:rsidRDefault="00EC0EE1" w:rsidP="00DE2448">
            <w:pPr>
              <w:suppressAutoHyphens w:val="0"/>
              <w:spacing w:after="0"/>
              <w:jc w:val="center"/>
              <w:rPr>
                <w:rFonts w:cs="Tahoma"/>
                <w:sz w:val="20"/>
                <w:szCs w:val="20"/>
                <w:lang w:val="el-GR" w:eastAsia="en-US"/>
              </w:rPr>
            </w:pPr>
          </w:p>
        </w:tc>
        <w:tc>
          <w:tcPr>
            <w:tcW w:w="1619" w:type="pct"/>
            <w:vAlign w:val="center"/>
          </w:tcPr>
          <w:p w14:paraId="49A39EE3" w14:textId="77777777" w:rsidR="00EC0EE1" w:rsidRPr="007D2699" w:rsidRDefault="00EC0EE1" w:rsidP="00DE2448">
            <w:pPr>
              <w:suppressAutoHyphens w:val="0"/>
              <w:spacing w:after="0"/>
              <w:jc w:val="center"/>
              <w:rPr>
                <w:rFonts w:cs="Tahoma"/>
                <w:sz w:val="20"/>
                <w:szCs w:val="20"/>
                <w:lang w:val="el-GR" w:eastAsia="en-US"/>
              </w:rPr>
            </w:pPr>
          </w:p>
        </w:tc>
        <w:tc>
          <w:tcPr>
            <w:tcW w:w="774" w:type="pct"/>
            <w:vAlign w:val="center"/>
          </w:tcPr>
          <w:p w14:paraId="25133578" w14:textId="77777777" w:rsidR="00EC0EE1" w:rsidRPr="007D2699" w:rsidRDefault="00EC0EE1" w:rsidP="00DE2448">
            <w:pPr>
              <w:suppressAutoHyphens w:val="0"/>
              <w:spacing w:after="0"/>
              <w:jc w:val="center"/>
              <w:rPr>
                <w:rFonts w:cs="Tahoma"/>
                <w:sz w:val="20"/>
                <w:szCs w:val="20"/>
                <w:lang w:val="el-GR" w:eastAsia="en-US"/>
              </w:rPr>
            </w:pPr>
          </w:p>
        </w:tc>
        <w:tc>
          <w:tcPr>
            <w:tcW w:w="611" w:type="pct"/>
            <w:vAlign w:val="center"/>
          </w:tcPr>
          <w:p w14:paraId="6CF70F9D" w14:textId="77777777" w:rsidR="00EC0EE1" w:rsidRPr="007D2699" w:rsidRDefault="00EC0EE1" w:rsidP="00DE2448">
            <w:pPr>
              <w:suppressAutoHyphens w:val="0"/>
              <w:spacing w:after="0"/>
              <w:jc w:val="center"/>
              <w:rPr>
                <w:rFonts w:cs="Tahoma"/>
                <w:sz w:val="20"/>
                <w:szCs w:val="20"/>
                <w:lang w:val="el-GR" w:eastAsia="en-US"/>
              </w:rPr>
            </w:pPr>
          </w:p>
        </w:tc>
        <w:tc>
          <w:tcPr>
            <w:tcW w:w="514" w:type="pct"/>
            <w:vAlign w:val="center"/>
          </w:tcPr>
          <w:p w14:paraId="5D1EDDC3" w14:textId="77777777" w:rsidR="00EC0EE1" w:rsidRPr="007D2699" w:rsidRDefault="00EC0EE1" w:rsidP="00DE2448">
            <w:pPr>
              <w:suppressAutoHyphens w:val="0"/>
              <w:spacing w:after="0"/>
              <w:jc w:val="center"/>
              <w:rPr>
                <w:rFonts w:cs="Tahoma"/>
                <w:sz w:val="20"/>
                <w:szCs w:val="20"/>
                <w:lang w:val="el-GR" w:eastAsia="en-US"/>
              </w:rPr>
            </w:pPr>
          </w:p>
        </w:tc>
        <w:tc>
          <w:tcPr>
            <w:tcW w:w="557" w:type="pct"/>
            <w:vAlign w:val="center"/>
          </w:tcPr>
          <w:p w14:paraId="042E790E" w14:textId="77777777" w:rsidR="00EC0EE1" w:rsidRPr="007D2699" w:rsidRDefault="00EC0EE1" w:rsidP="00DE2448">
            <w:pPr>
              <w:suppressAutoHyphens w:val="0"/>
              <w:spacing w:after="0"/>
              <w:jc w:val="center"/>
              <w:rPr>
                <w:rFonts w:cs="Tahoma"/>
                <w:sz w:val="20"/>
                <w:szCs w:val="20"/>
                <w:lang w:val="el-GR" w:eastAsia="en-US"/>
              </w:rPr>
            </w:pPr>
          </w:p>
        </w:tc>
        <w:tc>
          <w:tcPr>
            <w:tcW w:w="655" w:type="pct"/>
            <w:vAlign w:val="center"/>
          </w:tcPr>
          <w:p w14:paraId="05E6C131" w14:textId="77777777" w:rsidR="00EC0EE1" w:rsidRPr="007D2699" w:rsidRDefault="00EC0EE1" w:rsidP="00DE2448">
            <w:pPr>
              <w:suppressAutoHyphens w:val="0"/>
              <w:spacing w:after="0"/>
              <w:jc w:val="center"/>
              <w:rPr>
                <w:rFonts w:cs="Tahoma"/>
                <w:sz w:val="20"/>
                <w:szCs w:val="20"/>
                <w:lang w:val="el-GR" w:eastAsia="en-US"/>
              </w:rPr>
            </w:pPr>
          </w:p>
        </w:tc>
      </w:tr>
      <w:tr w:rsidR="00EC0EE1" w:rsidRPr="004273A6" w14:paraId="3BCE49F4" w14:textId="77777777" w:rsidTr="00DE2448">
        <w:trPr>
          <w:trHeight w:val="284"/>
        </w:trPr>
        <w:tc>
          <w:tcPr>
            <w:tcW w:w="270" w:type="pct"/>
            <w:vAlign w:val="center"/>
          </w:tcPr>
          <w:p w14:paraId="67F9C57B" w14:textId="77777777" w:rsidR="00EC0EE1" w:rsidRPr="007D2699" w:rsidRDefault="00EC0EE1" w:rsidP="00DE2448">
            <w:pPr>
              <w:suppressAutoHyphens w:val="0"/>
              <w:spacing w:after="0"/>
              <w:jc w:val="center"/>
              <w:rPr>
                <w:rFonts w:cs="Tahoma"/>
                <w:sz w:val="20"/>
                <w:szCs w:val="20"/>
                <w:lang w:val="el-GR" w:eastAsia="en-US"/>
              </w:rPr>
            </w:pPr>
          </w:p>
        </w:tc>
        <w:tc>
          <w:tcPr>
            <w:tcW w:w="1619" w:type="pct"/>
            <w:vAlign w:val="center"/>
          </w:tcPr>
          <w:p w14:paraId="7419F266" w14:textId="77777777" w:rsidR="00EC0EE1" w:rsidRPr="007D2699" w:rsidRDefault="00EC0EE1" w:rsidP="00DE2448">
            <w:pPr>
              <w:suppressAutoHyphens w:val="0"/>
              <w:spacing w:after="0"/>
              <w:jc w:val="center"/>
              <w:rPr>
                <w:rFonts w:cs="Tahoma"/>
                <w:sz w:val="20"/>
                <w:szCs w:val="20"/>
                <w:lang w:val="el-GR" w:eastAsia="en-US"/>
              </w:rPr>
            </w:pPr>
          </w:p>
        </w:tc>
        <w:tc>
          <w:tcPr>
            <w:tcW w:w="774" w:type="pct"/>
            <w:vAlign w:val="center"/>
          </w:tcPr>
          <w:p w14:paraId="22751BE2" w14:textId="77777777" w:rsidR="00EC0EE1" w:rsidRPr="007D2699" w:rsidRDefault="00EC0EE1" w:rsidP="00DE2448">
            <w:pPr>
              <w:suppressAutoHyphens w:val="0"/>
              <w:spacing w:after="0"/>
              <w:jc w:val="center"/>
              <w:rPr>
                <w:rFonts w:cs="Tahoma"/>
                <w:sz w:val="20"/>
                <w:szCs w:val="20"/>
                <w:lang w:val="el-GR" w:eastAsia="en-US"/>
              </w:rPr>
            </w:pPr>
          </w:p>
        </w:tc>
        <w:tc>
          <w:tcPr>
            <w:tcW w:w="611" w:type="pct"/>
            <w:vAlign w:val="center"/>
          </w:tcPr>
          <w:p w14:paraId="01BB6514" w14:textId="77777777" w:rsidR="00EC0EE1" w:rsidRPr="007D2699" w:rsidRDefault="00EC0EE1" w:rsidP="00DE2448">
            <w:pPr>
              <w:suppressAutoHyphens w:val="0"/>
              <w:spacing w:after="0"/>
              <w:jc w:val="center"/>
              <w:rPr>
                <w:rFonts w:cs="Tahoma"/>
                <w:sz w:val="20"/>
                <w:szCs w:val="20"/>
                <w:lang w:val="el-GR" w:eastAsia="en-US"/>
              </w:rPr>
            </w:pPr>
          </w:p>
        </w:tc>
        <w:tc>
          <w:tcPr>
            <w:tcW w:w="514" w:type="pct"/>
            <w:vAlign w:val="center"/>
          </w:tcPr>
          <w:p w14:paraId="0D2157AE" w14:textId="77777777" w:rsidR="00EC0EE1" w:rsidRPr="007D2699" w:rsidRDefault="00EC0EE1" w:rsidP="00DE2448">
            <w:pPr>
              <w:suppressAutoHyphens w:val="0"/>
              <w:spacing w:after="0"/>
              <w:jc w:val="center"/>
              <w:rPr>
                <w:rFonts w:cs="Tahoma"/>
                <w:sz w:val="20"/>
                <w:szCs w:val="20"/>
                <w:lang w:val="el-GR" w:eastAsia="en-US"/>
              </w:rPr>
            </w:pPr>
          </w:p>
        </w:tc>
        <w:tc>
          <w:tcPr>
            <w:tcW w:w="557" w:type="pct"/>
            <w:vAlign w:val="center"/>
          </w:tcPr>
          <w:p w14:paraId="532D7685" w14:textId="77777777" w:rsidR="00EC0EE1" w:rsidRPr="007D2699" w:rsidRDefault="00EC0EE1" w:rsidP="00DE2448">
            <w:pPr>
              <w:suppressAutoHyphens w:val="0"/>
              <w:spacing w:after="0"/>
              <w:jc w:val="center"/>
              <w:rPr>
                <w:rFonts w:cs="Tahoma"/>
                <w:sz w:val="20"/>
                <w:szCs w:val="20"/>
                <w:lang w:val="el-GR" w:eastAsia="en-US"/>
              </w:rPr>
            </w:pPr>
          </w:p>
        </w:tc>
        <w:tc>
          <w:tcPr>
            <w:tcW w:w="655" w:type="pct"/>
            <w:vAlign w:val="center"/>
          </w:tcPr>
          <w:p w14:paraId="1228A1A7" w14:textId="77777777" w:rsidR="00EC0EE1" w:rsidRPr="007D2699" w:rsidRDefault="00EC0EE1" w:rsidP="00DE2448">
            <w:pPr>
              <w:suppressAutoHyphens w:val="0"/>
              <w:spacing w:after="0"/>
              <w:jc w:val="center"/>
              <w:rPr>
                <w:rFonts w:cs="Tahoma"/>
                <w:sz w:val="20"/>
                <w:szCs w:val="20"/>
                <w:lang w:val="el-GR" w:eastAsia="en-US"/>
              </w:rPr>
            </w:pPr>
          </w:p>
        </w:tc>
      </w:tr>
      <w:tr w:rsidR="00EC0EE1" w:rsidRPr="004273A6" w14:paraId="1334F9F4" w14:textId="77777777" w:rsidTr="00DE2448">
        <w:trPr>
          <w:trHeight w:val="284"/>
        </w:trPr>
        <w:tc>
          <w:tcPr>
            <w:tcW w:w="270" w:type="pct"/>
            <w:vAlign w:val="center"/>
          </w:tcPr>
          <w:p w14:paraId="73F7D7A6" w14:textId="77777777" w:rsidR="00EC0EE1" w:rsidRPr="007D2699" w:rsidRDefault="00EC0EE1" w:rsidP="00DE2448">
            <w:pPr>
              <w:suppressAutoHyphens w:val="0"/>
              <w:spacing w:after="0"/>
              <w:jc w:val="center"/>
              <w:rPr>
                <w:rFonts w:cs="Tahoma"/>
                <w:sz w:val="20"/>
                <w:szCs w:val="20"/>
                <w:lang w:val="el-GR" w:eastAsia="en-US"/>
              </w:rPr>
            </w:pPr>
          </w:p>
        </w:tc>
        <w:tc>
          <w:tcPr>
            <w:tcW w:w="1619" w:type="pct"/>
            <w:vAlign w:val="center"/>
          </w:tcPr>
          <w:p w14:paraId="0618FC7C" w14:textId="77777777" w:rsidR="00EC0EE1" w:rsidRPr="007D2699" w:rsidRDefault="00EC0EE1" w:rsidP="00DE2448">
            <w:pPr>
              <w:suppressAutoHyphens w:val="0"/>
              <w:spacing w:after="0"/>
              <w:jc w:val="center"/>
              <w:rPr>
                <w:rFonts w:cs="Tahoma"/>
                <w:sz w:val="20"/>
                <w:szCs w:val="20"/>
                <w:lang w:val="el-GR" w:eastAsia="en-US"/>
              </w:rPr>
            </w:pPr>
          </w:p>
        </w:tc>
        <w:tc>
          <w:tcPr>
            <w:tcW w:w="774" w:type="pct"/>
            <w:vAlign w:val="center"/>
          </w:tcPr>
          <w:p w14:paraId="079ADA39" w14:textId="77777777" w:rsidR="00EC0EE1" w:rsidRPr="007D2699" w:rsidRDefault="00EC0EE1" w:rsidP="00DE2448">
            <w:pPr>
              <w:suppressAutoHyphens w:val="0"/>
              <w:spacing w:after="0"/>
              <w:jc w:val="center"/>
              <w:rPr>
                <w:rFonts w:cs="Tahoma"/>
                <w:sz w:val="20"/>
                <w:szCs w:val="20"/>
                <w:lang w:val="el-GR" w:eastAsia="en-US"/>
              </w:rPr>
            </w:pPr>
          </w:p>
        </w:tc>
        <w:tc>
          <w:tcPr>
            <w:tcW w:w="611" w:type="pct"/>
            <w:vAlign w:val="center"/>
          </w:tcPr>
          <w:p w14:paraId="5AB26085" w14:textId="77777777" w:rsidR="00EC0EE1" w:rsidRPr="007D2699" w:rsidRDefault="00EC0EE1" w:rsidP="00DE2448">
            <w:pPr>
              <w:suppressAutoHyphens w:val="0"/>
              <w:spacing w:after="0"/>
              <w:jc w:val="center"/>
              <w:rPr>
                <w:rFonts w:cs="Tahoma"/>
                <w:sz w:val="20"/>
                <w:szCs w:val="20"/>
                <w:lang w:val="el-GR" w:eastAsia="en-US"/>
              </w:rPr>
            </w:pPr>
          </w:p>
        </w:tc>
        <w:tc>
          <w:tcPr>
            <w:tcW w:w="514" w:type="pct"/>
            <w:vAlign w:val="center"/>
          </w:tcPr>
          <w:p w14:paraId="082DC7C7" w14:textId="77777777" w:rsidR="00EC0EE1" w:rsidRPr="007D2699" w:rsidRDefault="00EC0EE1" w:rsidP="00DE2448">
            <w:pPr>
              <w:suppressAutoHyphens w:val="0"/>
              <w:spacing w:after="0"/>
              <w:jc w:val="center"/>
              <w:rPr>
                <w:rFonts w:cs="Tahoma"/>
                <w:sz w:val="20"/>
                <w:szCs w:val="20"/>
                <w:lang w:val="el-GR" w:eastAsia="en-US"/>
              </w:rPr>
            </w:pPr>
          </w:p>
        </w:tc>
        <w:tc>
          <w:tcPr>
            <w:tcW w:w="557" w:type="pct"/>
            <w:vAlign w:val="center"/>
          </w:tcPr>
          <w:p w14:paraId="5F55E1A0" w14:textId="77777777" w:rsidR="00EC0EE1" w:rsidRPr="007D2699" w:rsidRDefault="00EC0EE1" w:rsidP="00DE2448">
            <w:pPr>
              <w:suppressAutoHyphens w:val="0"/>
              <w:spacing w:after="0"/>
              <w:jc w:val="center"/>
              <w:rPr>
                <w:rFonts w:cs="Tahoma"/>
                <w:sz w:val="20"/>
                <w:szCs w:val="20"/>
                <w:lang w:val="el-GR" w:eastAsia="en-US"/>
              </w:rPr>
            </w:pPr>
          </w:p>
        </w:tc>
        <w:tc>
          <w:tcPr>
            <w:tcW w:w="655" w:type="pct"/>
            <w:vAlign w:val="center"/>
          </w:tcPr>
          <w:p w14:paraId="7CBDAA23" w14:textId="77777777" w:rsidR="00EC0EE1" w:rsidRPr="007D2699" w:rsidRDefault="00EC0EE1" w:rsidP="00DE2448">
            <w:pPr>
              <w:suppressAutoHyphens w:val="0"/>
              <w:spacing w:after="0"/>
              <w:jc w:val="center"/>
              <w:rPr>
                <w:rFonts w:cs="Tahoma"/>
                <w:sz w:val="20"/>
                <w:szCs w:val="20"/>
                <w:lang w:val="el-GR" w:eastAsia="en-US"/>
              </w:rPr>
            </w:pPr>
          </w:p>
        </w:tc>
      </w:tr>
      <w:tr w:rsidR="00EC0EE1" w:rsidRPr="004273A6" w14:paraId="1FCB22E2" w14:textId="77777777" w:rsidTr="00DE2448">
        <w:trPr>
          <w:trHeight w:val="284"/>
        </w:trPr>
        <w:tc>
          <w:tcPr>
            <w:tcW w:w="1890" w:type="pct"/>
            <w:gridSpan w:val="2"/>
            <w:tcBorders>
              <w:left w:val="nil"/>
              <w:bottom w:val="nil"/>
            </w:tcBorders>
            <w:vAlign w:val="center"/>
          </w:tcPr>
          <w:p w14:paraId="7265B538" w14:textId="77777777" w:rsidR="00EC0EE1" w:rsidRPr="007D2699" w:rsidRDefault="00EC0EE1" w:rsidP="00DE2448">
            <w:pPr>
              <w:suppressAutoHyphens w:val="0"/>
              <w:spacing w:after="0"/>
              <w:jc w:val="right"/>
              <w:rPr>
                <w:rFonts w:cs="Tahoma"/>
                <w:sz w:val="20"/>
                <w:szCs w:val="20"/>
                <w:lang w:val="el-GR" w:eastAsia="en-US"/>
              </w:rPr>
            </w:pPr>
            <w:r w:rsidRPr="007D2699">
              <w:rPr>
                <w:rFonts w:cs="Tahoma"/>
                <w:b/>
                <w:sz w:val="20"/>
                <w:szCs w:val="20"/>
                <w:lang w:val="el-GR" w:eastAsia="en-US"/>
              </w:rPr>
              <w:t>ΣΥΝΟΛΟ</w:t>
            </w:r>
          </w:p>
        </w:tc>
        <w:tc>
          <w:tcPr>
            <w:tcW w:w="774" w:type="pct"/>
            <w:shd w:val="clear" w:color="auto" w:fill="E0E0E0"/>
            <w:vAlign w:val="center"/>
          </w:tcPr>
          <w:p w14:paraId="42E60C4C" w14:textId="77777777" w:rsidR="00EC0EE1" w:rsidRPr="007D2699" w:rsidRDefault="00EC0EE1" w:rsidP="00DE2448">
            <w:pPr>
              <w:suppressAutoHyphens w:val="0"/>
              <w:spacing w:after="0"/>
              <w:jc w:val="center"/>
              <w:rPr>
                <w:rFonts w:cs="Tahoma"/>
                <w:sz w:val="20"/>
                <w:szCs w:val="20"/>
                <w:lang w:val="el-GR" w:eastAsia="en-US"/>
              </w:rPr>
            </w:pPr>
          </w:p>
        </w:tc>
        <w:tc>
          <w:tcPr>
            <w:tcW w:w="611" w:type="pct"/>
            <w:shd w:val="clear" w:color="auto" w:fill="595959"/>
            <w:vAlign w:val="center"/>
          </w:tcPr>
          <w:p w14:paraId="0E728944" w14:textId="77777777" w:rsidR="00EC0EE1" w:rsidRPr="007D2699" w:rsidRDefault="00EC0EE1" w:rsidP="00DE2448">
            <w:pPr>
              <w:suppressAutoHyphens w:val="0"/>
              <w:spacing w:after="0"/>
              <w:jc w:val="center"/>
              <w:rPr>
                <w:rFonts w:cs="Tahoma"/>
                <w:sz w:val="20"/>
                <w:szCs w:val="20"/>
                <w:lang w:val="el-GR" w:eastAsia="en-US"/>
              </w:rPr>
            </w:pPr>
          </w:p>
        </w:tc>
        <w:tc>
          <w:tcPr>
            <w:tcW w:w="514" w:type="pct"/>
            <w:shd w:val="clear" w:color="auto" w:fill="E0E0E0"/>
            <w:vAlign w:val="center"/>
          </w:tcPr>
          <w:p w14:paraId="5B08BE62" w14:textId="77777777" w:rsidR="00EC0EE1" w:rsidRPr="007D2699" w:rsidRDefault="00EC0EE1" w:rsidP="00DE2448">
            <w:pPr>
              <w:suppressAutoHyphens w:val="0"/>
              <w:spacing w:after="0"/>
              <w:jc w:val="center"/>
              <w:rPr>
                <w:rFonts w:cs="Tahoma"/>
                <w:sz w:val="20"/>
                <w:szCs w:val="20"/>
                <w:lang w:val="el-GR" w:eastAsia="en-US"/>
              </w:rPr>
            </w:pPr>
          </w:p>
        </w:tc>
        <w:tc>
          <w:tcPr>
            <w:tcW w:w="557" w:type="pct"/>
            <w:shd w:val="clear" w:color="auto" w:fill="E0E0E0"/>
            <w:vAlign w:val="center"/>
          </w:tcPr>
          <w:p w14:paraId="797C96C8" w14:textId="77777777" w:rsidR="00EC0EE1" w:rsidRPr="007D2699" w:rsidRDefault="00EC0EE1" w:rsidP="00DE2448">
            <w:pPr>
              <w:suppressAutoHyphens w:val="0"/>
              <w:spacing w:after="0"/>
              <w:jc w:val="center"/>
              <w:rPr>
                <w:rFonts w:cs="Tahoma"/>
                <w:sz w:val="20"/>
                <w:szCs w:val="20"/>
                <w:lang w:val="el-GR" w:eastAsia="en-US"/>
              </w:rPr>
            </w:pPr>
          </w:p>
        </w:tc>
        <w:tc>
          <w:tcPr>
            <w:tcW w:w="655" w:type="pct"/>
            <w:shd w:val="clear" w:color="auto" w:fill="E0E0E0"/>
            <w:vAlign w:val="center"/>
          </w:tcPr>
          <w:p w14:paraId="3BB1670D" w14:textId="77777777" w:rsidR="00EC0EE1" w:rsidRPr="007D2699" w:rsidRDefault="00EC0EE1" w:rsidP="00DE2448">
            <w:pPr>
              <w:suppressAutoHyphens w:val="0"/>
              <w:spacing w:after="0"/>
              <w:jc w:val="center"/>
              <w:rPr>
                <w:rFonts w:cs="Tahoma"/>
                <w:sz w:val="20"/>
                <w:szCs w:val="20"/>
                <w:lang w:val="el-GR" w:eastAsia="en-US"/>
              </w:rPr>
            </w:pPr>
          </w:p>
        </w:tc>
      </w:tr>
    </w:tbl>
    <w:p w14:paraId="4F0604AD" w14:textId="77777777" w:rsidR="00EC0EE1" w:rsidRPr="007D2699" w:rsidRDefault="00EC0EE1" w:rsidP="00EC0EE1">
      <w:pPr>
        <w:suppressAutoHyphens w:val="0"/>
        <w:rPr>
          <w:rFonts w:cs="Tahoma"/>
          <w:sz w:val="20"/>
          <w:szCs w:val="20"/>
          <w:lang w:val="el-GR" w:eastAsia="en-US"/>
        </w:rPr>
      </w:pPr>
      <w:bookmarkStart w:id="265" w:name="_Toc63254465"/>
      <w:bookmarkStart w:id="266" w:name="_Toc94512815"/>
      <w:bookmarkStart w:id="267" w:name="_Toc94513189"/>
    </w:p>
    <w:p w14:paraId="34EE531D" w14:textId="77777777" w:rsidR="00EC0EE1" w:rsidRPr="007D2699" w:rsidRDefault="00EC0EE1" w:rsidP="00EC0EE1">
      <w:pPr>
        <w:pStyle w:val="8"/>
        <w:rPr>
          <w:b/>
          <w:sz w:val="24"/>
          <w:szCs w:val="24"/>
        </w:rPr>
      </w:pPr>
      <w:bookmarkStart w:id="268" w:name="_Toc319401487"/>
      <w:bookmarkStart w:id="269" w:name="_Toc21594282"/>
    </w:p>
    <w:p w14:paraId="35F75973" w14:textId="77777777" w:rsidR="00EC0EE1" w:rsidRPr="007D2699" w:rsidRDefault="00EC0EE1" w:rsidP="00EC0EE1">
      <w:pPr>
        <w:pStyle w:val="8"/>
        <w:rPr>
          <w:b/>
          <w:sz w:val="24"/>
          <w:szCs w:val="24"/>
        </w:rPr>
      </w:pPr>
    </w:p>
    <w:p w14:paraId="6D2F696A" w14:textId="77777777" w:rsidR="00EC0EE1" w:rsidRPr="007D2699" w:rsidRDefault="00EC0EE1" w:rsidP="00EC0EE1">
      <w:pPr>
        <w:pStyle w:val="8"/>
        <w:rPr>
          <w:b/>
          <w:sz w:val="24"/>
          <w:szCs w:val="24"/>
        </w:rPr>
      </w:pPr>
      <w:r w:rsidRPr="007D2699">
        <w:rPr>
          <w:b/>
          <w:sz w:val="24"/>
          <w:szCs w:val="24"/>
        </w:rPr>
        <w:t>Β) Άλλες δαπάνες</w:t>
      </w:r>
      <w:bookmarkEnd w:id="265"/>
      <w:bookmarkEnd w:id="266"/>
      <w:bookmarkEnd w:id="267"/>
      <w:bookmarkEnd w:id="268"/>
      <w:bookmarkEnd w:id="2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61"/>
        <w:gridCol w:w="1234"/>
        <w:gridCol w:w="1169"/>
        <w:gridCol w:w="1058"/>
        <w:gridCol w:w="1181"/>
        <w:gridCol w:w="1292"/>
      </w:tblGrid>
      <w:tr w:rsidR="00EC0EE1" w:rsidRPr="004273A6" w14:paraId="3E1B4556" w14:textId="77777777" w:rsidTr="00DE2448">
        <w:trPr>
          <w:cantSplit/>
        </w:trPr>
        <w:tc>
          <w:tcPr>
            <w:tcW w:w="292" w:type="pct"/>
            <w:vMerge w:val="restart"/>
            <w:shd w:val="clear" w:color="auto" w:fill="E6E6E6"/>
            <w:vAlign w:val="center"/>
          </w:tcPr>
          <w:p w14:paraId="4EEC0324" w14:textId="77777777" w:rsidR="00EC0EE1" w:rsidRPr="007D2699" w:rsidRDefault="00EC0EE1" w:rsidP="00DE2448">
            <w:pPr>
              <w:suppressAutoHyphens w:val="0"/>
              <w:jc w:val="center"/>
              <w:rPr>
                <w:rFonts w:cs="Tahoma"/>
                <w:sz w:val="20"/>
                <w:szCs w:val="20"/>
                <w:lang w:val="el-GR" w:eastAsia="en-US"/>
              </w:rPr>
            </w:pPr>
            <w:r w:rsidRPr="007D2699">
              <w:rPr>
                <w:rFonts w:cs="Tahoma"/>
                <w:sz w:val="20"/>
                <w:szCs w:val="20"/>
                <w:lang w:val="el-GR" w:eastAsia="en-US"/>
              </w:rPr>
              <w:t>Α/Α</w:t>
            </w:r>
          </w:p>
        </w:tc>
        <w:tc>
          <w:tcPr>
            <w:tcW w:w="1692" w:type="pct"/>
            <w:vMerge w:val="restart"/>
            <w:shd w:val="clear" w:color="auto" w:fill="E6E6E6"/>
            <w:vAlign w:val="center"/>
          </w:tcPr>
          <w:p w14:paraId="4F414AD4" w14:textId="77777777" w:rsidR="00EC0EE1" w:rsidRPr="007D2699" w:rsidRDefault="00EC0EE1" w:rsidP="00DE2448">
            <w:pPr>
              <w:suppressAutoHyphens w:val="0"/>
              <w:jc w:val="center"/>
              <w:rPr>
                <w:rFonts w:cs="Tahoma"/>
                <w:sz w:val="20"/>
                <w:szCs w:val="20"/>
                <w:lang w:val="el-GR" w:eastAsia="en-US"/>
              </w:rPr>
            </w:pPr>
            <w:r w:rsidRPr="007D2699">
              <w:rPr>
                <w:rFonts w:cs="Tahoma"/>
                <w:sz w:val="20"/>
                <w:szCs w:val="20"/>
                <w:lang w:val="el-GR" w:eastAsia="en-US"/>
              </w:rPr>
              <w:t>ΠΕΡΙΓΡΑΦΗ</w:t>
            </w:r>
          </w:p>
        </w:tc>
        <w:tc>
          <w:tcPr>
            <w:tcW w:w="445" w:type="pct"/>
            <w:vMerge w:val="restart"/>
            <w:shd w:val="clear" w:color="auto" w:fill="E6E6E6"/>
            <w:vAlign w:val="center"/>
          </w:tcPr>
          <w:p w14:paraId="16E07D30" w14:textId="77777777" w:rsidR="00EC0EE1" w:rsidRPr="007D2699" w:rsidRDefault="00EC0EE1" w:rsidP="00DE2448">
            <w:pPr>
              <w:suppressAutoHyphens w:val="0"/>
              <w:jc w:val="center"/>
              <w:rPr>
                <w:rFonts w:cs="Tahoma"/>
                <w:sz w:val="20"/>
                <w:szCs w:val="20"/>
                <w:lang w:val="el-GR" w:eastAsia="en-US"/>
              </w:rPr>
            </w:pPr>
            <w:r w:rsidRPr="007D2699">
              <w:rPr>
                <w:rFonts w:cs="Tahoma"/>
                <w:sz w:val="20"/>
                <w:szCs w:val="20"/>
                <w:lang w:val="el-GR" w:eastAsia="en-US"/>
              </w:rPr>
              <w:t>ΠΟΣΟΤΗΤΑ</w:t>
            </w:r>
          </w:p>
        </w:tc>
        <w:tc>
          <w:tcPr>
            <w:tcW w:w="1222" w:type="pct"/>
            <w:gridSpan w:val="2"/>
            <w:shd w:val="clear" w:color="auto" w:fill="E6E6E6"/>
            <w:vAlign w:val="center"/>
          </w:tcPr>
          <w:p w14:paraId="3D2F4991"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ΑΞΙΑ ΧΩΡΙΣ ΦΠΑ [€]</w:t>
            </w:r>
          </w:p>
        </w:tc>
        <w:tc>
          <w:tcPr>
            <w:tcW w:w="646" w:type="pct"/>
            <w:vMerge w:val="restart"/>
            <w:shd w:val="clear" w:color="auto" w:fill="E6E6E6"/>
            <w:vAlign w:val="center"/>
          </w:tcPr>
          <w:p w14:paraId="5A26232E"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ΦΠΑ [€]</w:t>
            </w:r>
          </w:p>
        </w:tc>
        <w:tc>
          <w:tcPr>
            <w:tcW w:w="703" w:type="pct"/>
            <w:vMerge w:val="restart"/>
            <w:shd w:val="clear" w:color="auto" w:fill="E6E6E6"/>
            <w:vAlign w:val="center"/>
          </w:tcPr>
          <w:p w14:paraId="04207DF2"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 xml:space="preserve">ΣΥΝΟΛΙΚΗ ΑΞΙΑ </w:t>
            </w:r>
          </w:p>
          <w:p w14:paraId="6D8C6568"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ΜΕ ΦΠΑ [€]</w:t>
            </w:r>
          </w:p>
        </w:tc>
      </w:tr>
      <w:tr w:rsidR="00EC0EE1" w:rsidRPr="004273A6" w14:paraId="65C6F647" w14:textId="77777777" w:rsidTr="00DE2448">
        <w:trPr>
          <w:cantSplit/>
        </w:trPr>
        <w:tc>
          <w:tcPr>
            <w:tcW w:w="292" w:type="pct"/>
            <w:vMerge/>
            <w:shd w:val="clear" w:color="auto" w:fill="E6E6E6"/>
            <w:vAlign w:val="center"/>
          </w:tcPr>
          <w:p w14:paraId="373FC624" w14:textId="77777777" w:rsidR="00EC0EE1" w:rsidRPr="007D2699" w:rsidRDefault="00EC0EE1" w:rsidP="00DE2448">
            <w:pPr>
              <w:suppressAutoHyphens w:val="0"/>
              <w:spacing w:after="0"/>
              <w:jc w:val="center"/>
              <w:rPr>
                <w:rFonts w:cs="Tahoma"/>
                <w:sz w:val="20"/>
                <w:szCs w:val="20"/>
                <w:lang w:val="el-GR" w:eastAsia="en-US"/>
              </w:rPr>
            </w:pPr>
          </w:p>
        </w:tc>
        <w:tc>
          <w:tcPr>
            <w:tcW w:w="1692" w:type="pct"/>
            <w:vMerge/>
            <w:shd w:val="clear" w:color="auto" w:fill="E6E6E6"/>
            <w:vAlign w:val="center"/>
          </w:tcPr>
          <w:p w14:paraId="24A11B03" w14:textId="77777777" w:rsidR="00EC0EE1" w:rsidRPr="007D2699" w:rsidRDefault="00EC0EE1" w:rsidP="00DE2448">
            <w:pPr>
              <w:suppressAutoHyphens w:val="0"/>
              <w:spacing w:after="0"/>
              <w:jc w:val="center"/>
              <w:rPr>
                <w:rFonts w:cs="Tahoma"/>
                <w:sz w:val="20"/>
                <w:szCs w:val="20"/>
                <w:lang w:val="el-GR" w:eastAsia="en-US"/>
              </w:rPr>
            </w:pPr>
          </w:p>
        </w:tc>
        <w:tc>
          <w:tcPr>
            <w:tcW w:w="445" w:type="pct"/>
            <w:vMerge/>
            <w:shd w:val="clear" w:color="auto" w:fill="E6E6E6"/>
            <w:vAlign w:val="center"/>
          </w:tcPr>
          <w:p w14:paraId="539603F3" w14:textId="77777777" w:rsidR="00EC0EE1" w:rsidRPr="007D2699" w:rsidRDefault="00EC0EE1" w:rsidP="00DE2448">
            <w:pPr>
              <w:suppressAutoHyphens w:val="0"/>
              <w:spacing w:after="0"/>
              <w:jc w:val="center"/>
              <w:rPr>
                <w:rFonts w:cs="Tahoma"/>
                <w:sz w:val="20"/>
                <w:szCs w:val="20"/>
                <w:lang w:val="el-GR" w:eastAsia="en-US"/>
              </w:rPr>
            </w:pPr>
          </w:p>
        </w:tc>
        <w:tc>
          <w:tcPr>
            <w:tcW w:w="640" w:type="pct"/>
            <w:shd w:val="clear" w:color="auto" w:fill="E6E6E6"/>
            <w:vAlign w:val="center"/>
          </w:tcPr>
          <w:p w14:paraId="3D227484"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ΤΙΜΗ ΜΟΝΑΔΑΣ</w:t>
            </w:r>
          </w:p>
        </w:tc>
        <w:tc>
          <w:tcPr>
            <w:tcW w:w="582" w:type="pct"/>
            <w:shd w:val="clear" w:color="auto" w:fill="E6E6E6"/>
          </w:tcPr>
          <w:p w14:paraId="6DDCD3BA"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ΣΥΝΟΛΟ</w:t>
            </w:r>
          </w:p>
        </w:tc>
        <w:tc>
          <w:tcPr>
            <w:tcW w:w="646" w:type="pct"/>
            <w:vMerge/>
            <w:shd w:val="clear" w:color="auto" w:fill="E6E6E6"/>
            <w:vAlign w:val="center"/>
          </w:tcPr>
          <w:p w14:paraId="4BB3765D" w14:textId="77777777" w:rsidR="00EC0EE1" w:rsidRPr="007D2699" w:rsidRDefault="00EC0EE1" w:rsidP="00DE2448">
            <w:pPr>
              <w:suppressAutoHyphens w:val="0"/>
              <w:spacing w:after="0"/>
              <w:jc w:val="center"/>
              <w:rPr>
                <w:rFonts w:cs="Tahoma"/>
                <w:sz w:val="20"/>
                <w:szCs w:val="20"/>
                <w:lang w:val="el-GR" w:eastAsia="en-US"/>
              </w:rPr>
            </w:pPr>
          </w:p>
        </w:tc>
        <w:tc>
          <w:tcPr>
            <w:tcW w:w="703" w:type="pct"/>
            <w:vMerge/>
            <w:shd w:val="clear" w:color="auto" w:fill="E6E6E6"/>
            <w:vAlign w:val="center"/>
          </w:tcPr>
          <w:p w14:paraId="3ED0A7ED" w14:textId="77777777" w:rsidR="00EC0EE1" w:rsidRPr="007D2699" w:rsidRDefault="00EC0EE1" w:rsidP="00DE2448">
            <w:pPr>
              <w:suppressAutoHyphens w:val="0"/>
              <w:spacing w:after="0"/>
              <w:jc w:val="center"/>
              <w:rPr>
                <w:rFonts w:cs="Tahoma"/>
                <w:sz w:val="20"/>
                <w:szCs w:val="20"/>
                <w:lang w:val="el-GR" w:eastAsia="en-US"/>
              </w:rPr>
            </w:pPr>
          </w:p>
        </w:tc>
      </w:tr>
      <w:tr w:rsidR="00EC0EE1" w:rsidRPr="004273A6" w14:paraId="471CC998" w14:textId="77777777" w:rsidTr="00DE2448">
        <w:trPr>
          <w:trHeight w:val="284"/>
        </w:trPr>
        <w:tc>
          <w:tcPr>
            <w:tcW w:w="292" w:type="pct"/>
            <w:vAlign w:val="center"/>
          </w:tcPr>
          <w:p w14:paraId="1CE2F110" w14:textId="77777777" w:rsidR="00EC0EE1" w:rsidRPr="007D2699" w:rsidRDefault="00EC0EE1" w:rsidP="00DE2448">
            <w:pPr>
              <w:suppressAutoHyphens w:val="0"/>
              <w:spacing w:after="0"/>
              <w:jc w:val="center"/>
              <w:rPr>
                <w:rFonts w:cs="Tahoma"/>
                <w:sz w:val="20"/>
                <w:szCs w:val="20"/>
                <w:lang w:val="el-GR" w:eastAsia="en-US"/>
              </w:rPr>
            </w:pPr>
          </w:p>
        </w:tc>
        <w:tc>
          <w:tcPr>
            <w:tcW w:w="1692" w:type="pct"/>
            <w:vAlign w:val="center"/>
          </w:tcPr>
          <w:p w14:paraId="4946C289" w14:textId="77777777" w:rsidR="00EC0EE1" w:rsidRPr="007D2699" w:rsidRDefault="00EC0EE1" w:rsidP="00DE2448">
            <w:pPr>
              <w:suppressAutoHyphens w:val="0"/>
              <w:spacing w:after="0"/>
              <w:jc w:val="center"/>
              <w:rPr>
                <w:rFonts w:cs="Tahoma"/>
                <w:sz w:val="20"/>
                <w:szCs w:val="20"/>
                <w:lang w:val="el-GR" w:eastAsia="en-US"/>
              </w:rPr>
            </w:pPr>
          </w:p>
        </w:tc>
        <w:tc>
          <w:tcPr>
            <w:tcW w:w="445" w:type="pct"/>
            <w:vAlign w:val="center"/>
          </w:tcPr>
          <w:p w14:paraId="3AA1E5CD" w14:textId="77777777" w:rsidR="00EC0EE1" w:rsidRPr="007D2699" w:rsidRDefault="00EC0EE1" w:rsidP="00DE2448">
            <w:pPr>
              <w:suppressAutoHyphens w:val="0"/>
              <w:spacing w:after="0"/>
              <w:jc w:val="center"/>
              <w:rPr>
                <w:rFonts w:cs="Tahoma"/>
                <w:sz w:val="20"/>
                <w:szCs w:val="20"/>
                <w:lang w:val="el-GR" w:eastAsia="en-US"/>
              </w:rPr>
            </w:pPr>
          </w:p>
        </w:tc>
        <w:tc>
          <w:tcPr>
            <w:tcW w:w="640" w:type="pct"/>
            <w:vAlign w:val="center"/>
          </w:tcPr>
          <w:p w14:paraId="6FF9AFC1" w14:textId="77777777" w:rsidR="00EC0EE1" w:rsidRPr="007D2699" w:rsidRDefault="00EC0EE1" w:rsidP="00DE2448">
            <w:pPr>
              <w:suppressAutoHyphens w:val="0"/>
              <w:spacing w:after="0"/>
              <w:jc w:val="center"/>
              <w:rPr>
                <w:rFonts w:cs="Tahoma"/>
                <w:sz w:val="20"/>
                <w:szCs w:val="20"/>
                <w:lang w:val="el-GR" w:eastAsia="en-US"/>
              </w:rPr>
            </w:pPr>
          </w:p>
        </w:tc>
        <w:tc>
          <w:tcPr>
            <w:tcW w:w="582" w:type="pct"/>
            <w:vAlign w:val="center"/>
          </w:tcPr>
          <w:p w14:paraId="58D8677D" w14:textId="77777777" w:rsidR="00EC0EE1" w:rsidRPr="007D2699" w:rsidRDefault="00EC0EE1" w:rsidP="00DE2448">
            <w:pPr>
              <w:suppressAutoHyphens w:val="0"/>
              <w:spacing w:after="0"/>
              <w:jc w:val="center"/>
              <w:rPr>
                <w:rFonts w:cs="Tahoma"/>
                <w:sz w:val="20"/>
                <w:szCs w:val="20"/>
                <w:lang w:val="el-GR" w:eastAsia="en-US"/>
              </w:rPr>
            </w:pPr>
          </w:p>
        </w:tc>
        <w:tc>
          <w:tcPr>
            <w:tcW w:w="646" w:type="pct"/>
            <w:vAlign w:val="center"/>
          </w:tcPr>
          <w:p w14:paraId="0107014D" w14:textId="77777777" w:rsidR="00EC0EE1" w:rsidRPr="007D2699" w:rsidRDefault="00EC0EE1" w:rsidP="00DE2448">
            <w:pPr>
              <w:suppressAutoHyphens w:val="0"/>
              <w:spacing w:after="0"/>
              <w:jc w:val="center"/>
              <w:rPr>
                <w:rFonts w:cs="Tahoma"/>
                <w:sz w:val="20"/>
                <w:szCs w:val="20"/>
                <w:lang w:val="el-GR" w:eastAsia="en-US"/>
              </w:rPr>
            </w:pPr>
          </w:p>
        </w:tc>
        <w:tc>
          <w:tcPr>
            <w:tcW w:w="703" w:type="pct"/>
            <w:vAlign w:val="center"/>
          </w:tcPr>
          <w:p w14:paraId="04C9A71D" w14:textId="77777777" w:rsidR="00EC0EE1" w:rsidRPr="007D2699" w:rsidRDefault="00EC0EE1" w:rsidP="00DE2448">
            <w:pPr>
              <w:suppressAutoHyphens w:val="0"/>
              <w:spacing w:after="0"/>
              <w:jc w:val="center"/>
              <w:rPr>
                <w:rFonts w:cs="Tahoma"/>
                <w:sz w:val="20"/>
                <w:szCs w:val="20"/>
                <w:lang w:val="el-GR" w:eastAsia="en-US"/>
              </w:rPr>
            </w:pPr>
          </w:p>
        </w:tc>
      </w:tr>
      <w:tr w:rsidR="00EC0EE1" w:rsidRPr="004273A6" w14:paraId="47860450" w14:textId="77777777" w:rsidTr="00DE2448">
        <w:trPr>
          <w:trHeight w:val="284"/>
        </w:trPr>
        <w:tc>
          <w:tcPr>
            <w:tcW w:w="292" w:type="pct"/>
            <w:vAlign w:val="center"/>
          </w:tcPr>
          <w:p w14:paraId="366EAB30" w14:textId="77777777" w:rsidR="00EC0EE1" w:rsidRPr="007D2699" w:rsidRDefault="00EC0EE1" w:rsidP="00DE2448">
            <w:pPr>
              <w:suppressAutoHyphens w:val="0"/>
              <w:spacing w:after="0"/>
              <w:jc w:val="center"/>
              <w:rPr>
                <w:rFonts w:cs="Tahoma"/>
                <w:sz w:val="20"/>
                <w:szCs w:val="20"/>
                <w:lang w:val="el-GR" w:eastAsia="en-US"/>
              </w:rPr>
            </w:pPr>
          </w:p>
        </w:tc>
        <w:tc>
          <w:tcPr>
            <w:tcW w:w="1692" w:type="pct"/>
            <w:vAlign w:val="center"/>
          </w:tcPr>
          <w:p w14:paraId="4EAA184B" w14:textId="77777777" w:rsidR="00EC0EE1" w:rsidRPr="007D2699" w:rsidRDefault="00EC0EE1" w:rsidP="00DE2448">
            <w:pPr>
              <w:suppressAutoHyphens w:val="0"/>
              <w:spacing w:after="0"/>
              <w:jc w:val="center"/>
              <w:rPr>
                <w:rFonts w:cs="Tahoma"/>
                <w:sz w:val="20"/>
                <w:szCs w:val="20"/>
                <w:lang w:val="el-GR" w:eastAsia="en-US"/>
              </w:rPr>
            </w:pPr>
          </w:p>
        </w:tc>
        <w:tc>
          <w:tcPr>
            <w:tcW w:w="445" w:type="pct"/>
            <w:vAlign w:val="center"/>
          </w:tcPr>
          <w:p w14:paraId="6E72D680" w14:textId="77777777" w:rsidR="00EC0EE1" w:rsidRPr="007D2699" w:rsidRDefault="00EC0EE1" w:rsidP="00DE2448">
            <w:pPr>
              <w:suppressAutoHyphens w:val="0"/>
              <w:spacing w:after="0"/>
              <w:jc w:val="center"/>
              <w:rPr>
                <w:rFonts w:cs="Tahoma"/>
                <w:sz w:val="20"/>
                <w:szCs w:val="20"/>
                <w:lang w:val="el-GR" w:eastAsia="en-US"/>
              </w:rPr>
            </w:pPr>
          </w:p>
        </w:tc>
        <w:tc>
          <w:tcPr>
            <w:tcW w:w="640" w:type="pct"/>
            <w:vAlign w:val="center"/>
          </w:tcPr>
          <w:p w14:paraId="469BE3DC" w14:textId="77777777" w:rsidR="00EC0EE1" w:rsidRPr="007D2699" w:rsidRDefault="00EC0EE1" w:rsidP="00DE2448">
            <w:pPr>
              <w:suppressAutoHyphens w:val="0"/>
              <w:spacing w:after="0"/>
              <w:jc w:val="center"/>
              <w:rPr>
                <w:rFonts w:cs="Tahoma"/>
                <w:sz w:val="20"/>
                <w:szCs w:val="20"/>
                <w:lang w:val="el-GR" w:eastAsia="en-US"/>
              </w:rPr>
            </w:pPr>
          </w:p>
        </w:tc>
        <w:tc>
          <w:tcPr>
            <w:tcW w:w="582" w:type="pct"/>
            <w:vAlign w:val="center"/>
          </w:tcPr>
          <w:p w14:paraId="65815665" w14:textId="77777777" w:rsidR="00EC0EE1" w:rsidRPr="007D2699" w:rsidRDefault="00EC0EE1" w:rsidP="00DE2448">
            <w:pPr>
              <w:suppressAutoHyphens w:val="0"/>
              <w:spacing w:after="0"/>
              <w:jc w:val="center"/>
              <w:rPr>
                <w:rFonts w:cs="Tahoma"/>
                <w:sz w:val="20"/>
                <w:szCs w:val="20"/>
                <w:lang w:val="el-GR" w:eastAsia="en-US"/>
              </w:rPr>
            </w:pPr>
          </w:p>
        </w:tc>
        <w:tc>
          <w:tcPr>
            <w:tcW w:w="646" w:type="pct"/>
            <w:vAlign w:val="center"/>
          </w:tcPr>
          <w:p w14:paraId="2DDC5AFA" w14:textId="77777777" w:rsidR="00EC0EE1" w:rsidRPr="007D2699" w:rsidRDefault="00EC0EE1" w:rsidP="00DE2448">
            <w:pPr>
              <w:suppressAutoHyphens w:val="0"/>
              <w:spacing w:after="0"/>
              <w:jc w:val="center"/>
              <w:rPr>
                <w:rFonts w:cs="Tahoma"/>
                <w:sz w:val="20"/>
                <w:szCs w:val="20"/>
                <w:lang w:val="el-GR" w:eastAsia="en-US"/>
              </w:rPr>
            </w:pPr>
          </w:p>
        </w:tc>
        <w:tc>
          <w:tcPr>
            <w:tcW w:w="703" w:type="pct"/>
            <w:vAlign w:val="center"/>
          </w:tcPr>
          <w:p w14:paraId="799AED14" w14:textId="77777777" w:rsidR="00EC0EE1" w:rsidRPr="007D2699" w:rsidRDefault="00EC0EE1" w:rsidP="00DE2448">
            <w:pPr>
              <w:suppressAutoHyphens w:val="0"/>
              <w:spacing w:after="0"/>
              <w:jc w:val="center"/>
              <w:rPr>
                <w:rFonts w:cs="Tahoma"/>
                <w:sz w:val="20"/>
                <w:szCs w:val="20"/>
                <w:lang w:val="el-GR" w:eastAsia="en-US"/>
              </w:rPr>
            </w:pPr>
          </w:p>
        </w:tc>
      </w:tr>
      <w:tr w:rsidR="00EC0EE1" w:rsidRPr="004273A6" w14:paraId="250BCFF0" w14:textId="77777777" w:rsidTr="00DE2448">
        <w:trPr>
          <w:trHeight w:val="284"/>
        </w:trPr>
        <w:tc>
          <w:tcPr>
            <w:tcW w:w="292" w:type="pct"/>
            <w:vAlign w:val="center"/>
          </w:tcPr>
          <w:p w14:paraId="7B604833" w14:textId="77777777" w:rsidR="00EC0EE1" w:rsidRPr="007D2699" w:rsidRDefault="00EC0EE1" w:rsidP="00DE2448">
            <w:pPr>
              <w:suppressAutoHyphens w:val="0"/>
              <w:spacing w:after="0"/>
              <w:jc w:val="center"/>
              <w:rPr>
                <w:rFonts w:cs="Tahoma"/>
                <w:sz w:val="20"/>
                <w:szCs w:val="20"/>
                <w:lang w:val="el-GR" w:eastAsia="en-US"/>
              </w:rPr>
            </w:pPr>
          </w:p>
        </w:tc>
        <w:tc>
          <w:tcPr>
            <w:tcW w:w="1692" w:type="pct"/>
            <w:vAlign w:val="center"/>
          </w:tcPr>
          <w:p w14:paraId="37BED63F" w14:textId="77777777" w:rsidR="00EC0EE1" w:rsidRPr="007D2699" w:rsidRDefault="00EC0EE1" w:rsidP="00DE2448">
            <w:pPr>
              <w:suppressAutoHyphens w:val="0"/>
              <w:spacing w:after="0"/>
              <w:jc w:val="center"/>
              <w:rPr>
                <w:rFonts w:cs="Tahoma"/>
                <w:sz w:val="20"/>
                <w:szCs w:val="20"/>
                <w:lang w:val="el-GR" w:eastAsia="en-US"/>
              </w:rPr>
            </w:pPr>
          </w:p>
        </w:tc>
        <w:tc>
          <w:tcPr>
            <w:tcW w:w="445" w:type="pct"/>
            <w:vAlign w:val="center"/>
          </w:tcPr>
          <w:p w14:paraId="2F2E0355" w14:textId="77777777" w:rsidR="00EC0EE1" w:rsidRPr="007D2699" w:rsidRDefault="00EC0EE1" w:rsidP="00DE2448">
            <w:pPr>
              <w:suppressAutoHyphens w:val="0"/>
              <w:spacing w:after="0"/>
              <w:jc w:val="center"/>
              <w:rPr>
                <w:rFonts w:cs="Tahoma"/>
                <w:sz w:val="20"/>
                <w:szCs w:val="20"/>
                <w:lang w:val="el-GR" w:eastAsia="en-US"/>
              </w:rPr>
            </w:pPr>
          </w:p>
        </w:tc>
        <w:tc>
          <w:tcPr>
            <w:tcW w:w="640" w:type="pct"/>
            <w:vAlign w:val="center"/>
          </w:tcPr>
          <w:p w14:paraId="1342A28F" w14:textId="77777777" w:rsidR="00EC0EE1" w:rsidRPr="007D2699" w:rsidRDefault="00EC0EE1" w:rsidP="00DE2448">
            <w:pPr>
              <w:suppressAutoHyphens w:val="0"/>
              <w:spacing w:after="0"/>
              <w:jc w:val="center"/>
              <w:rPr>
                <w:rFonts w:cs="Tahoma"/>
                <w:sz w:val="20"/>
                <w:szCs w:val="20"/>
                <w:lang w:val="el-GR" w:eastAsia="en-US"/>
              </w:rPr>
            </w:pPr>
          </w:p>
        </w:tc>
        <w:tc>
          <w:tcPr>
            <w:tcW w:w="582" w:type="pct"/>
            <w:vAlign w:val="center"/>
          </w:tcPr>
          <w:p w14:paraId="7E62F0C8" w14:textId="77777777" w:rsidR="00EC0EE1" w:rsidRPr="007D2699" w:rsidRDefault="00EC0EE1" w:rsidP="00DE2448">
            <w:pPr>
              <w:suppressAutoHyphens w:val="0"/>
              <w:spacing w:after="0"/>
              <w:jc w:val="center"/>
              <w:rPr>
                <w:rFonts w:cs="Tahoma"/>
                <w:sz w:val="20"/>
                <w:szCs w:val="20"/>
                <w:lang w:val="el-GR" w:eastAsia="en-US"/>
              </w:rPr>
            </w:pPr>
          </w:p>
        </w:tc>
        <w:tc>
          <w:tcPr>
            <w:tcW w:w="646" w:type="pct"/>
            <w:vAlign w:val="center"/>
          </w:tcPr>
          <w:p w14:paraId="34BC28A3" w14:textId="77777777" w:rsidR="00EC0EE1" w:rsidRPr="007D2699" w:rsidRDefault="00EC0EE1" w:rsidP="00DE2448">
            <w:pPr>
              <w:suppressAutoHyphens w:val="0"/>
              <w:spacing w:after="0"/>
              <w:jc w:val="center"/>
              <w:rPr>
                <w:rFonts w:cs="Tahoma"/>
                <w:sz w:val="20"/>
                <w:szCs w:val="20"/>
                <w:lang w:val="el-GR" w:eastAsia="en-US"/>
              </w:rPr>
            </w:pPr>
          </w:p>
        </w:tc>
        <w:tc>
          <w:tcPr>
            <w:tcW w:w="703" w:type="pct"/>
            <w:vAlign w:val="center"/>
          </w:tcPr>
          <w:p w14:paraId="316FB1FC" w14:textId="77777777" w:rsidR="00EC0EE1" w:rsidRPr="007D2699" w:rsidRDefault="00EC0EE1" w:rsidP="00DE2448">
            <w:pPr>
              <w:suppressAutoHyphens w:val="0"/>
              <w:spacing w:after="0"/>
              <w:jc w:val="center"/>
              <w:rPr>
                <w:rFonts w:cs="Tahoma"/>
                <w:sz w:val="20"/>
                <w:szCs w:val="20"/>
                <w:lang w:val="el-GR" w:eastAsia="en-US"/>
              </w:rPr>
            </w:pPr>
          </w:p>
        </w:tc>
      </w:tr>
      <w:tr w:rsidR="00EC0EE1" w:rsidRPr="004273A6" w14:paraId="06CF448F" w14:textId="77777777" w:rsidTr="00DE2448">
        <w:trPr>
          <w:trHeight w:val="284"/>
        </w:trPr>
        <w:tc>
          <w:tcPr>
            <w:tcW w:w="3069" w:type="pct"/>
            <w:gridSpan w:val="4"/>
            <w:tcBorders>
              <w:left w:val="nil"/>
              <w:bottom w:val="nil"/>
            </w:tcBorders>
            <w:vAlign w:val="center"/>
          </w:tcPr>
          <w:p w14:paraId="5134F74A" w14:textId="77777777" w:rsidR="00EC0EE1" w:rsidRPr="007D2699" w:rsidRDefault="00EC0EE1" w:rsidP="00DE2448">
            <w:pPr>
              <w:suppressAutoHyphens w:val="0"/>
              <w:spacing w:after="0"/>
              <w:jc w:val="right"/>
              <w:rPr>
                <w:rFonts w:cs="Tahoma"/>
                <w:sz w:val="20"/>
                <w:szCs w:val="20"/>
                <w:lang w:val="el-GR" w:eastAsia="en-US"/>
              </w:rPr>
            </w:pPr>
            <w:r w:rsidRPr="007D2699">
              <w:rPr>
                <w:rFonts w:cs="Tahoma"/>
                <w:b/>
                <w:sz w:val="20"/>
                <w:szCs w:val="20"/>
                <w:lang w:val="el-GR" w:eastAsia="en-US"/>
              </w:rPr>
              <w:t>ΣΥΝΟΛΟ</w:t>
            </w:r>
          </w:p>
        </w:tc>
        <w:tc>
          <w:tcPr>
            <w:tcW w:w="582" w:type="pct"/>
            <w:shd w:val="clear" w:color="auto" w:fill="E0E0E0"/>
            <w:vAlign w:val="center"/>
          </w:tcPr>
          <w:p w14:paraId="77FFA832" w14:textId="77777777" w:rsidR="00EC0EE1" w:rsidRPr="007D2699" w:rsidRDefault="00EC0EE1" w:rsidP="00DE2448">
            <w:pPr>
              <w:suppressAutoHyphens w:val="0"/>
              <w:spacing w:after="0"/>
              <w:jc w:val="center"/>
              <w:rPr>
                <w:rFonts w:cs="Tahoma"/>
                <w:sz w:val="20"/>
                <w:szCs w:val="20"/>
                <w:lang w:val="el-GR" w:eastAsia="en-US"/>
              </w:rPr>
            </w:pPr>
          </w:p>
        </w:tc>
        <w:tc>
          <w:tcPr>
            <w:tcW w:w="646" w:type="pct"/>
            <w:shd w:val="clear" w:color="auto" w:fill="E0E0E0"/>
            <w:vAlign w:val="center"/>
          </w:tcPr>
          <w:p w14:paraId="25E48FF6" w14:textId="77777777" w:rsidR="00EC0EE1" w:rsidRPr="007D2699" w:rsidRDefault="00EC0EE1" w:rsidP="00DE2448">
            <w:pPr>
              <w:suppressAutoHyphens w:val="0"/>
              <w:spacing w:after="0"/>
              <w:jc w:val="center"/>
              <w:rPr>
                <w:rFonts w:cs="Tahoma"/>
                <w:sz w:val="20"/>
                <w:szCs w:val="20"/>
                <w:lang w:val="el-GR" w:eastAsia="en-US"/>
              </w:rPr>
            </w:pPr>
          </w:p>
        </w:tc>
        <w:tc>
          <w:tcPr>
            <w:tcW w:w="703" w:type="pct"/>
            <w:shd w:val="clear" w:color="auto" w:fill="E0E0E0"/>
            <w:vAlign w:val="center"/>
          </w:tcPr>
          <w:p w14:paraId="4C738557" w14:textId="77777777" w:rsidR="00EC0EE1" w:rsidRPr="007D2699" w:rsidRDefault="00EC0EE1" w:rsidP="00DE2448">
            <w:pPr>
              <w:suppressAutoHyphens w:val="0"/>
              <w:spacing w:after="0"/>
              <w:jc w:val="center"/>
              <w:rPr>
                <w:rFonts w:cs="Tahoma"/>
                <w:sz w:val="20"/>
                <w:szCs w:val="20"/>
                <w:lang w:val="el-GR" w:eastAsia="en-US"/>
              </w:rPr>
            </w:pPr>
          </w:p>
        </w:tc>
      </w:tr>
    </w:tbl>
    <w:p w14:paraId="5885CF48" w14:textId="77777777" w:rsidR="00EC0EE1" w:rsidRPr="007D2699" w:rsidRDefault="00EC0EE1" w:rsidP="00EC0EE1">
      <w:pPr>
        <w:keepNext/>
        <w:suppressAutoHyphens w:val="0"/>
        <w:spacing w:before="360" w:after="240"/>
        <w:ind w:left="22"/>
        <w:jc w:val="left"/>
        <w:outlineLvl w:val="2"/>
        <w:rPr>
          <w:rFonts w:cs="Times New Roman"/>
          <w:b/>
          <w:szCs w:val="20"/>
          <w:lang w:val="el-GR" w:eastAsia="en-US"/>
        </w:rPr>
      </w:pPr>
      <w:bookmarkStart w:id="270" w:name="_Toc298827860"/>
      <w:bookmarkStart w:id="271" w:name="_Toc63254467"/>
      <w:bookmarkStart w:id="272" w:name="_Toc63573332"/>
      <w:bookmarkStart w:id="273" w:name="_Toc65409351"/>
      <w:bookmarkStart w:id="274" w:name="_Toc66611363"/>
      <w:bookmarkStart w:id="275" w:name="_Toc66860851"/>
      <w:bookmarkStart w:id="276" w:name="_Ref346793065"/>
      <w:bookmarkStart w:id="277" w:name="_Ref351128084"/>
      <w:bookmarkEnd w:id="270"/>
    </w:p>
    <w:p w14:paraId="206DD2E0" w14:textId="77777777" w:rsidR="00EC0EE1" w:rsidRPr="007D2699" w:rsidRDefault="00EC0EE1" w:rsidP="00EC0EE1">
      <w:pPr>
        <w:keepNext/>
        <w:numPr>
          <w:ilvl w:val="2"/>
          <w:numId w:val="0"/>
        </w:numPr>
        <w:tabs>
          <w:tab w:val="num" w:pos="1931"/>
        </w:tabs>
        <w:suppressAutoHyphens w:val="0"/>
        <w:spacing w:before="360" w:after="240"/>
        <w:jc w:val="left"/>
        <w:outlineLvl w:val="2"/>
        <w:rPr>
          <w:rFonts w:cs="Times New Roman"/>
          <w:b/>
          <w:sz w:val="24"/>
          <w:u w:val="single"/>
          <w:lang w:val="el-GR" w:eastAsia="en-US"/>
        </w:rPr>
      </w:pPr>
      <w:bookmarkStart w:id="278" w:name="_Toc21594283"/>
      <w:r w:rsidRPr="007D2699">
        <w:rPr>
          <w:rFonts w:cs="Times New Roman"/>
          <w:b/>
          <w:sz w:val="24"/>
          <w:u w:val="single"/>
          <w:lang w:val="el-GR" w:eastAsia="en-US"/>
        </w:rPr>
        <w:t>Γ) Συγκεντρωτικός πίνακας Οικονομικής Προσφοράς</w:t>
      </w:r>
      <w:bookmarkEnd w:id="271"/>
      <w:bookmarkEnd w:id="272"/>
      <w:bookmarkEnd w:id="273"/>
      <w:bookmarkEnd w:id="274"/>
      <w:bookmarkEnd w:id="275"/>
      <w:bookmarkEnd w:id="276"/>
      <w:bookmarkEnd w:id="277"/>
      <w:bookmarkEnd w:id="2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EC0EE1" w:rsidRPr="004273A6" w14:paraId="1E6D5A8E" w14:textId="77777777" w:rsidTr="00DE2448">
        <w:trPr>
          <w:cantSplit/>
          <w:trHeight w:val="241"/>
        </w:trPr>
        <w:tc>
          <w:tcPr>
            <w:tcW w:w="329" w:type="pct"/>
            <w:vMerge w:val="restart"/>
            <w:shd w:val="clear" w:color="auto" w:fill="E6E6E6"/>
            <w:vAlign w:val="center"/>
          </w:tcPr>
          <w:p w14:paraId="303FAD6C"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Α/Α</w:t>
            </w:r>
          </w:p>
        </w:tc>
        <w:tc>
          <w:tcPr>
            <w:tcW w:w="2126" w:type="pct"/>
            <w:vMerge w:val="restart"/>
            <w:shd w:val="clear" w:color="auto" w:fill="E6E6E6"/>
            <w:vAlign w:val="center"/>
          </w:tcPr>
          <w:p w14:paraId="15ECDE1B"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ΠΕΡΙΓΡΑΦΗ</w:t>
            </w:r>
          </w:p>
        </w:tc>
        <w:tc>
          <w:tcPr>
            <w:tcW w:w="777" w:type="pct"/>
            <w:vMerge w:val="restart"/>
            <w:shd w:val="clear" w:color="auto" w:fill="E6E6E6"/>
            <w:vAlign w:val="center"/>
          </w:tcPr>
          <w:p w14:paraId="3B116B6E"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ΑΞΙΑ ΧΩΡΙΣ ΦΠΑ (€)</w:t>
            </w:r>
          </w:p>
        </w:tc>
        <w:tc>
          <w:tcPr>
            <w:tcW w:w="786" w:type="pct"/>
            <w:vMerge w:val="restart"/>
            <w:shd w:val="clear" w:color="auto" w:fill="E6E6E6"/>
            <w:vAlign w:val="center"/>
          </w:tcPr>
          <w:p w14:paraId="26532897"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ΦΠΑ (€)</w:t>
            </w:r>
          </w:p>
        </w:tc>
        <w:tc>
          <w:tcPr>
            <w:tcW w:w="982" w:type="pct"/>
            <w:vMerge w:val="restart"/>
            <w:shd w:val="clear" w:color="auto" w:fill="E6E6E6"/>
            <w:vAlign w:val="center"/>
          </w:tcPr>
          <w:p w14:paraId="5F48E339"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 xml:space="preserve">ΣΥΝΟΛΙΚΗ ΑΞΙΑ </w:t>
            </w:r>
          </w:p>
          <w:p w14:paraId="0A41EEA8" w14:textId="77777777" w:rsidR="00EC0EE1" w:rsidRPr="007D2699" w:rsidRDefault="00EC0EE1" w:rsidP="00DE2448">
            <w:pPr>
              <w:suppressAutoHyphens w:val="0"/>
              <w:spacing w:after="0"/>
              <w:jc w:val="center"/>
              <w:rPr>
                <w:rFonts w:cs="Tahoma"/>
                <w:sz w:val="20"/>
                <w:szCs w:val="20"/>
                <w:lang w:val="el-GR" w:eastAsia="en-US"/>
              </w:rPr>
            </w:pPr>
            <w:r w:rsidRPr="007D2699">
              <w:rPr>
                <w:rFonts w:cs="Tahoma"/>
                <w:sz w:val="20"/>
                <w:szCs w:val="20"/>
                <w:lang w:val="el-GR" w:eastAsia="en-US"/>
              </w:rPr>
              <w:t>ΜΕ ΦΠΑ (€)</w:t>
            </w:r>
          </w:p>
        </w:tc>
      </w:tr>
      <w:tr w:rsidR="00EC0EE1" w:rsidRPr="004273A6" w14:paraId="7AB78326" w14:textId="77777777" w:rsidTr="00DE2448">
        <w:trPr>
          <w:cantSplit/>
          <w:trHeight w:val="361"/>
        </w:trPr>
        <w:tc>
          <w:tcPr>
            <w:tcW w:w="329" w:type="pct"/>
            <w:vMerge/>
            <w:shd w:val="clear" w:color="auto" w:fill="E6E6E6"/>
            <w:vAlign w:val="center"/>
          </w:tcPr>
          <w:p w14:paraId="6437C3EA" w14:textId="77777777" w:rsidR="00EC0EE1" w:rsidRPr="007D2699" w:rsidRDefault="00EC0EE1" w:rsidP="00DE2448">
            <w:pPr>
              <w:suppressAutoHyphens w:val="0"/>
              <w:spacing w:after="0"/>
              <w:jc w:val="center"/>
              <w:rPr>
                <w:rFonts w:cs="Tahoma"/>
                <w:sz w:val="20"/>
                <w:szCs w:val="20"/>
                <w:lang w:val="el-GR" w:eastAsia="en-US"/>
              </w:rPr>
            </w:pPr>
          </w:p>
        </w:tc>
        <w:tc>
          <w:tcPr>
            <w:tcW w:w="2126" w:type="pct"/>
            <w:vMerge/>
            <w:shd w:val="clear" w:color="auto" w:fill="E6E6E6"/>
            <w:vAlign w:val="center"/>
          </w:tcPr>
          <w:p w14:paraId="4A63C90A" w14:textId="77777777" w:rsidR="00EC0EE1" w:rsidRPr="007D2699" w:rsidRDefault="00EC0EE1" w:rsidP="00DE2448">
            <w:pPr>
              <w:suppressAutoHyphens w:val="0"/>
              <w:spacing w:after="0"/>
              <w:jc w:val="center"/>
              <w:rPr>
                <w:rFonts w:cs="Tahoma"/>
                <w:sz w:val="20"/>
                <w:szCs w:val="20"/>
                <w:lang w:val="el-GR" w:eastAsia="en-US"/>
              </w:rPr>
            </w:pPr>
          </w:p>
        </w:tc>
        <w:tc>
          <w:tcPr>
            <w:tcW w:w="777" w:type="pct"/>
            <w:vMerge/>
            <w:shd w:val="clear" w:color="auto" w:fill="E6E6E6"/>
            <w:vAlign w:val="center"/>
          </w:tcPr>
          <w:p w14:paraId="71246716" w14:textId="77777777" w:rsidR="00EC0EE1" w:rsidRPr="007D2699" w:rsidRDefault="00EC0EE1" w:rsidP="00DE2448">
            <w:pPr>
              <w:suppressAutoHyphens w:val="0"/>
              <w:spacing w:after="0"/>
              <w:jc w:val="center"/>
              <w:rPr>
                <w:rFonts w:cs="Tahoma"/>
                <w:sz w:val="20"/>
                <w:szCs w:val="20"/>
                <w:lang w:val="el-GR" w:eastAsia="en-US"/>
              </w:rPr>
            </w:pPr>
          </w:p>
        </w:tc>
        <w:tc>
          <w:tcPr>
            <w:tcW w:w="786" w:type="pct"/>
            <w:vMerge/>
            <w:shd w:val="clear" w:color="auto" w:fill="E6E6E6"/>
            <w:vAlign w:val="center"/>
          </w:tcPr>
          <w:p w14:paraId="1C93AAC2" w14:textId="77777777" w:rsidR="00EC0EE1" w:rsidRPr="007D2699" w:rsidRDefault="00EC0EE1" w:rsidP="00DE2448">
            <w:pPr>
              <w:suppressAutoHyphens w:val="0"/>
              <w:spacing w:after="0"/>
              <w:jc w:val="center"/>
              <w:rPr>
                <w:rFonts w:cs="Tahoma"/>
                <w:sz w:val="20"/>
                <w:szCs w:val="20"/>
                <w:lang w:val="el-GR" w:eastAsia="en-US"/>
              </w:rPr>
            </w:pPr>
          </w:p>
        </w:tc>
        <w:tc>
          <w:tcPr>
            <w:tcW w:w="982" w:type="pct"/>
            <w:vMerge/>
            <w:shd w:val="clear" w:color="auto" w:fill="E6E6E6"/>
            <w:vAlign w:val="center"/>
          </w:tcPr>
          <w:p w14:paraId="680AA060" w14:textId="77777777" w:rsidR="00EC0EE1" w:rsidRPr="007D2699" w:rsidRDefault="00EC0EE1" w:rsidP="00DE2448">
            <w:pPr>
              <w:suppressAutoHyphens w:val="0"/>
              <w:spacing w:after="0"/>
              <w:jc w:val="center"/>
              <w:rPr>
                <w:rFonts w:cs="Tahoma"/>
                <w:sz w:val="20"/>
                <w:szCs w:val="20"/>
                <w:lang w:val="el-GR" w:eastAsia="en-US"/>
              </w:rPr>
            </w:pPr>
          </w:p>
        </w:tc>
      </w:tr>
      <w:tr w:rsidR="00EC0EE1" w:rsidRPr="004273A6" w14:paraId="50A4FCED" w14:textId="77777777" w:rsidTr="00DE2448">
        <w:trPr>
          <w:trHeight w:val="460"/>
        </w:trPr>
        <w:tc>
          <w:tcPr>
            <w:tcW w:w="329" w:type="pct"/>
            <w:vAlign w:val="center"/>
          </w:tcPr>
          <w:p w14:paraId="6D2F47CE" w14:textId="77777777" w:rsidR="00EC0EE1" w:rsidRPr="007D2699" w:rsidRDefault="00EC0EE1" w:rsidP="00DE2448">
            <w:pPr>
              <w:suppressAutoHyphens w:val="0"/>
              <w:spacing w:after="0"/>
              <w:jc w:val="left"/>
              <w:rPr>
                <w:rFonts w:cs="Tahoma"/>
                <w:sz w:val="20"/>
                <w:szCs w:val="20"/>
                <w:lang w:val="el-GR" w:eastAsia="en-US"/>
              </w:rPr>
            </w:pPr>
            <w:r w:rsidRPr="007D2699">
              <w:rPr>
                <w:rFonts w:cs="Tahoma"/>
                <w:sz w:val="20"/>
                <w:szCs w:val="20"/>
                <w:lang w:val="el-GR" w:eastAsia="en-US"/>
              </w:rPr>
              <w:t>1</w:t>
            </w:r>
          </w:p>
        </w:tc>
        <w:tc>
          <w:tcPr>
            <w:tcW w:w="2126" w:type="pct"/>
            <w:vAlign w:val="center"/>
          </w:tcPr>
          <w:p w14:paraId="49E2A58B" w14:textId="15683ABE" w:rsidR="00EC0EE1" w:rsidRPr="007D2699" w:rsidRDefault="00EC0EE1" w:rsidP="00DE2448">
            <w:pPr>
              <w:suppressAutoHyphens w:val="0"/>
              <w:spacing w:after="0"/>
              <w:jc w:val="left"/>
              <w:rPr>
                <w:rFonts w:cs="Tahoma"/>
                <w:sz w:val="20"/>
                <w:szCs w:val="20"/>
                <w:lang w:val="el-GR" w:eastAsia="en-US"/>
              </w:rPr>
            </w:pPr>
            <w:r w:rsidRPr="007D2699">
              <w:rPr>
                <w:rFonts w:cs="Tahoma"/>
                <w:sz w:val="20"/>
                <w:szCs w:val="20"/>
                <w:lang w:val="el-GR" w:eastAsia="en-US"/>
              </w:rPr>
              <w:t>Υπηρεσίες</w:t>
            </w:r>
            <w:r w:rsidR="00C62406">
              <w:rPr>
                <w:rFonts w:cs="Tahoma"/>
                <w:sz w:val="20"/>
                <w:szCs w:val="20"/>
                <w:lang w:val="el-GR" w:eastAsia="en-US"/>
              </w:rPr>
              <w:t xml:space="preserve"> </w:t>
            </w:r>
            <w:r w:rsidRPr="007D2699">
              <w:rPr>
                <w:rFonts w:cs="Tahoma"/>
                <w:sz w:val="20"/>
                <w:szCs w:val="20"/>
                <w:lang w:val="el-GR" w:eastAsia="en-US"/>
              </w:rPr>
              <w:t>(Πίνακας Α</w:t>
            </w:r>
            <w:r w:rsidRPr="007D2699">
              <w:rPr>
                <w:rFonts w:cs="Tahoma"/>
                <w:sz w:val="20"/>
                <w:szCs w:val="20"/>
                <w:lang w:val="en-US" w:eastAsia="en-US"/>
              </w:rPr>
              <w:t>)</w:t>
            </w:r>
          </w:p>
        </w:tc>
        <w:tc>
          <w:tcPr>
            <w:tcW w:w="777" w:type="pct"/>
            <w:vAlign w:val="center"/>
          </w:tcPr>
          <w:p w14:paraId="16F59B24" w14:textId="77777777" w:rsidR="00EC0EE1" w:rsidRPr="007D2699" w:rsidRDefault="00EC0EE1" w:rsidP="00DE2448">
            <w:pPr>
              <w:suppressAutoHyphens w:val="0"/>
              <w:spacing w:after="0"/>
              <w:jc w:val="left"/>
              <w:rPr>
                <w:rFonts w:cs="Tahoma"/>
                <w:sz w:val="20"/>
                <w:szCs w:val="20"/>
                <w:lang w:val="el-GR" w:eastAsia="en-US"/>
              </w:rPr>
            </w:pPr>
          </w:p>
        </w:tc>
        <w:tc>
          <w:tcPr>
            <w:tcW w:w="786" w:type="pct"/>
            <w:vAlign w:val="center"/>
          </w:tcPr>
          <w:p w14:paraId="674D7F27" w14:textId="77777777" w:rsidR="00EC0EE1" w:rsidRPr="007D2699" w:rsidRDefault="00EC0EE1" w:rsidP="00DE2448">
            <w:pPr>
              <w:suppressAutoHyphens w:val="0"/>
              <w:spacing w:after="0"/>
              <w:jc w:val="left"/>
              <w:rPr>
                <w:rFonts w:cs="Tahoma"/>
                <w:sz w:val="20"/>
                <w:szCs w:val="20"/>
                <w:lang w:val="el-GR" w:eastAsia="en-US"/>
              </w:rPr>
            </w:pPr>
          </w:p>
        </w:tc>
        <w:tc>
          <w:tcPr>
            <w:tcW w:w="982" w:type="pct"/>
            <w:vAlign w:val="center"/>
          </w:tcPr>
          <w:p w14:paraId="2313FB86" w14:textId="77777777" w:rsidR="00EC0EE1" w:rsidRPr="007D2699" w:rsidRDefault="00EC0EE1" w:rsidP="00DE2448">
            <w:pPr>
              <w:suppressAutoHyphens w:val="0"/>
              <w:spacing w:after="0"/>
              <w:jc w:val="left"/>
              <w:rPr>
                <w:rFonts w:cs="Tahoma"/>
                <w:sz w:val="20"/>
                <w:szCs w:val="20"/>
                <w:lang w:val="el-GR" w:eastAsia="en-US"/>
              </w:rPr>
            </w:pPr>
          </w:p>
        </w:tc>
      </w:tr>
      <w:tr w:rsidR="00EC0EE1" w:rsidRPr="004273A6" w14:paraId="61C5770B" w14:textId="77777777" w:rsidTr="00DE2448">
        <w:trPr>
          <w:trHeight w:val="460"/>
        </w:trPr>
        <w:tc>
          <w:tcPr>
            <w:tcW w:w="329" w:type="pct"/>
            <w:vAlign w:val="center"/>
          </w:tcPr>
          <w:p w14:paraId="6487E13E" w14:textId="77777777" w:rsidR="00EC0EE1" w:rsidRPr="007D2699" w:rsidRDefault="00EC0EE1" w:rsidP="00DE2448">
            <w:pPr>
              <w:suppressAutoHyphens w:val="0"/>
              <w:spacing w:after="0"/>
              <w:jc w:val="left"/>
              <w:rPr>
                <w:rFonts w:cs="Tahoma"/>
                <w:sz w:val="20"/>
                <w:szCs w:val="20"/>
                <w:lang w:val="el-GR" w:eastAsia="en-US"/>
              </w:rPr>
            </w:pPr>
            <w:r w:rsidRPr="007D2699">
              <w:rPr>
                <w:rFonts w:cs="Tahoma"/>
                <w:sz w:val="20"/>
                <w:szCs w:val="20"/>
                <w:lang w:val="el-GR" w:eastAsia="en-US"/>
              </w:rPr>
              <w:t>2</w:t>
            </w:r>
          </w:p>
        </w:tc>
        <w:tc>
          <w:tcPr>
            <w:tcW w:w="2126" w:type="pct"/>
            <w:vAlign w:val="center"/>
          </w:tcPr>
          <w:p w14:paraId="4BD8FCDC" w14:textId="77777777" w:rsidR="00EC0EE1" w:rsidRPr="007D2699" w:rsidRDefault="00EC0EE1" w:rsidP="00DE2448">
            <w:pPr>
              <w:suppressAutoHyphens w:val="0"/>
              <w:spacing w:after="0"/>
              <w:jc w:val="left"/>
              <w:rPr>
                <w:rFonts w:cs="Tahoma"/>
                <w:bCs/>
                <w:sz w:val="20"/>
                <w:szCs w:val="20"/>
                <w:lang w:val="el-GR" w:eastAsia="en-US"/>
              </w:rPr>
            </w:pPr>
            <w:r w:rsidRPr="007D2699">
              <w:rPr>
                <w:rFonts w:cs="Tahoma"/>
                <w:bCs/>
                <w:sz w:val="20"/>
                <w:szCs w:val="20"/>
                <w:lang w:val="el-GR" w:eastAsia="en-US"/>
              </w:rPr>
              <w:t>Άλλες δαπάνες (Πίνακας Β)</w:t>
            </w:r>
          </w:p>
        </w:tc>
        <w:tc>
          <w:tcPr>
            <w:tcW w:w="777" w:type="pct"/>
            <w:vAlign w:val="center"/>
          </w:tcPr>
          <w:p w14:paraId="5E696EFE" w14:textId="77777777" w:rsidR="00EC0EE1" w:rsidRPr="007D2699" w:rsidRDefault="00EC0EE1" w:rsidP="00DE2448">
            <w:pPr>
              <w:suppressAutoHyphens w:val="0"/>
              <w:spacing w:after="0"/>
              <w:jc w:val="left"/>
              <w:rPr>
                <w:rFonts w:cs="Tahoma"/>
                <w:sz w:val="20"/>
                <w:szCs w:val="20"/>
                <w:lang w:val="el-GR" w:eastAsia="en-US"/>
              </w:rPr>
            </w:pPr>
          </w:p>
        </w:tc>
        <w:tc>
          <w:tcPr>
            <w:tcW w:w="786" w:type="pct"/>
            <w:vAlign w:val="center"/>
          </w:tcPr>
          <w:p w14:paraId="0DD3F5C5" w14:textId="77777777" w:rsidR="00EC0EE1" w:rsidRPr="007D2699" w:rsidRDefault="00EC0EE1" w:rsidP="00DE2448">
            <w:pPr>
              <w:suppressAutoHyphens w:val="0"/>
              <w:spacing w:after="0"/>
              <w:jc w:val="left"/>
              <w:rPr>
                <w:rFonts w:cs="Tahoma"/>
                <w:sz w:val="20"/>
                <w:szCs w:val="20"/>
                <w:lang w:val="el-GR" w:eastAsia="en-US"/>
              </w:rPr>
            </w:pPr>
          </w:p>
        </w:tc>
        <w:tc>
          <w:tcPr>
            <w:tcW w:w="982" w:type="pct"/>
            <w:vAlign w:val="center"/>
          </w:tcPr>
          <w:p w14:paraId="178844D6" w14:textId="77777777" w:rsidR="00EC0EE1" w:rsidRPr="007D2699" w:rsidRDefault="00EC0EE1" w:rsidP="00DE2448">
            <w:pPr>
              <w:suppressAutoHyphens w:val="0"/>
              <w:spacing w:after="0"/>
              <w:jc w:val="left"/>
              <w:rPr>
                <w:rFonts w:cs="Tahoma"/>
                <w:sz w:val="20"/>
                <w:szCs w:val="20"/>
                <w:lang w:val="el-GR" w:eastAsia="en-US"/>
              </w:rPr>
            </w:pPr>
          </w:p>
        </w:tc>
      </w:tr>
      <w:tr w:rsidR="00EC0EE1" w:rsidRPr="0090343E" w14:paraId="419E0420" w14:textId="77777777" w:rsidTr="00DE2448">
        <w:trPr>
          <w:trHeight w:val="460"/>
        </w:trPr>
        <w:tc>
          <w:tcPr>
            <w:tcW w:w="329" w:type="pct"/>
            <w:shd w:val="clear" w:color="auto" w:fill="A0A0A0"/>
            <w:vAlign w:val="center"/>
          </w:tcPr>
          <w:p w14:paraId="6F74CEC3" w14:textId="77777777" w:rsidR="00EC0EE1" w:rsidRPr="007D2699" w:rsidRDefault="00EC0EE1" w:rsidP="00DE2448">
            <w:pPr>
              <w:suppressAutoHyphens w:val="0"/>
              <w:spacing w:after="0"/>
              <w:jc w:val="left"/>
              <w:rPr>
                <w:rFonts w:cs="Tahoma"/>
                <w:sz w:val="20"/>
                <w:szCs w:val="20"/>
                <w:lang w:val="el-GR" w:eastAsia="en-US"/>
              </w:rPr>
            </w:pPr>
          </w:p>
        </w:tc>
        <w:tc>
          <w:tcPr>
            <w:tcW w:w="2126" w:type="pct"/>
            <w:shd w:val="clear" w:color="auto" w:fill="A0A0A0"/>
            <w:vAlign w:val="center"/>
          </w:tcPr>
          <w:p w14:paraId="6F2D1303" w14:textId="77777777" w:rsidR="00EC0EE1" w:rsidRPr="0090343E" w:rsidRDefault="00EC0EE1" w:rsidP="00DE2448">
            <w:pPr>
              <w:suppressAutoHyphens w:val="0"/>
              <w:jc w:val="right"/>
              <w:rPr>
                <w:rFonts w:cs="Tahoma"/>
                <w:b/>
                <w:sz w:val="20"/>
                <w:szCs w:val="20"/>
                <w:lang w:val="el-GR" w:eastAsia="en-US"/>
              </w:rPr>
            </w:pPr>
            <w:r w:rsidRPr="007D2699">
              <w:rPr>
                <w:rFonts w:cs="Tahoma"/>
                <w:b/>
                <w:sz w:val="20"/>
                <w:szCs w:val="20"/>
                <w:lang w:val="el-GR" w:eastAsia="en-US"/>
              </w:rPr>
              <w:t>ΓΕΝΙΚΟ ΣΥΝΟΛΟ</w:t>
            </w:r>
          </w:p>
        </w:tc>
        <w:tc>
          <w:tcPr>
            <w:tcW w:w="777" w:type="pct"/>
            <w:shd w:val="clear" w:color="auto" w:fill="A0A0A0"/>
            <w:vAlign w:val="center"/>
          </w:tcPr>
          <w:p w14:paraId="2F3F43D1" w14:textId="77777777" w:rsidR="00EC0EE1" w:rsidRPr="0090343E" w:rsidRDefault="00EC0EE1" w:rsidP="00DE2448">
            <w:pPr>
              <w:suppressAutoHyphens w:val="0"/>
              <w:spacing w:after="0"/>
              <w:jc w:val="left"/>
              <w:rPr>
                <w:rFonts w:cs="Tahoma"/>
                <w:sz w:val="20"/>
                <w:szCs w:val="20"/>
                <w:lang w:val="el-GR" w:eastAsia="en-US"/>
              </w:rPr>
            </w:pPr>
          </w:p>
        </w:tc>
        <w:tc>
          <w:tcPr>
            <w:tcW w:w="786" w:type="pct"/>
            <w:shd w:val="clear" w:color="auto" w:fill="A0A0A0"/>
            <w:vAlign w:val="center"/>
          </w:tcPr>
          <w:p w14:paraId="291967CB" w14:textId="77777777" w:rsidR="00EC0EE1" w:rsidRPr="0090343E" w:rsidRDefault="00EC0EE1" w:rsidP="00DE2448">
            <w:pPr>
              <w:suppressAutoHyphens w:val="0"/>
              <w:spacing w:after="0"/>
              <w:jc w:val="left"/>
              <w:rPr>
                <w:rFonts w:cs="Tahoma"/>
                <w:sz w:val="20"/>
                <w:szCs w:val="20"/>
                <w:lang w:val="el-GR" w:eastAsia="en-US"/>
              </w:rPr>
            </w:pPr>
          </w:p>
        </w:tc>
        <w:tc>
          <w:tcPr>
            <w:tcW w:w="982" w:type="pct"/>
            <w:shd w:val="clear" w:color="auto" w:fill="A0A0A0"/>
            <w:vAlign w:val="center"/>
          </w:tcPr>
          <w:p w14:paraId="4EAF996F" w14:textId="77777777" w:rsidR="00EC0EE1" w:rsidRPr="0090343E" w:rsidRDefault="00EC0EE1" w:rsidP="00DE2448">
            <w:pPr>
              <w:suppressAutoHyphens w:val="0"/>
              <w:spacing w:after="0"/>
              <w:jc w:val="left"/>
              <w:rPr>
                <w:rFonts w:cs="Tahoma"/>
                <w:sz w:val="20"/>
                <w:szCs w:val="20"/>
                <w:lang w:val="el-GR" w:eastAsia="en-US"/>
              </w:rPr>
            </w:pPr>
          </w:p>
        </w:tc>
      </w:tr>
    </w:tbl>
    <w:p w14:paraId="6611206E" w14:textId="77777777" w:rsidR="00EC0EE1" w:rsidRPr="0090343E" w:rsidRDefault="00EC0EE1" w:rsidP="00EC0EE1">
      <w:pPr>
        <w:suppressAutoHyphens w:val="0"/>
        <w:rPr>
          <w:rFonts w:cs="Tahoma"/>
          <w:sz w:val="20"/>
          <w:szCs w:val="20"/>
          <w:lang w:val="el-GR" w:eastAsia="en-US"/>
        </w:rPr>
      </w:pPr>
    </w:p>
    <w:p w14:paraId="3A160FE0" w14:textId="77777777" w:rsidR="00EC0EE1" w:rsidRDefault="00EC0EE1" w:rsidP="00EC0EE1">
      <w:pPr>
        <w:rPr>
          <w:lang w:val="el-GR"/>
        </w:rPr>
      </w:pPr>
    </w:p>
    <w:p w14:paraId="7B6BDE23" w14:textId="77777777" w:rsidR="00EC0EE1" w:rsidRDefault="00EC0EE1" w:rsidP="00EC0EE1">
      <w:pPr>
        <w:rPr>
          <w:lang w:val="el-GR"/>
        </w:rPr>
      </w:pPr>
    </w:p>
    <w:p w14:paraId="7435D5C7" w14:textId="77777777" w:rsidR="008338F0" w:rsidRPr="00603221" w:rsidRDefault="003355E7" w:rsidP="003A109E">
      <w:pPr>
        <w:pStyle w:val="2"/>
        <w:rPr>
          <w:rFonts w:ascii="Tahoma" w:hAnsi="Tahoma" w:cs="Tahoma"/>
          <w:sz w:val="22"/>
          <w:lang w:val="el-GR"/>
        </w:rPr>
      </w:pPr>
      <w:bookmarkStart w:id="279" w:name="_Toc55972957"/>
      <w:r w:rsidRPr="005219A3">
        <w:rPr>
          <w:rFonts w:ascii="Tahoma" w:hAnsi="Tahoma" w:cs="Tahoma"/>
          <w:color w:val="auto"/>
          <w:sz w:val="22"/>
          <w:lang w:val="el-GR"/>
        </w:rPr>
        <w:lastRenderedPageBreak/>
        <w:t>Π</w:t>
      </w:r>
      <w:r w:rsidRPr="00603221">
        <w:rPr>
          <w:rFonts w:ascii="Tahoma" w:hAnsi="Tahoma" w:cs="Tahoma"/>
          <w:sz w:val="22"/>
          <w:lang w:val="el-GR"/>
        </w:rPr>
        <w:t xml:space="preserve">ΑΡΑΡΤΗΜΑ </w:t>
      </w:r>
      <w:r w:rsidRPr="00603221">
        <w:rPr>
          <w:rFonts w:ascii="Tahoma" w:hAnsi="Tahoma" w:cs="Tahoma"/>
          <w:sz w:val="22"/>
        </w:rPr>
        <w:t>VI</w:t>
      </w:r>
      <w:r w:rsidRPr="00603221">
        <w:rPr>
          <w:rFonts w:ascii="Tahoma" w:hAnsi="Tahoma" w:cs="Tahoma"/>
          <w:sz w:val="22"/>
          <w:lang w:val="el-GR"/>
        </w:rPr>
        <w:t xml:space="preserve"> – </w:t>
      </w:r>
      <w:r w:rsidR="006E4901" w:rsidRPr="00603221">
        <w:rPr>
          <w:rFonts w:ascii="Tahoma" w:hAnsi="Tahoma" w:cs="Tahoma"/>
          <w:sz w:val="22"/>
          <w:lang w:val="el-GR"/>
        </w:rPr>
        <w:t>Άλλες Δηλώσεις</w:t>
      </w:r>
      <w:bookmarkEnd w:id="262"/>
      <w:bookmarkEnd w:id="263"/>
      <w:bookmarkEnd w:id="264"/>
      <w:bookmarkEnd w:id="279"/>
    </w:p>
    <w:p w14:paraId="5057373E" w14:textId="77777777" w:rsidR="004A27A4" w:rsidRDefault="004A27A4">
      <w:pPr>
        <w:suppressAutoHyphens w:val="0"/>
        <w:spacing w:before="0" w:after="0"/>
        <w:jc w:val="left"/>
        <w:rPr>
          <w:rFonts w:cs="Tahoma"/>
          <w:szCs w:val="22"/>
          <w:lang w:val="el-GR"/>
        </w:rPr>
      </w:pPr>
      <w:r>
        <w:rPr>
          <w:rFonts w:cs="Tahoma"/>
          <w:szCs w:val="22"/>
          <w:lang w:val="el-GR"/>
        </w:rPr>
        <w:br w:type="page"/>
      </w:r>
    </w:p>
    <w:p w14:paraId="3CEF1A6B" w14:textId="77777777" w:rsidR="008338F0" w:rsidRPr="00603221" w:rsidRDefault="008338F0">
      <w:pPr>
        <w:rPr>
          <w:rFonts w:cs="Tahoma"/>
          <w:szCs w:val="22"/>
          <w:lang w:val="el-GR"/>
        </w:rPr>
      </w:pPr>
    </w:p>
    <w:p w14:paraId="3BD54CFE" w14:textId="77777777" w:rsidR="008338F0" w:rsidRPr="005219A3" w:rsidRDefault="003355E7" w:rsidP="00DA1579">
      <w:pPr>
        <w:pStyle w:val="2"/>
        <w:rPr>
          <w:rFonts w:ascii="Tahoma" w:hAnsi="Tahoma" w:cs="Tahoma"/>
          <w:sz w:val="22"/>
          <w:lang w:val="el-GR"/>
        </w:rPr>
      </w:pPr>
      <w:bookmarkStart w:id="280" w:name="_Ref496623895"/>
      <w:bookmarkStart w:id="281" w:name="_Ref496624676"/>
      <w:bookmarkStart w:id="282" w:name="_Ref496625135"/>
      <w:bookmarkStart w:id="283" w:name="_Toc43378525"/>
      <w:bookmarkStart w:id="284" w:name="_Toc55972958"/>
      <w:r w:rsidRPr="005219A3">
        <w:rPr>
          <w:rFonts w:ascii="Tahoma" w:hAnsi="Tahoma" w:cs="Tahoma"/>
          <w:sz w:val="22"/>
          <w:lang w:val="el-GR"/>
        </w:rPr>
        <w:t xml:space="preserve">ΠΑΡΑΡΤΗΜΑ </w:t>
      </w:r>
      <w:r w:rsidRPr="00603221">
        <w:rPr>
          <w:rFonts w:ascii="Tahoma" w:hAnsi="Tahoma" w:cs="Tahoma"/>
          <w:sz w:val="22"/>
        </w:rPr>
        <w:t>VII</w:t>
      </w:r>
      <w:r w:rsidRPr="005219A3">
        <w:rPr>
          <w:rFonts w:ascii="Tahoma" w:hAnsi="Tahoma" w:cs="Tahoma"/>
          <w:sz w:val="22"/>
          <w:lang w:val="el-GR"/>
        </w:rPr>
        <w:t xml:space="preserve"> – Υποδείγματα Εγγυητικών Επιστολών</w:t>
      </w:r>
      <w:bookmarkEnd w:id="280"/>
      <w:bookmarkEnd w:id="281"/>
      <w:bookmarkEnd w:id="282"/>
      <w:bookmarkEnd w:id="283"/>
      <w:bookmarkEnd w:id="284"/>
    </w:p>
    <w:p w14:paraId="00F7891D" w14:textId="77777777" w:rsidR="009B6AAD" w:rsidRPr="00603221" w:rsidRDefault="009B6AAD" w:rsidP="008610C3">
      <w:pPr>
        <w:pStyle w:val="3"/>
        <w:numPr>
          <w:ilvl w:val="0"/>
          <w:numId w:val="8"/>
        </w:numPr>
        <w:rPr>
          <w:rFonts w:ascii="Tahoma" w:hAnsi="Tahoma" w:cs="Tahoma"/>
          <w:szCs w:val="22"/>
          <w:u w:val="single"/>
          <w:lang w:val="el-GR"/>
        </w:rPr>
      </w:pPr>
      <w:bookmarkStart w:id="285" w:name="_Toc43634808"/>
      <w:bookmarkStart w:id="286" w:name="_Toc44821188"/>
      <w:bookmarkStart w:id="287" w:name="_Toc48552980"/>
      <w:bookmarkStart w:id="288" w:name="_Toc49073807"/>
      <w:bookmarkStart w:id="289" w:name="_Toc62559079"/>
      <w:bookmarkStart w:id="290" w:name="_Toc487799701"/>
      <w:bookmarkStart w:id="291" w:name="_Toc43378526"/>
      <w:bookmarkStart w:id="292" w:name="_Toc55972959"/>
      <w:r w:rsidRPr="00603221">
        <w:rPr>
          <w:rFonts w:ascii="Tahoma" w:hAnsi="Tahoma" w:cs="Tahoma"/>
          <w:szCs w:val="22"/>
          <w:u w:val="single"/>
          <w:lang w:val="el-GR"/>
        </w:rPr>
        <w:t>Εγγυητική Επιστολή Συμμετοχής</w:t>
      </w:r>
      <w:bookmarkEnd w:id="285"/>
      <w:bookmarkEnd w:id="286"/>
      <w:bookmarkEnd w:id="287"/>
      <w:bookmarkEnd w:id="288"/>
      <w:bookmarkEnd w:id="289"/>
      <w:bookmarkEnd w:id="290"/>
      <w:bookmarkEnd w:id="291"/>
      <w:bookmarkEnd w:id="292"/>
    </w:p>
    <w:p w14:paraId="3353D309" w14:textId="77777777" w:rsidR="007A7DCA" w:rsidRPr="00603221" w:rsidRDefault="007A7DCA" w:rsidP="009B6AAD">
      <w:pPr>
        <w:rPr>
          <w:rFonts w:cs="Tahoma"/>
          <w:szCs w:val="22"/>
          <w:lang w:val="el-GR" w:eastAsia="el-GR"/>
        </w:rPr>
      </w:pPr>
    </w:p>
    <w:p w14:paraId="31D3CE46" w14:textId="77777777" w:rsidR="009B6AAD" w:rsidRPr="00603221" w:rsidRDefault="009B6AAD" w:rsidP="009B6AAD">
      <w:pPr>
        <w:rPr>
          <w:rFonts w:cs="Tahoma"/>
          <w:szCs w:val="22"/>
          <w:lang w:val="el-GR" w:eastAsia="el-GR"/>
        </w:rPr>
      </w:pPr>
      <w:r w:rsidRPr="00603221">
        <w:rPr>
          <w:rFonts w:cs="Tahoma"/>
          <w:szCs w:val="22"/>
          <w:lang w:val="el-GR" w:eastAsia="el-GR"/>
        </w:rPr>
        <w:t xml:space="preserve">ΕΚΔΟΤΗΣ </w:t>
      </w:r>
      <w:r w:rsidRPr="00603221">
        <w:rPr>
          <w:rFonts w:cs="Tahoma"/>
          <w:szCs w:val="22"/>
          <w:lang w:val="el-GR"/>
        </w:rPr>
        <w:t>(Πλήρης επωνυμία).</w:t>
      </w:r>
      <w:r w:rsidRPr="00603221">
        <w:rPr>
          <w:rFonts w:cs="Tahoma"/>
          <w:szCs w:val="22"/>
          <w:lang w:val="el-GR" w:eastAsia="el-GR"/>
        </w:rPr>
        <w:t>.......................................................................</w:t>
      </w:r>
    </w:p>
    <w:p w14:paraId="259D15C8" w14:textId="77777777" w:rsidR="009B6AAD" w:rsidRPr="00603221" w:rsidRDefault="009B6AAD" w:rsidP="009B6AAD">
      <w:pPr>
        <w:jc w:val="right"/>
        <w:rPr>
          <w:rFonts w:cs="Tahoma"/>
          <w:szCs w:val="22"/>
          <w:lang w:val="el-GR" w:eastAsia="el-GR"/>
        </w:rPr>
      </w:pPr>
      <w:r w:rsidRPr="00603221">
        <w:rPr>
          <w:rFonts w:cs="Tahoma"/>
          <w:szCs w:val="22"/>
          <w:lang w:val="el-GR" w:eastAsia="el-GR"/>
        </w:rPr>
        <w:t>Ημερομηνία έκδοσης...........................</w:t>
      </w:r>
    </w:p>
    <w:p w14:paraId="16595A49" w14:textId="77777777" w:rsidR="009B6AAD" w:rsidRPr="00603221" w:rsidRDefault="009B6AAD" w:rsidP="009B6AAD">
      <w:pPr>
        <w:rPr>
          <w:rFonts w:cs="Tahoma"/>
          <w:szCs w:val="22"/>
          <w:lang w:val="el-GR" w:eastAsia="el-GR"/>
        </w:rPr>
      </w:pPr>
      <w:r w:rsidRPr="00603221">
        <w:rPr>
          <w:rFonts w:cs="Tahoma"/>
          <w:szCs w:val="22"/>
          <w:lang w:val="el-GR" w:eastAsia="el-GR"/>
        </w:rPr>
        <w:t>Προς: Την Κοινωνία της Πληροφορίας ΑΕ</w:t>
      </w:r>
    </w:p>
    <w:p w14:paraId="7CE95C53" w14:textId="77777777" w:rsidR="009B6AAD" w:rsidRPr="00603221" w:rsidRDefault="009B6AAD" w:rsidP="009B6AAD">
      <w:pPr>
        <w:rPr>
          <w:rFonts w:cs="Tahoma"/>
          <w:szCs w:val="22"/>
          <w:lang w:val="el-GR" w:eastAsia="el-GR"/>
        </w:rPr>
      </w:pPr>
      <w:r w:rsidRPr="00603221">
        <w:rPr>
          <w:rFonts w:cs="Tahoma"/>
          <w:color w:val="000000"/>
          <w:szCs w:val="22"/>
          <w:lang w:val="el-GR"/>
        </w:rPr>
        <w:t xml:space="preserve">Χανδρή 3 και Κύπρου, ΤΚ 18346, Μοσχάτο </w:t>
      </w:r>
      <w:r w:rsidRPr="00603221">
        <w:rPr>
          <w:rFonts w:cs="Tahoma"/>
          <w:szCs w:val="22"/>
          <w:lang w:val="el-GR" w:eastAsia="el-GR"/>
        </w:rPr>
        <w:t>Αθήνα</w:t>
      </w:r>
    </w:p>
    <w:p w14:paraId="1F87CE62" w14:textId="77777777" w:rsidR="009B6AAD" w:rsidRPr="00603221" w:rsidRDefault="009B6AAD" w:rsidP="009B6AAD">
      <w:pPr>
        <w:rPr>
          <w:rFonts w:cs="Tahoma"/>
          <w:szCs w:val="22"/>
          <w:lang w:val="el-GR" w:eastAsia="el-GR"/>
        </w:rPr>
      </w:pPr>
      <w:r w:rsidRPr="00603221">
        <w:rPr>
          <w:rFonts w:cs="Tahoma"/>
          <w:szCs w:val="22"/>
          <w:lang w:val="el-GR" w:eastAsia="el-GR"/>
        </w:rPr>
        <w:t xml:space="preserve">Εγγύηση μας υπ’ αριθμ. ……………….. ποσού ………………….……. ευρώ </w:t>
      </w:r>
    </w:p>
    <w:p w14:paraId="380548F7" w14:textId="77777777" w:rsidR="009B6AAD" w:rsidRPr="00603221" w:rsidRDefault="009B6AAD" w:rsidP="009B6AAD">
      <w:pPr>
        <w:rPr>
          <w:rFonts w:cs="Tahoma"/>
          <w:szCs w:val="22"/>
          <w:lang w:val="el-GR" w:eastAsia="el-GR"/>
        </w:rPr>
      </w:pPr>
      <w:r w:rsidRPr="00603221">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3DCCEA85" w14:textId="77777777" w:rsidR="009B6AAD" w:rsidRPr="00603221" w:rsidRDefault="009B6AAD" w:rsidP="009B6AAD">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eastAsia="Calibri" w:cs="Tahoma"/>
          <w:bCs/>
          <w:szCs w:val="22"/>
          <w:lang w:val="el-GR"/>
        </w:rPr>
        <w:t>(</w:t>
      </w:r>
      <w:r w:rsidRPr="00603221">
        <w:rPr>
          <w:rFonts w:cs="Tahoma"/>
          <w:szCs w:val="22"/>
          <w:lang w:val="el-GR" w:eastAsia="el-GR"/>
        </w:rPr>
        <w:t>ονοματεπώνυμο, πατρώνυμο) ..............................,ΑΦΜ: ................ οδός............................. αριθμός.................ΤΚ………………</w:t>
      </w:r>
      <w:r w:rsidR="0004572C" w:rsidRPr="0004572C">
        <w:rPr>
          <w:rFonts w:cs="Tahoma"/>
          <w:color w:val="FF0000"/>
          <w:szCs w:val="22"/>
          <w:lang w:val="el-GR" w:eastAsia="el-GR"/>
        </w:rPr>
        <w:t>}</w:t>
      </w:r>
    </w:p>
    <w:p w14:paraId="794DD265" w14:textId="77777777" w:rsidR="009B6AAD" w:rsidRPr="00603221" w:rsidRDefault="009B6AAD" w:rsidP="009B6AAD">
      <w:pPr>
        <w:rPr>
          <w:rFonts w:cs="Tahoma"/>
          <w:szCs w:val="22"/>
          <w:lang w:val="el-GR" w:eastAsia="el-GR"/>
        </w:rPr>
      </w:pPr>
      <w:r w:rsidRPr="000579AC">
        <w:rPr>
          <w:rFonts w:cs="Tahoma"/>
          <w:color w:val="FF0000"/>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r w:rsidRPr="0004572C">
        <w:rPr>
          <w:rFonts w:cs="Tahoma"/>
          <w:color w:val="FF0000"/>
          <w:szCs w:val="22"/>
          <w:lang w:val="el-GR" w:eastAsia="el-GR"/>
        </w:rPr>
        <w:t>}</w:t>
      </w:r>
    </w:p>
    <w:p w14:paraId="398D63FA" w14:textId="77777777" w:rsidR="009B6AAD" w:rsidRPr="00603221" w:rsidRDefault="009B6AAD" w:rsidP="009B6AAD">
      <w:pPr>
        <w:rPr>
          <w:rFonts w:cs="Tahoma"/>
          <w:szCs w:val="22"/>
          <w:lang w:val="el-GR" w:eastAsia="el-GR"/>
        </w:rPr>
      </w:pPr>
      <w:r w:rsidRPr="0004572C">
        <w:rPr>
          <w:rFonts w:cs="Tahoma"/>
          <w:color w:val="FF0000"/>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00414E42" w14:textId="77777777" w:rsidR="009B6AAD" w:rsidRPr="00603221" w:rsidRDefault="009B6AAD" w:rsidP="009B6AAD">
      <w:pPr>
        <w:rPr>
          <w:rFonts w:cs="Tahoma"/>
          <w:szCs w:val="22"/>
          <w:lang w:val="el-GR" w:eastAsia="el-GR"/>
        </w:rPr>
      </w:pPr>
      <w:r w:rsidRPr="00603221">
        <w:rPr>
          <w:rFonts w:cs="Tahoma"/>
          <w:szCs w:val="22"/>
          <w:lang w:val="el-GR" w:eastAsia="el-GR"/>
        </w:rPr>
        <w:t>α) (πλήρη επωνυμία) …… ΑΦΜ…….….... οδός............................. αριθμός.................ΤΚ………………</w:t>
      </w:r>
    </w:p>
    <w:p w14:paraId="6463E4AF" w14:textId="77777777" w:rsidR="009B6AAD" w:rsidRPr="00603221" w:rsidRDefault="009B6AAD" w:rsidP="009B6AAD">
      <w:pPr>
        <w:rPr>
          <w:rFonts w:cs="Tahoma"/>
          <w:szCs w:val="22"/>
          <w:lang w:val="el-GR" w:eastAsia="el-GR"/>
        </w:rPr>
      </w:pPr>
      <w:r w:rsidRPr="00603221">
        <w:rPr>
          <w:rFonts w:cs="Tahoma"/>
          <w:szCs w:val="22"/>
          <w:lang w:val="el-GR" w:eastAsia="el-GR"/>
        </w:rPr>
        <w:t>β) (πλήρη επωνυμία) …… ΑΦΜ…….…....οδός............................. αριθμός.................ΤΚ………………</w:t>
      </w:r>
    </w:p>
    <w:p w14:paraId="6748FBF1" w14:textId="77777777" w:rsidR="009B6AAD" w:rsidRPr="00603221" w:rsidRDefault="009B6AAD" w:rsidP="009B6AAD">
      <w:pPr>
        <w:rPr>
          <w:rFonts w:cs="Tahoma"/>
          <w:szCs w:val="22"/>
          <w:lang w:val="el-GR" w:eastAsia="el-GR"/>
        </w:rPr>
      </w:pPr>
      <w:r w:rsidRPr="00603221">
        <w:rPr>
          <w:rFonts w:cs="Tahoma"/>
          <w:szCs w:val="22"/>
          <w:lang w:val="el-GR" w:eastAsia="el-GR"/>
        </w:rPr>
        <w:t>γ) (πλήρη επωνυμία) …… ΑΦΜ…….…....οδός............................. αριθμός.................ΤΚ………………</w:t>
      </w:r>
    </w:p>
    <w:p w14:paraId="75F64A21" w14:textId="77777777" w:rsidR="009B6AAD" w:rsidRPr="00603221" w:rsidRDefault="009B6AAD" w:rsidP="009B6AAD">
      <w:pPr>
        <w:rPr>
          <w:rFonts w:cs="Tahoma"/>
          <w:szCs w:val="22"/>
          <w:lang w:val="el-GR" w:eastAsia="el-GR"/>
        </w:rPr>
      </w:pPr>
      <w:r w:rsidRPr="00603221">
        <w:rPr>
          <w:rFonts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sidRPr="0004572C">
        <w:rPr>
          <w:rFonts w:cs="Tahoma"/>
          <w:color w:val="FF0000"/>
          <w:szCs w:val="22"/>
          <w:lang w:val="el-GR" w:eastAsia="el-GR"/>
        </w:rPr>
        <w:t>}</w:t>
      </w:r>
    </w:p>
    <w:p w14:paraId="0486BE51" w14:textId="77777777" w:rsidR="009B6AAD" w:rsidRPr="00603221" w:rsidRDefault="009B6AAD" w:rsidP="009B6AAD">
      <w:pPr>
        <w:rPr>
          <w:rFonts w:cs="Tahoma"/>
          <w:szCs w:val="22"/>
          <w:lang w:val="el-GR" w:eastAsia="el-GR"/>
        </w:rPr>
      </w:pPr>
      <w:r w:rsidRPr="00603221">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603221">
        <w:rPr>
          <w:rFonts w:cs="Tahoma"/>
          <w:szCs w:val="22"/>
          <w:lang w:val="el-GR" w:eastAsia="el-GR"/>
        </w:rPr>
        <w:t xml:space="preserve"> με </w:t>
      </w:r>
      <w:r w:rsidR="00927C8F" w:rsidRPr="00603221">
        <w:rPr>
          <w:rFonts w:cs="Tahoma"/>
          <w:szCs w:val="22"/>
          <w:lang w:val="el-GR" w:eastAsia="el-GR"/>
        </w:rPr>
        <w:t>καταληκτική</w:t>
      </w:r>
      <w:r w:rsidR="00C9729F" w:rsidRPr="00603221">
        <w:rPr>
          <w:rFonts w:cs="Tahoma"/>
          <w:szCs w:val="22"/>
          <w:lang w:val="el-GR" w:eastAsia="el-GR"/>
        </w:rPr>
        <w:t xml:space="preserve"> ημερομηνία υποβολής των προσφορών .........................</w:t>
      </w:r>
      <w:r w:rsidRPr="00603221">
        <w:rPr>
          <w:rFonts w:cs="Tahoma"/>
          <w:szCs w:val="22"/>
          <w:lang w:val="el-GR" w:eastAsia="el-GR"/>
        </w:rPr>
        <w:t xml:space="preserve">, για την ανάδειξη αναδόχου για την ανάθεση της σύμβασης: “(τίτλος σύμβασης)”/ για το/α τμήμα/τα ............... </w:t>
      </w:r>
    </w:p>
    <w:p w14:paraId="403FD350" w14:textId="77777777" w:rsidR="009B6AAD" w:rsidRPr="00603221" w:rsidRDefault="009B6AAD" w:rsidP="009B6AAD">
      <w:pPr>
        <w:rPr>
          <w:rFonts w:cs="Tahoma"/>
          <w:szCs w:val="22"/>
          <w:lang w:val="el-GR" w:eastAsia="el-GR"/>
        </w:rPr>
      </w:pPr>
      <w:r w:rsidRPr="00603221">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6B9A6C24" w14:textId="77777777" w:rsidR="009B6AAD" w:rsidRPr="00603221" w:rsidRDefault="009B6AAD" w:rsidP="009B6AAD">
      <w:pPr>
        <w:rPr>
          <w:rFonts w:cs="Tahoma"/>
          <w:szCs w:val="22"/>
          <w:lang w:val="el-GR" w:eastAsia="el-GR"/>
        </w:rPr>
      </w:pPr>
      <w:r w:rsidRPr="00603221">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1E33973E" w14:textId="77777777" w:rsidR="009B6AAD" w:rsidRPr="00603221" w:rsidRDefault="009B6AAD" w:rsidP="009B6AAD">
      <w:pPr>
        <w:rPr>
          <w:rFonts w:cs="Tahoma"/>
          <w:szCs w:val="22"/>
          <w:lang w:val="el-GR" w:eastAsia="el-GR"/>
        </w:rPr>
      </w:pPr>
      <w:r w:rsidRPr="00603221">
        <w:rPr>
          <w:rFonts w:cs="Tahoma"/>
          <w:szCs w:val="22"/>
          <w:lang w:val="el-GR" w:eastAsia="el-GR"/>
        </w:rPr>
        <w:t>Η παρούσα ισχύει μέχρι και την (</w:t>
      </w:r>
      <w:r w:rsidRPr="00603221">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Pr="00603221">
        <w:rPr>
          <w:rFonts w:cs="Tahoma"/>
          <w:szCs w:val="22"/>
          <w:lang w:val="el-GR" w:eastAsia="el-GR"/>
        </w:rPr>
        <w:t xml:space="preserve">) …………………………………… </w:t>
      </w:r>
    </w:p>
    <w:p w14:paraId="3C3DEA3C" w14:textId="77777777" w:rsidR="009B6AAD" w:rsidRPr="00603221" w:rsidRDefault="009B6AAD" w:rsidP="009B6AAD">
      <w:pPr>
        <w:rPr>
          <w:rFonts w:cs="Tahoma"/>
          <w:szCs w:val="22"/>
          <w:lang w:val="el-GR" w:eastAsia="el-GR"/>
        </w:rPr>
      </w:pPr>
      <w:r w:rsidRPr="00603221">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2E4FC8EE" w14:textId="77777777" w:rsidR="009B6AAD" w:rsidRPr="00603221" w:rsidRDefault="009B6AAD" w:rsidP="009B6AAD">
      <w:pPr>
        <w:rPr>
          <w:rFonts w:cs="Tahoma"/>
          <w:szCs w:val="22"/>
          <w:lang w:val="el-GR" w:eastAsia="el-GR"/>
        </w:rPr>
      </w:pPr>
      <w:r w:rsidRPr="00603221">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w:t>
      </w:r>
      <w:r w:rsidRPr="000579AC">
        <w:rPr>
          <w:rFonts w:cs="Tahoma"/>
          <w:szCs w:val="22"/>
          <w:lang w:val="el-GR" w:eastAsia="el-GR"/>
        </w:rPr>
        <w:t xml:space="preserve">υπέρ ου </w:t>
      </w:r>
      <w:r w:rsidRPr="00603221">
        <w:rPr>
          <w:rFonts w:cs="Tahoma"/>
          <w:szCs w:val="22"/>
          <w:lang w:val="el-GR" w:eastAsia="el-GR"/>
        </w:rPr>
        <w:t xml:space="preserve">για την παράταση της προσφοράς, σύμφωνα </w:t>
      </w:r>
      <w:r w:rsidRPr="00426F74">
        <w:rPr>
          <w:rFonts w:cs="Tahoma"/>
          <w:szCs w:val="22"/>
          <w:lang w:val="el-GR" w:eastAsia="el-GR"/>
        </w:rPr>
        <w:t xml:space="preserve">με την παρ. </w:t>
      </w:r>
      <w:r w:rsidR="00CF3A8E" w:rsidRPr="00426F74">
        <w:rPr>
          <w:rFonts w:cs="Tahoma"/>
          <w:b/>
          <w:bCs/>
          <w:szCs w:val="22"/>
          <w:lang w:val="el-GR"/>
        </w:rPr>
        <w:fldChar w:fldCharType="begin"/>
      </w:r>
      <w:r w:rsidR="00426F74" w:rsidRPr="00426F74">
        <w:rPr>
          <w:rFonts w:cs="Tahoma"/>
          <w:szCs w:val="22"/>
          <w:lang w:val="el-GR" w:eastAsia="el-GR"/>
        </w:rPr>
        <w:instrText xml:space="preserve"> REF _Ref496542081 \w \h </w:instrText>
      </w:r>
      <w:r w:rsidR="00426F74" w:rsidRPr="00426F74">
        <w:rPr>
          <w:rFonts w:cs="Tahoma"/>
          <w:b/>
          <w:bCs/>
          <w:szCs w:val="22"/>
          <w:lang w:val="el-GR"/>
        </w:rPr>
        <w:instrText xml:space="preserve"> \* MERGEFORMAT </w:instrText>
      </w:r>
      <w:r w:rsidR="00CF3A8E" w:rsidRPr="00426F74">
        <w:rPr>
          <w:rFonts w:cs="Tahoma"/>
          <w:b/>
          <w:bCs/>
          <w:szCs w:val="22"/>
          <w:lang w:val="el-GR"/>
        </w:rPr>
      </w:r>
      <w:r w:rsidR="00CF3A8E" w:rsidRPr="00426F74">
        <w:rPr>
          <w:rFonts w:cs="Tahoma"/>
          <w:b/>
          <w:bCs/>
          <w:szCs w:val="22"/>
          <w:lang w:val="el-GR"/>
        </w:rPr>
        <w:fldChar w:fldCharType="separate"/>
      </w:r>
      <w:r w:rsidR="00DD69D9">
        <w:rPr>
          <w:rFonts w:cs="Tahoma"/>
          <w:szCs w:val="22"/>
          <w:lang w:val="el-GR" w:eastAsia="el-GR"/>
        </w:rPr>
        <w:t>2.2.2</w:t>
      </w:r>
      <w:r w:rsidR="00CF3A8E" w:rsidRPr="00426F74">
        <w:rPr>
          <w:rFonts w:cs="Tahoma"/>
          <w:b/>
          <w:bCs/>
          <w:szCs w:val="22"/>
          <w:lang w:val="el-GR"/>
        </w:rPr>
        <w:fldChar w:fldCharType="end"/>
      </w:r>
      <w:r w:rsidR="004A3382" w:rsidRPr="00426F74">
        <w:rPr>
          <w:rFonts w:cs="Tahoma"/>
          <w:szCs w:val="22"/>
          <w:lang w:val="el-GR" w:eastAsia="el-GR"/>
        </w:rPr>
        <w:t xml:space="preserve"> της παρούσας </w:t>
      </w:r>
      <w:r w:rsidRPr="00603221">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45DC10BA" w14:textId="77777777" w:rsidR="009B6AAD" w:rsidRPr="00603221" w:rsidRDefault="009B6AAD" w:rsidP="009B6AAD">
      <w:pPr>
        <w:rPr>
          <w:rFonts w:cs="Tahoma"/>
          <w:szCs w:val="22"/>
          <w:lang w:val="el-GR" w:eastAsia="el-GR"/>
        </w:rPr>
      </w:pPr>
      <w:r w:rsidRPr="00603221">
        <w:rPr>
          <w:rFonts w:cs="Tahoma"/>
          <w:szCs w:val="22"/>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03221">
        <w:rPr>
          <w:rFonts w:cs="Tahoma"/>
          <w:szCs w:val="22"/>
          <w:lang w:val="el-GR" w:eastAsia="el-GR"/>
        </w:rPr>
        <w:tab/>
      </w:r>
      <w:r w:rsidRPr="00603221">
        <w:rPr>
          <w:rFonts w:cs="Tahoma"/>
          <w:szCs w:val="22"/>
          <w:lang w:val="el-GR" w:eastAsia="el-GR"/>
        </w:rPr>
        <w:tab/>
      </w:r>
      <w:r w:rsidRPr="00603221">
        <w:rPr>
          <w:rFonts w:cs="Tahoma"/>
          <w:szCs w:val="22"/>
          <w:lang w:val="el-GR" w:eastAsia="el-GR"/>
        </w:rPr>
        <w:tab/>
      </w:r>
      <w:r w:rsidRPr="00603221">
        <w:rPr>
          <w:rFonts w:cs="Tahoma"/>
          <w:szCs w:val="22"/>
          <w:lang w:val="el-GR" w:eastAsia="el-GR"/>
        </w:rPr>
        <w:tab/>
      </w:r>
      <w:r w:rsidRPr="00603221">
        <w:rPr>
          <w:rFonts w:cs="Tahoma"/>
          <w:szCs w:val="22"/>
          <w:lang w:val="el-GR" w:eastAsia="el-GR"/>
        </w:rPr>
        <w:tab/>
      </w:r>
    </w:p>
    <w:p w14:paraId="267A873D" w14:textId="29D6235C" w:rsidR="009B6AAD" w:rsidRPr="00603221" w:rsidRDefault="009B6AAD" w:rsidP="009B6AAD">
      <w:pPr>
        <w:jc w:val="right"/>
        <w:rPr>
          <w:rFonts w:cs="Tahoma"/>
          <w:szCs w:val="22"/>
        </w:rPr>
      </w:pPr>
      <w:r w:rsidRPr="00603221">
        <w:rPr>
          <w:rFonts w:cs="Tahoma"/>
          <w:szCs w:val="22"/>
          <w:lang w:eastAsia="el-GR"/>
        </w:rPr>
        <w:t>(Εξουσιοδοτημένη</w:t>
      </w:r>
      <w:r w:rsidR="00910BE3">
        <w:rPr>
          <w:rFonts w:cs="Tahoma"/>
          <w:szCs w:val="22"/>
          <w:lang w:val="el-GR" w:eastAsia="el-GR"/>
        </w:rPr>
        <w:t xml:space="preserve"> </w:t>
      </w:r>
      <w:r w:rsidR="00426F74">
        <w:rPr>
          <w:rFonts w:cs="Tahoma"/>
          <w:szCs w:val="22"/>
          <w:lang w:val="el-GR" w:eastAsia="el-GR"/>
        </w:rPr>
        <w:t>υπογραφή</w:t>
      </w:r>
      <w:r w:rsidRPr="00603221">
        <w:rPr>
          <w:rFonts w:cs="Tahoma"/>
          <w:szCs w:val="22"/>
          <w:lang w:eastAsia="el-GR"/>
        </w:rPr>
        <w:t>)</w:t>
      </w:r>
    </w:p>
    <w:p w14:paraId="45A2F691" w14:textId="77777777" w:rsidR="009B6AAD" w:rsidRPr="00603221" w:rsidRDefault="009B6AAD">
      <w:pPr>
        <w:suppressAutoHyphens w:val="0"/>
        <w:spacing w:after="0"/>
        <w:jc w:val="left"/>
        <w:rPr>
          <w:rFonts w:cs="Tahoma"/>
          <w:szCs w:val="22"/>
          <w:lang w:val="el-GR"/>
        </w:rPr>
      </w:pPr>
    </w:p>
    <w:p w14:paraId="17D9F67D" w14:textId="77777777" w:rsidR="009B6AAD" w:rsidRDefault="009B6AAD">
      <w:pPr>
        <w:suppressAutoHyphens w:val="0"/>
        <w:spacing w:after="0"/>
        <w:jc w:val="left"/>
        <w:rPr>
          <w:rFonts w:cs="Tahoma"/>
          <w:szCs w:val="22"/>
          <w:lang w:val="el-GR"/>
        </w:rPr>
      </w:pPr>
    </w:p>
    <w:p w14:paraId="1FD1DCC6" w14:textId="77777777" w:rsidR="00E655F0" w:rsidRPr="00603221" w:rsidRDefault="00E655F0">
      <w:pPr>
        <w:suppressAutoHyphens w:val="0"/>
        <w:spacing w:after="0"/>
        <w:jc w:val="left"/>
        <w:rPr>
          <w:rFonts w:cs="Tahoma"/>
          <w:szCs w:val="22"/>
          <w:lang w:val="el-GR"/>
        </w:rPr>
      </w:pPr>
    </w:p>
    <w:p w14:paraId="510F56B8" w14:textId="77777777" w:rsidR="007A7DCA" w:rsidRPr="00603221" w:rsidRDefault="007A7DCA">
      <w:pPr>
        <w:suppressAutoHyphens w:val="0"/>
        <w:spacing w:after="0"/>
        <w:jc w:val="left"/>
        <w:rPr>
          <w:rFonts w:cs="Tahoma"/>
          <w:szCs w:val="22"/>
          <w:lang w:val="el-GR"/>
        </w:rPr>
      </w:pPr>
      <w:r w:rsidRPr="00603221">
        <w:rPr>
          <w:rFonts w:cs="Tahoma"/>
          <w:szCs w:val="22"/>
          <w:lang w:val="el-GR"/>
        </w:rPr>
        <w:br w:type="page"/>
      </w:r>
    </w:p>
    <w:p w14:paraId="547EB2ED" w14:textId="77777777" w:rsidR="007A7DCA" w:rsidRPr="00603221" w:rsidRDefault="007A7DCA" w:rsidP="008610C3">
      <w:pPr>
        <w:pStyle w:val="3"/>
        <w:numPr>
          <w:ilvl w:val="0"/>
          <w:numId w:val="8"/>
        </w:numPr>
        <w:rPr>
          <w:rFonts w:ascii="Tahoma" w:hAnsi="Tahoma" w:cs="Tahoma"/>
          <w:szCs w:val="22"/>
          <w:u w:val="single"/>
          <w:lang w:val="el-GR"/>
        </w:rPr>
      </w:pPr>
      <w:bookmarkStart w:id="293" w:name="_Toc43378527"/>
      <w:bookmarkStart w:id="294" w:name="_Toc55972960"/>
      <w:r w:rsidRPr="00603221">
        <w:rPr>
          <w:rFonts w:ascii="Tahoma" w:hAnsi="Tahoma" w:cs="Tahoma"/>
          <w:szCs w:val="22"/>
          <w:u w:val="single"/>
          <w:lang w:val="el-GR"/>
        </w:rPr>
        <w:lastRenderedPageBreak/>
        <w:t>Εγγυητική Επιστολή Καλής Εκτέλεσης</w:t>
      </w:r>
      <w:bookmarkEnd w:id="293"/>
      <w:bookmarkEnd w:id="294"/>
    </w:p>
    <w:p w14:paraId="1BA2FF06" w14:textId="77777777" w:rsidR="009B6AAD" w:rsidRPr="00603221" w:rsidRDefault="009B6AAD">
      <w:pPr>
        <w:suppressAutoHyphens w:val="0"/>
        <w:spacing w:after="0"/>
        <w:jc w:val="left"/>
        <w:rPr>
          <w:rFonts w:cs="Tahoma"/>
          <w:szCs w:val="22"/>
          <w:lang w:val="el-GR"/>
        </w:rPr>
      </w:pPr>
    </w:p>
    <w:p w14:paraId="571E433F" w14:textId="77777777" w:rsidR="007A7DCA" w:rsidRPr="00603221" w:rsidRDefault="007A7DCA" w:rsidP="007A7DCA">
      <w:pPr>
        <w:rPr>
          <w:rFonts w:cs="Tahoma"/>
          <w:szCs w:val="22"/>
          <w:lang w:val="el-GR"/>
        </w:rPr>
      </w:pPr>
      <w:bookmarkStart w:id="295" w:name="_Toc336420407"/>
      <w:r w:rsidRPr="00603221">
        <w:rPr>
          <w:rFonts w:cs="Tahoma"/>
          <w:szCs w:val="22"/>
          <w:lang w:val="el-GR"/>
        </w:rPr>
        <w:t>ΕΚΔΟΤΗΣ (Πλήρης επωνυμία).......................................................................</w:t>
      </w:r>
      <w:bookmarkEnd w:id="295"/>
    </w:p>
    <w:p w14:paraId="3F06BF53" w14:textId="77777777" w:rsidR="007A7DCA" w:rsidRPr="00603221" w:rsidRDefault="007A7DCA" w:rsidP="007A7DCA">
      <w:pPr>
        <w:jc w:val="right"/>
        <w:rPr>
          <w:rFonts w:cs="Tahoma"/>
          <w:szCs w:val="22"/>
          <w:lang w:val="el-GR"/>
        </w:rPr>
      </w:pPr>
      <w:r w:rsidRPr="00603221">
        <w:rPr>
          <w:rFonts w:cs="Tahoma"/>
          <w:szCs w:val="22"/>
          <w:lang w:val="el-GR"/>
        </w:rPr>
        <w:t>Ημερομηνία έκδοσης...........................</w:t>
      </w:r>
    </w:p>
    <w:p w14:paraId="00E69B2A" w14:textId="77777777" w:rsidR="007A7DCA" w:rsidRPr="00603221" w:rsidRDefault="007A7DCA" w:rsidP="007A7DCA">
      <w:pPr>
        <w:rPr>
          <w:rFonts w:cs="Tahoma"/>
          <w:szCs w:val="22"/>
          <w:lang w:val="el-GR"/>
        </w:rPr>
      </w:pPr>
      <w:r w:rsidRPr="00603221">
        <w:rPr>
          <w:rFonts w:cs="Tahoma"/>
          <w:szCs w:val="22"/>
          <w:lang w:val="el-GR"/>
        </w:rPr>
        <w:t>Προς: Την Κοινωνία της Πληροφορίας ΑΕ</w:t>
      </w:r>
    </w:p>
    <w:p w14:paraId="29DB3CBA" w14:textId="77777777" w:rsidR="007A7DCA" w:rsidRPr="00603221" w:rsidRDefault="007A7DCA" w:rsidP="007A7DCA">
      <w:pPr>
        <w:rPr>
          <w:rFonts w:cs="Tahoma"/>
          <w:szCs w:val="22"/>
          <w:lang w:val="el-GR" w:eastAsia="el-GR"/>
        </w:rPr>
      </w:pPr>
      <w:r w:rsidRPr="00603221">
        <w:rPr>
          <w:rFonts w:cs="Tahoma"/>
          <w:color w:val="000000"/>
          <w:szCs w:val="22"/>
          <w:lang w:val="el-GR"/>
        </w:rPr>
        <w:t xml:space="preserve">Χανδρή 3 και Κύπρου, ΤΚ 18346, Μοσχάτο </w:t>
      </w:r>
      <w:r w:rsidRPr="00603221">
        <w:rPr>
          <w:rFonts w:cs="Tahoma"/>
          <w:szCs w:val="22"/>
          <w:lang w:val="el-GR" w:eastAsia="el-GR"/>
        </w:rPr>
        <w:t>Αθήνα</w:t>
      </w:r>
    </w:p>
    <w:p w14:paraId="5AB57453" w14:textId="77777777" w:rsidR="007A7DCA" w:rsidRPr="00603221" w:rsidRDefault="007A7DCA" w:rsidP="007A7DCA">
      <w:pPr>
        <w:rPr>
          <w:rFonts w:cs="Tahoma"/>
          <w:szCs w:val="22"/>
          <w:lang w:val="el-GR"/>
        </w:rPr>
      </w:pPr>
    </w:p>
    <w:p w14:paraId="7E3C87CD" w14:textId="77777777" w:rsidR="007A7DCA" w:rsidRPr="00603221" w:rsidRDefault="007A7DCA" w:rsidP="007A7DCA">
      <w:pPr>
        <w:rPr>
          <w:rFonts w:cs="Tahoma"/>
          <w:szCs w:val="22"/>
          <w:lang w:val="el-GR"/>
        </w:rPr>
      </w:pPr>
      <w:r w:rsidRPr="00603221">
        <w:rPr>
          <w:rFonts w:cs="Tahoma"/>
          <w:szCs w:val="22"/>
          <w:lang w:val="el-GR"/>
        </w:rPr>
        <w:t xml:space="preserve">Εγγύηση μας υπ’ αριθμ. ……………….. ποσού ………………….……. ευρώ </w:t>
      </w:r>
    </w:p>
    <w:p w14:paraId="7332BE5A" w14:textId="77777777" w:rsidR="007A7DCA" w:rsidRPr="00603221" w:rsidRDefault="007A7DCA" w:rsidP="007A7DCA">
      <w:pPr>
        <w:rPr>
          <w:rFonts w:cs="Tahoma"/>
          <w:szCs w:val="22"/>
          <w:lang w:val="el-GR" w:eastAsia="el-GR"/>
        </w:rPr>
      </w:pPr>
      <w:r w:rsidRPr="00603221">
        <w:rPr>
          <w:rFonts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7CBD7EB3" w14:textId="77777777" w:rsidR="007A7DCA" w:rsidRPr="00603221" w:rsidRDefault="007A7DCA" w:rsidP="007A7DCA">
      <w:pPr>
        <w:rPr>
          <w:rFonts w:cs="Tahoma"/>
          <w:szCs w:val="22"/>
          <w:lang w:val="el-GR" w:eastAsia="el-GR"/>
        </w:rPr>
      </w:pPr>
      <w:r w:rsidRPr="00603221">
        <w:rPr>
          <w:rFonts w:cs="Tahoma"/>
          <w:i/>
          <w:color w:val="FF0000"/>
          <w:szCs w:val="22"/>
          <w:u w:val="single"/>
          <w:lang w:val="el-GR" w:eastAsia="el-GR"/>
        </w:rPr>
        <w:t>{σε περίπτωση φυσικού προσώπου:</w:t>
      </w:r>
      <w:r w:rsidRPr="00603221">
        <w:rPr>
          <w:rFonts w:eastAsia="Calibri" w:cs="Tahoma"/>
          <w:bCs/>
          <w:szCs w:val="22"/>
          <w:lang w:val="el-GR"/>
        </w:rPr>
        <w:t>(</w:t>
      </w:r>
      <w:r w:rsidRPr="00603221">
        <w:rPr>
          <w:rFonts w:cs="Tahoma"/>
          <w:szCs w:val="22"/>
          <w:lang w:val="el-GR" w:eastAsia="el-GR"/>
        </w:rPr>
        <w:t>ονοματεπώνυμο, πατρώνυμο) ..............................,ΑΦΜ: ................ οδός............................. αριθμός.................ΤΚ………………</w:t>
      </w:r>
      <w:r w:rsidR="00D05E89" w:rsidRPr="00603221">
        <w:rPr>
          <w:rFonts w:cs="Tahoma"/>
          <w:i/>
          <w:color w:val="FF0000"/>
          <w:szCs w:val="22"/>
          <w:u w:val="single"/>
          <w:lang w:val="el-GR" w:eastAsia="el-GR"/>
        </w:rPr>
        <w:t>}</w:t>
      </w:r>
    </w:p>
    <w:p w14:paraId="0CB28A8C" w14:textId="77777777" w:rsidR="007A7DCA" w:rsidRPr="00603221" w:rsidRDefault="007A7DCA" w:rsidP="007A7DCA">
      <w:pPr>
        <w:rPr>
          <w:rFonts w:cs="Tahoma"/>
          <w:szCs w:val="22"/>
          <w:lang w:val="el-GR" w:eastAsia="el-GR"/>
        </w:rPr>
      </w:pPr>
      <w:r w:rsidRPr="00D05E89">
        <w:rPr>
          <w:rFonts w:cs="Tahoma"/>
          <w:color w:val="FF0000"/>
          <w:szCs w:val="22"/>
          <w:lang w:val="el-GR" w:eastAsia="el-GR"/>
        </w:rPr>
        <w:t>{</w:t>
      </w:r>
      <w:r w:rsidRPr="00603221">
        <w:rPr>
          <w:rFonts w:cs="Tahoma"/>
          <w:i/>
          <w:color w:val="FF0000"/>
          <w:szCs w:val="22"/>
          <w:u w:val="single"/>
          <w:lang w:val="el-GR" w:eastAsia="el-GR"/>
        </w:rPr>
        <w:t>Σε περίπτωση μεμονωμένης εταιρίας:</w:t>
      </w:r>
      <w:r w:rsidRPr="00603221">
        <w:rPr>
          <w:rFonts w:cs="Tahoma"/>
          <w:szCs w:val="22"/>
          <w:lang w:val="el-GR" w:eastAsia="el-GR"/>
        </w:rPr>
        <w:t xml:space="preserve"> της Εταιρίας ………. ΑΦΜ: ...... οδός …………. αριθμός … ΤΚ ………..,</w:t>
      </w:r>
      <w:r w:rsidRPr="00D05E89">
        <w:rPr>
          <w:rFonts w:cs="Tahoma"/>
          <w:color w:val="FF0000"/>
          <w:szCs w:val="22"/>
          <w:lang w:val="el-GR" w:eastAsia="el-GR"/>
        </w:rPr>
        <w:t>}</w:t>
      </w:r>
    </w:p>
    <w:p w14:paraId="3879D787" w14:textId="77777777" w:rsidR="007A7DCA" w:rsidRPr="00603221" w:rsidRDefault="007A7DCA" w:rsidP="007A7DCA">
      <w:pPr>
        <w:rPr>
          <w:rFonts w:cs="Tahoma"/>
          <w:szCs w:val="22"/>
          <w:lang w:val="el-GR" w:eastAsia="el-GR"/>
        </w:rPr>
      </w:pPr>
      <w:r w:rsidRPr="00D05E89">
        <w:rPr>
          <w:rFonts w:cs="Tahoma"/>
          <w:color w:val="FF0000"/>
          <w:szCs w:val="22"/>
          <w:lang w:val="el-GR" w:eastAsia="el-GR"/>
        </w:rPr>
        <w:t>{</w:t>
      </w:r>
      <w:r w:rsidRPr="00603221">
        <w:rPr>
          <w:rFonts w:cs="Tahoma"/>
          <w:i/>
          <w:color w:val="FF0000"/>
          <w:szCs w:val="22"/>
          <w:u w:val="single"/>
          <w:lang w:val="el-GR" w:eastAsia="el-GR"/>
        </w:rPr>
        <w:t>ή σε περίπτωση Ένωσης ή Κοινοπραξίας:</w:t>
      </w:r>
      <w:r w:rsidRPr="00603221">
        <w:rPr>
          <w:rFonts w:cs="Tahoma"/>
          <w:szCs w:val="22"/>
          <w:lang w:val="el-GR" w:eastAsia="el-GR"/>
        </w:rPr>
        <w:t xml:space="preserve"> των Εταιριών </w:t>
      </w:r>
    </w:p>
    <w:p w14:paraId="354E3880" w14:textId="77777777" w:rsidR="007A7DCA" w:rsidRPr="00603221" w:rsidRDefault="007A7DCA" w:rsidP="007A7DCA">
      <w:pPr>
        <w:rPr>
          <w:rFonts w:cs="Tahoma"/>
          <w:szCs w:val="22"/>
          <w:lang w:val="el-GR" w:eastAsia="el-GR"/>
        </w:rPr>
      </w:pPr>
      <w:r w:rsidRPr="00603221">
        <w:rPr>
          <w:rFonts w:cs="Tahoma"/>
          <w:szCs w:val="22"/>
          <w:lang w:val="el-GR" w:eastAsia="el-GR"/>
        </w:rPr>
        <w:t>α) (πλήρη επωνυμία) …… ΑΦΜ…….….... οδός............................. αριθμός.................ΤΚ………………</w:t>
      </w:r>
    </w:p>
    <w:p w14:paraId="14DA53E7" w14:textId="77777777" w:rsidR="007A7DCA" w:rsidRPr="00603221" w:rsidRDefault="007A7DCA" w:rsidP="007A7DCA">
      <w:pPr>
        <w:rPr>
          <w:rFonts w:cs="Tahoma"/>
          <w:szCs w:val="22"/>
          <w:lang w:val="el-GR" w:eastAsia="el-GR"/>
        </w:rPr>
      </w:pPr>
      <w:r w:rsidRPr="00603221">
        <w:rPr>
          <w:rFonts w:cs="Tahoma"/>
          <w:szCs w:val="22"/>
          <w:lang w:val="el-GR" w:eastAsia="el-GR"/>
        </w:rPr>
        <w:t>β) (πλήρη επωνυμία) …… ΑΦΜ…….…....οδός............................. αριθμός.................ΤΚ………………</w:t>
      </w:r>
    </w:p>
    <w:p w14:paraId="16D190C0" w14:textId="77777777" w:rsidR="007A7DCA" w:rsidRPr="00603221" w:rsidRDefault="007A7DCA" w:rsidP="007A7DCA">
      <w:pPr>
        <w:rPr>
          <w:rFonts w:cs="Tahoma"/>
          <w:szCs w:val="22"/>
          <w:lang w:val="el-GR" w:eastAsia="el-GR"/>
        </w:rPr>
      </w:pPr>
      <w:r w:rsidRPr="00603221">
        <w:rPr>
          <w:rFonts w:cs="Tahoma"/>
          <w:szCs w:val="22"/>
          <w:lang w:val="el-GR" w:eastAsia="el-GR"/>
        </w:rPr>
        <w:t>γ) (πλήρη επωνυμία) …… ΑΦΜ…….…....οδός............................. αριθμός.................ΤΚ………………</w:t>
      </w:r>
      <w:r w:rsidR="00D05E89" w:rsidRPr="00603221">
        <w:rPr>
          <w:rFonts w:cs="Tahoma"/>
          <w:i/>
          <w:color w:val="FF0000"/>
          <w:szCs w:val="22"/>
          <w:u w:val="single"/>
          <w:lang w:val="el-GR" w:eastAsia="el-GR"/>
        </w:rPr>
        <w:t>}</w:t>
      </w:r>
    </w:p>
    <w:p w14:paraId="00AAC256" w14:textId="77777777" w:rsidR="007A7DCA" w:rsidRPr="00603221" w:rsidRDefault="007A7DCA" w:rsidP="007A7DCA">
      <w:pPr>
        <w:rPr>
          <w:rFonts w:cs="Tahoma"/>
          <w:szCs w:val="22"/>
          <w:lang w:val="el-GR"/>
        </w:rPr>
      </w:pPr>
      <w:r w:rsidRPr="00603221">
        <w:rPr>
          <w:rFonts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EE13A4" w14:textId="77777777" w:rsidR="007A7DCA" w:rsidRPr="00603221" w:rsidRDefault="007A7DCA" w:rsidP="007A7DCA">
      <w:pPr>
        <w:rPr>
          <w:rFonts w:cs="Tahoma"/>
          <w:szCs w:val="22"/>
          <w:lang w:val="el-GR"/>
        </w:rPr>
      </w:pPr>
      <w:r w:rsidRPr="00603221">
        <w:rPr>
          <w:rFonts w:cs="Tahoma"/>
          <w:szCs w:val="22"/>
          <w:lang w:val="el-GR"/>
        </w:rPr>
        <w:t>για την καλή εκτέλεση της υπ</w:t>
      </w:r>
      <w:r w:rsidR="00D05E89">
        <w:rPr>
          <w:rFonts w:cs="Tahoma"/>
          <w:szCs w:val="22"/>
          <w:lang w:val="el-GR"/>
        </w:rPr>
        <w:t>.α</w:t>
      </w:r>
      <w:r w:rsidRPr="00603221">
        <w:rPr>
          <w:rFonts w:cs="Tahoma"/>
          <w:szCs w:val="22"/>
          <w:lang w:val="el-GR"/>
        </w:rPr>
        <w:t>ριθ</w:t>
      </w:r>
      <w:r w:rsidR="00D05E89">
        <w:rPr>
          <w:rFonts w:cs="Tahoma"/>
          <w:szCs w:val="22"/>
          <w:lang w:val="el-GR"/>
        </w:rPr>
        <w:t>.</w:t>
      </w:r>
      <w:r w:rsidRPr="00603221">
        <w:rPr>
          <w:rFonts w:cs="Tahoma"/>
          <w:szCs w:val="22"/>
          <w:lang w:val="el-GR"/>
        </w:rPr>
        <w:t xml:space="preserve"> ..... σύμβασης “(τίτλος σύμβασης)”, σύμφωνα με την (αριθμό/ημερομηνία) ........................ Διακήρυξη</w:t>
      </w:r>
      <w:r w:rsidR="003153CD" w:rsidRPr="00603221">
        <w:rPr>
          <w:rFonts w:cs="Tahoma"/>
          <w:szCs w:val="22"/>
          <w:lang w:val="el-GR"/>
        </w:rPr>
        <w:t>ς</w:t>
      </w:r>
      <w:r w:rsidRPr="00603221">
        <w:rPr>
          <w:rFonts w:cs="Tahoma"/>
          <w:szCs w:val="22"/>
          <w:lang w:val="el-GR"/>
        </w:rPr>
        <w:t>.</w:t>
      </w:r>
    </w:p>
    <w:p w14:paraId="15744F7A" w14:textId="77777777" w:rsidR="007A7DCA" w:rsidRPr="00603221" w:rsidRDefault="007A7DCA" w:rsidP="007A7DCA">
      <w:pPr>
        <w:rPr>
          <w:rFonts w:cs="Tahoma"/>
          <w:szCs w:val="22"/>
          <w:lang w:val="el-GR"/>
        </w:rPr>
      </w:pPr>
      <w:r w:rsidRPr="00603221">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2A19B295" w14:textId="23E7302C" w:rsidR="007A7DCA" w:rsidRPr="00603221" w:rsidRDefault="007A7DCA" w:rsidP="007A7DCA">
      <w:pPr>
        <w:rPr>
          <w:rFonts w:cs="Tahoma"/>
          <w:szCs w:val="22"/>
          <w:lang w:val="el-GR"/>
        </w:rPr>
      </w:pPr>
      <w:r w:rsidRPr="00603221">
        <w:rPr>
          <w:rFonts w:cs="Tahoma"/>
          <w:szCs w:val="22"/>
          <w:lang w:val="el-GR"/>
        </w:rPr>
        <w:t>Η παρούσα ισχύει μέχρι και την ............... (</w:t>
      </w:r>
      <w:r w:rsidR="00CA6082" w:rsidRPr="00603221">
        <w:rPr>
          <w:rFonts w:cs="Tahoma"/>
          <w:b/>
          <w:color w:val="000000" w:themeColor="text1"/>
          <w:szCs w:val="22"/>
          <w:lang w:val="el-GR"/>
        </w:rPr>
        <w:t>διάρκεια ισχύος σύμφωνα με την παρ.</w:t>
      </w:r>
      <w:r w:rsidR="007F64E8">
        <w:fldChar w:fldCharType="begin"/>
      </w:r>
      <w:r w:rsidR="007F64E8" w:rsidRPr="00A46279">
        <w:rPr>
          <w:lang w:val="el-GR"/>
        </w:rPr>
        <w:instrText xml:space="preserve"> </w:instrText>
      </w:r>
      <w:r w:rsidR="007F64E8">
        <w:instrText>REF</w:instrText>
      </w:r>
      <w:r w:rsidR="007F64E8" w:rsidRPr="00A46279">
        <w:rPr>
          <w:lang w:val="el-GR"/>
        </w:rPr>
        <w:instrText xml:space="preserve"> _</w:instrText>
      </w:r>
      <w:r w:rsidR="007F64E8">
        <w:instrText>Ref</w:instrText>
      </w:r>
      <w:r w:rsidR="007F64E8" w:rsidRPr="00A46279">
        <w:rPr>
          <w:lang w:val="el-GR"/>
        </w:rPr>
        <w:instrText>496542746 \</w:instrText>
      </w:r>
      <w:r w:rsidR="007F64E8">
        <w:instrText>r</w:instrText>
      </w:r>
      <w:r w:rsidR="007F64E8" w:rsidRPr="00A46279">
        <w:rPr>
          <w:lang w:val="el-GR"/>
        </w:rPr>
        <w:instrText xml:space="preserve"> \</w:instrText>
      </w:r>
      <w:r w:rsidR="007F64E8">
        <w:instrText>h</w:instrText>
      </w:r>
      <w:r w:rsidR="007F64E8" w:rsidRPr="00A46279">
        <w:rPr>
          <w:lang w:val="el-GR"/>
        </w:rPr>
        <w:instrText xml:space="preserve">  \* </w:instrText>
      </w:r>
      <w:r w:rsidR="007F64E8">
        <w:instrText>MERGEFORMAT</w:instrText>
      </w:r>
      <w:r w:rsidR="007F64E8" w:rsidRPr="00A46279">
        <w:rPr>
          <w:lang w:val="el-GR"/>
        </w:rPr>
        <w:instrText xml:space="preserve"> </w:instrText>
      </w:r>
      <w:r w:rsidR="007F64E8">
        <w:fldChar w:fldCharType="separate"/>
      </w:r>
      <w:r w:rsidR="00DD69D9" w:rsidRPr="007D2699">
        <w:rPr>
          <w:rFonts w:cs="Tahoma"/>
          <w:b/>
          <w:szCs w:val="22"/>
          <w:lang w:val="el-GR"/>
        </w:rPr>
        <w:t>4.1</w:t>
      </w:r>
      <w:r w:rsidR="007F64E8">
        <w:fldChar w:fldCharType="end"/>
      </w:r>
      <w:r w:rsidR="00CA6082" w:rsidRPr="00603221">
        <w:rPr>
          <w:rFonts w:cs="Tahoma"/>
          <w:b/>
          <w:color w:val="000000" w:themeColor="text1"/>
          <w:szCs w:val="22"/>
          <w:lang w:val="el-GR"/>
        </w:rPr>
        <w:t xml:space="preserve"> της παρούσας</w:t>
      </w:r>
      <w:r w:rsidRPr="00603221">
        <w:rPr>
          <w:rFonts w:cs="Tahoma"/>
          <w:szCs w:val="22"/>
          <w:lang w:val="el-GR"/>
        </w:rPr>
        <w:t>)</w:t>
      </w:r>
    </w:p>
    <w:p w14:paraId="36E4C340" w14:textId="77777777" w:rsidR="007A7DCA" w:rsidRPr="00603221" w:rsidRDefault="007A7DCA" w:rsidP="007A7DCA">
      <w:pPr>
        <w:rPr>
          <w:rFonts w:cs="Tahoma"/>
          <w:szCs w:val="22"/>
          <w:lang w:val="el-GR"/>
        </w:rPr>
      </w:pPr>
      <w:r w:rsidRPr="00603221">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01234A87" w14:textId="77777777" w:rsidR="007A7DCA" w:rsidRPr="00603221" w:rsidRDefault="007A7DCA" w:rsidP="007A7DCA">
      <w:pPr>
        <w:rPr>
          <w:rFonts w:cs="Tahoma"/>
          <w:szCs w:val="22"/>
          <w:lang w:val="el-GR"/>
        </w:rPr>
      </w:pPr>
      <w:r w:rsidRPr="00603221">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1EED7C9" w14:textId="77777777" w:rsidR="007A7DCA" w:rsidRPr="00603221" w:rsidRDefault="007A7DCA" w:rsidP="007A7DCA">
      <w:pPr>
        <w:jc w:val="right"/>
        <w:rPr>
          <w:rFonts w:cs="Tahoma"/>
          <w:szCs w:val="22"/>
          <w:lang w:val="el-GR"/>
        </w:rPr>
      </w:pPr>
    </w:p>
    <w:p w14:paraId="02D92373" w14:textId="77777777" w:rsidR="007A7DCA" w:rsidRPr="002C1EB5" w:rsidRDefault="007A7DCA" w:rsidP="007A7DCA">
      <w:pPr>
        <w:jc w:val="right"/>
        <w:rPr>
          <w:rFonts w:cs="Tahoma"/>
          <w:szCs w:val="22"/>
          <w:lang w:val="el-GR"/>
        </w:rPr>
      </w:pPr>
      <w:r w:rsidRPr="002C1EB5">
        <w:rPr>
          <w:rFonts w:cs="Tahoma"/>
          <w:szCs w:val="22"/>
          <w:lang w:val="el-GR" w:eastAsia="el-GR"/>
        </w:rPr>
        <w:t>(Εξουσιοδοτημένη υπογραφή)</w:t>
      </w:r>
    </w:p>
    <w:p w14:paraId="5F31A128" w14:textId="77777777" w:rsidR="00DA2A67" w:rsidRPr="00603221" w:rsidRDefault="00DA2A67">
      <w:pPr>
        <w:suppressAutoHyphens w:val="0"/>
        <w:spacing w:after="0"/>
        <w:jc w:val="left"/>
        <w:rPr>
          <w:rFonts w:cs="Tahoma"/>
          <w:b/>
          <w:bCs/>
          <w:szCs w:val="22"/>
          <w:lang w:val="el-GR"/>
        </w:rPr>
      </w:pPr>
    </w:p>
    <w:p w14:paraId="0E006616" w14:textId="77777777" w:rsidR="00BC6734" w:rsidRDefault="00BC6734" w:rsidP="00150502">
      <w:pPr>
        <w:rPr>
          <w:lang w:val="el-GR"/>
        </w:rPr>
      </w:pPr>
      <w:bookmarkStart w:id="296" w:name="_Hlk494197599"/>
      <w:bookmarkStart w:id="297" w:name="_Toc43378529"/>
      <w:bookmarkEnd w:id="296"/>
      <w:bookmarkEnd w:id="297"/>
    </w:p>
    <w:p w14:paraId="40590959" w14:textId="77777777" w:rsidR="00BC6734" w:rsidRDefault="00BC6734">
      <w:pPr>
        <w:suppressAutoHyphens w:val="0"/>
        <w:spacing w:before="0" w:after="0"/>
        <w:jc w:val="left"/>
        <w:rPr>
          <w:rFonts w:ascii="Arial" w:hAnsi="Arial" w:cs="Tahoma"/>
          <w:color w:val="002060"/>
          <w:sz w:val="24"/>
          <w:szCs w:val="22"/>
          <w:lang w:val="el-GR"/>
        </w:rPr>
      </w:pPr>
    </w:p>
    <w:sectPr w:rsidR="00BC6734" w:rsidSect="007D2699">
      <w:headerReference w:type="first" r:id="rId3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00740E" w14:textId="77777777" w:rsidR="00D6228D" w:rsidRDefault="00D6228D">
      <w:pPr>
        <w:spacing w:after="0"/>
      </w:pPr>
      <w:r>
        <w:separator/>
      </w:r>
    </w:p>
  </w:endnote>
  <w:endnote w:type="continuationSeparator" w:id="0">
    <w:p w14:paraId="575875F8" w14:textId="77777777" w:rsidR="00D6228D" w:rsidRDefault="00D622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roman"/>
    <w:pitch w:val="variable"/>
  </w:font>
  <w:font w:name="Angsana New">
    <w:altName w:val="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Microsoft Sans Serif">
    <w:panose1 w:val="020B0604020202020204"/>
    <w:charset w:val="A1"/>
    <w:family w:val="swiss"/>
    <w:pitch w:val="variable"/>
    <w:sig w:usb0="E5002EFF" w:usb1="C000605B" w:usb2="00000029" w:usb3="00000000" w:csb0="000101FF" w:csb1="00000000"/>
  </w:font>
  <w:font w:name="Lucida Grande">
    <w:altName w:val="﷽﷽﷽﷽﷽﷽﷽﷽w Roman"/>
    <w:charset w:val="00"/>
    <w:family w:val="swiss"/>
    <w:pitch w:val="variable"/>
    <w:sig w:usb0="E1000AEF" w:usb1="5000A1FF" w:usb2="00000000" w:usb3="00000000" w:csb0="000001B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0CB1D" w14:textId="77777777" w:rsidR="00646B88" w:rsidRPr="00766AC6" w:rsidRDefault="00646B88" w:rsidP="009C5511">
    <w:pPr>
      <w:pStyle w:val="af2"/>
      <w:jc w:val="cen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B0812" w14:textId="77777777" w:rsidR="00646B88" w:rsidRDefault="00646B88" w:rsidP="00571DC2">
    <w:pPr>
      <w:pStyle w:val="af2"/>
      <w:spacing w:after="0"/>
      <w:rPr>
        <w:rStyle w:val="a3"/>
        <w:sz w:val="20"/>
        <w:szCs w:val="22"/>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646B88" w:rsidRPr="00C86E08" w14:paraId="6E68B9C3" w14:textId="77777777" w:rsidTr="009B44EF">
      <w:tc>
        <w:tcPr>
          <w:tcW w:w="8747" w:type="dxa"/>
          <w:tcBorders>
            <w:top w:val="single" w:sz="4" w:space="0" w:color="auto"/>
          </w:tcBorders>
        </w:tcPr>
        <w:p w14:paraId="64A16DB5" w14:textId="77777777" w:rsidR="00646B88" w:rsidRPr="00C86E08" w:rsidRDefault="00646B88" w:rsidP="008F0933">
          <w:pPr>
            <w:pStyle w:val="af2"/>
            <w:spacing w:after="0"/>
            <w:jc w:val="left"/>
            <w:rPr>
              <w:rStyle w:val="a3"/>
              <w:sz w:val="20"/>
              <w:szCs w:val="22"/>
              <w:lang w:val="el-GR"/>
            </w:rPr>
          </w:pPr>
          <w:r w:rsidRPr="00C86E08">
            <w:rPr>
              <w:rStyle w:val="a3"/>
              <w:sz w:val="20"/>
              <w:szCs w:val="22"/>
              <w:lang w:val="el-GR"/>
            </w:rPr>
            <w:t xml:space="preserve">Κοινωνία της Πληροφορίας Α.Ε. </w:t>
          </w:r>
        </w:p>
      </w:tc>
      <w:tc>
        <w:tcPr>
          <w:tcW w:w="1108" w:type="dxa"/>
          <w:tcBorders>
            <w:top w:val="single" w:sz="4" w:space="0" w:color="auto"/>
          </w:tcBorders>
        </w:tcPr>
        <w:p w14:paraId="1FFAAA6C" w14:textId="7CA2DB5A" w:rsidR="00646B88" w:rsidRPr="00C86E08" w:rsidRDefault="00646B88" w:rsidP="008F0933">
          <w:pPr>
            <w:pStyle w:val="af2"/>
            <w:spacing w:after="0"/>
            <w:jc w:val="right"/>
            <w:rPr>
              <w:rStyle w:val="a3"/>
              <w:sz w:val="20"/>
              <w:szCs w:val="22"/>
            </w:rPr>
          </w:pPr>
          <w:r w:rsidRPr="00C86E08">
            <w:rPr>
              <w:rStyle w:val="a3"/>
              <w:sz w:val="20"/>
              <w:szCs w:val="22"/>
            </w:rPr>
            <w:fldChar w:fldCharType="begin"/>
          </w:r>
          <w:r w:rsidRPr="00C86E08">
            <w:rPr>
              <w:rStyle w:val="a3"/>
              <w:sz w:val="20"/>
              <w:szCs w:val="22"/>
            </w:rPr>
            <w:instrText xml:space="preserve"> PAGE </w:instrText>
          </w:r>
          <w:r w:rsidRPr="00C86E08">
            <w:rPr>
              <w:rStyle w:val="a3"/>
              <w:sz w:val="20"/>
              <w:szCs w:val="22"/>
            </w:rPr>
            <w:fldChar w:fldCharType="separate"/>
          </w:r>
          <w:r>
            <w:rPr>
              <w:rStyle w:val="a3"/>
              <w:noProof/>
              <w:sz w:val="20"/>
              <w:szCs w:val="22"/>
            </w:rPr>
            <w:t>66</w:t>
          </w:r>
          <w:r w:rsidRPr="00C86E08">
            <w:rPr>
              <w:rStyle w:val="a3"/>
              <w:sz w:val="20"/>
              <w:szCs w:val="22"/>
            </w:rPr>
            <w:fldChar w:fldCharType="end"/>
          </w:r>
          <w:r w:rsidRPr="00C86E08">
            <w:rPr>
              <w:rStyle w:val="a3"/>
              <w:sz w:val="20"/>
              <w:szCs w:val="22"/>
            </w:rPr>
            <w:t xml:space="preserve"> - </w:t>
          </w:r>
          <w:r w:rsidRPr="00C86E08">
            <w:rPr>
              <w:rStyle w:val="a3"/>
              <w:sz w:val="20"/>
              <w:szCs w:val="22"/>
            </w:rPr>
            <w:fldChar w:fldCharType="begin"/>
          </w:r>
          <w:r w:rsidRPr="00C86E08">
            <w:rPr>
              <w:rStyle w:val="a3"/>
              <w:sz w:val="20"/>
              <w:szCs w:val="22"/>
            </w:rPr>
            <w:instrText xml:space="preserve"> NUMPAGES </w:instrText>
          </w:r>
          <w:r w:rsidRPr="00C86E08">
            <w:rPr>
              <w:rStyle w:val="a3"/>
              <w:sz w:val="20"/>
              <w:szCs w:val="22"/>
            </w:rPr>
            <w:fldChar w:fldCharType="separate"/>
          </w:r>
          <w:r>
            <w:rPr>
              <w:rStyle w:val="a3"/>
              <w:noProof/>
              <w:sz w:val="20"/>
              <w:szCs w:val="22"/>
            </w:rPr>
            <w:t>71</w:t>
          </w:r>
          <w:r w:rsidRPr="00C86E08">
            <w:rPr>
              <w:rStyle w:val="a3"/>
              <w:sz w:val="20"/>
              <w:szCs w:val="22"/>
            </w:rPr>
            <w:fldChar w:fldCharType="end"/>
          </w:r>
        </w:p>
      </w:tc>
    </w:tr>
  </w:tbl>
  <w:p w14:paraId="42AB6773" w14:textId="77777777" w:rsidR="00646B88" w:rsidRPr="00CB46D2" w:rsidRDefault="00646B88" w:rsidP="008F0933">
    <w:pPr>
      <w:pStyle w:val="af2"/>
      <w:tabs>
        <w:tab w:val="left" w:pos="1860"/>
      </w:tabs>
      <w:spacing w:after="0"/>
      <w:rPr>
        <w:sz w:val="20"/>
        <w:szCs w:val="22"/>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ayout w:type="fixed"/>
      <w:tblLook w:val="00A0" w:firstRow="1" w:lastRow="0" w:firstColumn="1" w:lastColumn="0" w:noHBand="0" w:noVBand="0"/>
    </w:tblPr>
    <w:tblGrid>
      <w:gridCol w:w="8747"/>
      <w:gridCol w:w="1108"/>
    </w:tblGrid>
    <w:tr w:rsidR="00646B88" w:rsidRPr="00FF4F62" w14:paraId="60F4ECA2" w14:textId="77777777" w:rsidTr="003366E9">
      <w:tc>
        <w:tcPr>
          <w:tcW w:w="8747" w:type="dxa"/>
          <w:tcBorders>
            <w:top w:val="single" w:sz="4" w:space="0" w:color="auto"/>
          </w:tcBorders>
        </w:tcPr>
        <w:p w14:paraId="1271DA6A" w14:textId="77777777" w:rsidR="00646B88" w:rsidRPr="00340E8A" w:rsidRDefault="00646B88" w:rsidP="00340E8A">
          <w:pPr>
            <w:pStyle w:val="af2"/>
            <w:spacing w:after="0"/>
            <w:jc w:val="left"/>
            <w:rPr>
              <w:rStyle w:val="a3"/>
              <w:sz w:val="20"/>
              <w:szCs w:val="22"/>
              <w:lang w:val="el-GR"/>
            </w:rPr>
          </w:pPr>
          <w:r w:rsidRPr="00340E8A">
            <w:rPr>
              <w:rStyle w:val="a3"/>
              <w:sz w:val="20"/>
              <w:szCs w:val="22"/>
              <w:lang w:val="el-GR"/>
            </w:rPr>
            <w:t xml:space="preserve">Κοινωνία της Πληροφορίας Α.Ε. </w:t>
          </w:r>
        </w:p>
      </w:tc>
      <w:tc>
        <w:tcPr>
          <w:tcW w:w="1108" w:type="dxa"/>
          <w:tcBorders>
            <w:top w:val="single" w:sz="4" w:space="0" w:color="auto"/>
          </w:tcBorders>
        </w:tcPr>
        <w:p w14:paraId="34D4C0CB" w14:textId="03D8BF0A" w:rsidR="00646B88" w:rsidRPr="00340E8A" w:rsidRDefault="00646B88" w:rsidP="00340E8A">
          <w:pPr>
            <w:pStyle w:val="af2"/>
            <w:spacing w:after="0"/>
            <w:jc w:val="right"/>
            <w:rPr>
              <w:rStyle w:val="a3"/>
              <w:sz w:val="20"/>
              <w:szCs w:val="22"/>
            </w:rPr>
          </w:pPr>
          <w:r w:rsidRPr="00340E8A">
            <w:rPr>
              <w:rStyle w:val="a3"/>
              <w:sz w:val="20"/>
              <w:szCs w:val="22"/>
            </w:rPr>
            <w:fldChar w:fldCharType="begin"/>
          </w:r>
          <w:r w:rsidRPr="00340E8A">
            <w:rPr>
              <w:rStyle w:val="a3"/>
              <w:sz w:val="20"/>
              <w:szCs w:val="22"/>
            </w:rPr>
            <w:instrText xml:space="preserve"> PAGE </w:instrText>
          </w:r>
          <w:r w:rsidRPr="00340E8A">
            <w:rPr>
              <w:rStyle w:val="a3"/>
              <w:sz w:val="20"/>
              <w:szCs w:val="22"/>
            </w:rPr>
            <w:fldChar w:fldCharType="separate"/>
          </w:r>
          <w:r>
            <w:rPr>
              <w:rStyle w:val="a3"/>
              <w:noProof/>
              <w:sz w:val="20"/>
              <w:szCs w:val="22"/>
            </w:rPr>
            <w:t>61</w:t>
          </w:r>
          <w:r w:rsidRPr="00340E8A">
            <w:rPr>
              <w:rStyle w:val="a3"/>
              <w:sz w:val="20"/>
              <w:szCs w:val="22"/>
            </w:rPr>
            <w:fldChar w:fldCharType="end"/>
          </w:r>
          <w:r w:rsidRPr="00340E8A">
            <w:rPr>
              <w:rStyle w:val="a3"/>
              <w:sz w:val="20"/>
              <w:szCs w:val="22"/>
            </w:rPr>
            <w:t xml:space="preserve"> - </w:t>
          </w:r>
          <w:r w:rsidRPr="00340E8A">
            <w:rPr>
              <w:rStyle w:val="a3"/>
              <w:sz w:val="20"/>
              <w:szCs w:val="22"/>
            </w:rPr>
            <w:fldChar w:fldCharType="begin"/>
          </w:r>
          <w:r w:rsidRPr="00340E8A">
            <w:rPr>
              <w:rStyle w:val="a3"/>
              <w:sz w:val="20"/>
              <w:szCs w:val="22"/>
            </w:rPr>
            <w:instrText xml:space="preserve"> NUMPAGES </w:instrText>
          </w:r>
          <w:r w:rsidRPr="00340E8A">
            <w:rPr>
              <w:rStyle w:val="a3"/>
              <w:sz w:val="20"/>
              <w:szCs w:val="22"/>
            </w:rPr>
            <w:fldChar w:fldCharType="separate"/>
          </w:r>
          <w:r>
            <w:rPr>
              <w:rStyle w:val="a3"/>
              <w:noProof/>
              <w:sz w:val="20"/>
              <w:szCs w:val="22"/>
            </w:rPr>
            <w:t>71</w:t>
          </w:r>
          <w:r w:rsidRPr="00340E8A">
            <w:rPr>
              <w:rStyle w:val="a3"/>
              <w:sz w:val="20"/>
              <w:szCs w:val="22"/>
            </w:rPr>
            <w:fldChar w:fldCharType="end"/>
          </w:r>
        </w:p>
      </w:tc>
    </w:tr>
  </w:tbl>
  <w:p w14:paraId="2F26E83B" w14:textId="77777777" w:rsidR="00646B88" w:rsidRPr="00603221" w:rsidRDefault="00646B88" w:rsidP="00DE2448">
    <w:pPr>
      <w:pStyle w:val="af2"/>
      <w:tabs>
        <w:tab w:val="left" w:pos="7752"/>
      </w:tabs>
      <w:rPr>
        <w:rFonts w:cs="Tahoma"/>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663A4" w14:textId="77777777" w:rsidR="00646B88" w:rsidRDefault="00646B88">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646B88" w14:paraId="5DBDAF7F" w14:textId="77777777" w:rsidTr="003366E9">
      <w:tc>
        <w:tcPr>
          <w:tcW w:w="8747" w:type="dxa"/>
          <w:tcBorders>
            <w:top w:val="single" w:sz="4" w:space="0" w:color="auto"/>
          </w:tcBorders>
        </w:tcPr>
        <w:p w14:paraId="06F96B8A" w14:textId="77777777" w:rsidR="00646B88" w:rsidRPr="00A57A09" w:rsidRDefault="00646B88" w:rsidP="006B55CD">
          <w:pPr>
            <w:pStyle w:val="af2"/>
            <w:spacing w:after="0"/>
            <w:rPr>
              <w:rStyle w:val="a3"/>
              <w:sz w:val="20"/>
              <w:szCs w:val="22"/>
              <w:lang w:val="el-GR"/>
            </w:rPr>
          </w:pPr>
          <w:r w:rsidRPr="00A57A09">
            <w:rPr>
              <w:rStyle w:val="a3"/>
              <w:sz w:val="20"/>
              <w:szCs w:val="22"/>
              <w:lang w:val="el-GR"/>
            </w:rPr>
            <w:t xml:space="preserve">Κοινωνία της Πληροφορίας Α.Ε. </w:t>
          </w:r>
        </w:p>
      </w:tc>
      <w:tc>
        <w:tcPr>
          <w:tcW w:w="1108" w:type="dxa"/>
          <w:tcBorders>
            <w:top w:val="single" w:sz="4" w:space="0" w:color="auto"/>
          </w:tcBorders>
        </w:tcPr>
        <w:p w14:paraId="299F4242" w14:textId="083DDA01" w:rsidR="00646B88" w:rsidRPr="00A57A09" w:rsidRDefault="00646B88" w:rsidP="006B55CD">
          <w:pPr>
            <w:pStyle w:val="af2"/>
            <w:spacing w:after="0"/>
            <w:rPr>
              <w:rStyle w:val="a3"/>
              <w:sz w:val="20"/>
              <w:szCs w:val="22"/>
            </w:rPr>
          </w:pPr>
          <w:r w:rsidRPr="00A57A09">
            <w:rPr>
              <w:rStyle w:val="a3"/>
              <w:sz w:val="20"/>
              <w:szCs w:val="22"/>
            </w:rPr>
            <w:fldChar w:fldCharType="begin"/>
          </w:r>
          <w:r w:rsidRPr="00A57A09">
            <w:rPr>
              <w:rStyle w:val="a3"/>
              <w:sz w:val="20"/>
              <w:szCs w:val="22"/>
            </w:rPr>
            <w:instrText xml:space="preserve"> PAGE </w:instrText>
          </w:r>
          <w:r w:rsidRPr="00A57A09">
            <w:rPr>
              <w:rStyle w:val="a3"/>
              <w:sz w:val="20"/>
              <w:szCs w:val="22"/>
            </w:rPr>
            <w:fldChar w:fldCharType="separate"/>
          </w:r>
          <w:r>
            <w:rPr>
              <w:rStyle w:val="a3"/>
              <w:noProof/>
              <w:sz w:val="20"/>
              <w:szCs w:val="22"/>
            </w:rPr>
            <w:t>70</w:t>
          </w:r>
          <w:r w:rsidRPr="00A57A09">
            <w:rPr>
              <w:rStyle w:val="a3"/>
              <w:sz w:val="20"/>
              <w:szCs w:val="22"/>
            </w:rPr>
            <w:fldChar w:fldCharType="end"/>
          </w:r>
          <w:r w:rsidRPr="00A57A09">
            <w:rPr>
              <w:rStyle w:val="a3"/>
              <w:sz w:val="20"/>
              <w:szCs w:val="22"/>
            </w:rPr>
            <w:t xml:space="preserve"> - </w:t>
          </w:r>
          <w:r w:rsidRPr="00A57A09">
            <w:rPr>
              <w:rStyle w:val="a3"/>
              <w:sz w:val="20"/>
              <w:szCs w:val="22"/>
            </w:rPr>
            <w:fldChar w:fldCharType="begin"/>
          </w:r>
          <w:r w:rsidRPr="00A57A09">
            <w:rPr>
              <w:rStyle w:val="a3"/>
              <w:sz w:val="20"/>
              <w:szCs w:val="22"/>
            </w:rPr>
            <w:instrText xml:space="preserve"> NUMPAGES </w:instrText>
          </w:r>
          <w:r w:rsidRPr="00A57A09">
            <w:rPr>
              <w:rStyle w:val="a3"/>
              <w:sz w:val="20"/>
              <w:szCs w:val="22"/>
            </w:rPr>
            <w:fldChar w:fldCharType="separate"/>
          </w:r>
          <w:r>
            <w:rPr>
              <w:rStyle w:val="a3"/>
              <w:noProof/>
              <w:sz w:val="20"/>
              <w:szCs w:val="22"/>
            </w:rPr>
            <w:t>71</w:t>
          </w:r>
          <w:r w:rsidRPr="00A57A09">
            <w:rPr>
              <w:rStyle w:val="a3"/>
              <w:sz w:val="20"/>
              <w:szCs w:val="22"/>
            </w:rPr>
            <w:fldChar w:fldCharType="end"/>
          </w:r>
        </w:p>
      </w:tc>
    </w:tr>
  </w:tbl>
  <w:p w14:paraId="51028CF4" w14:textId="77777777" w:rsidR="00646B88" w:rsidRDefault="00646B88">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2B080F" w14:textId="77777777" w:rsidR="00D6228D" w:rsidRDefault="00D6228D">
      <w:pPr>
        <w:spacing w:after="0"/>
      </w:pPr>
      <w:r>
        <w:separator/>
      </w:r>
    </w:p>
  </w:footnote>
  <w:footnote w:type="continuationSeparator" w:id="0">
    <w:p w14:paraId="3834EE7B" w14:textId="77777777" w:rsidR="00D6228D" w:rsidRDefault="00D6228D">
      <w:pPr>
        <w:spacing w:after="0"/>
      </w:pPr>
      <w:r>
        <w:continuationSeparator/>
      </w:r>
    </w:p>
  </w:footnote>
  <w:footnote w:id="1">
    <w:p w14:paraId="1BD5134F" w14:textId="77777777" w:rsidR="00646B88" w:rsidRPr="001F7E31" w:rsidRDefault="00646B88" w:rsidP="00897BBE">
      <w:pPr>
        <w:pStyle w:val="af4"/>
        <w:rPr>
          <w:lang w:val="el-GR"/>
        </w:rPr>
      </w:pPr>
      <w:r>
        <w:rPr>
          <w:rStyle w:val="ab"/>
        </w:rPr>
        <w:footnoteRef/>
      </w:r>
      <w:r w:rsidRPr="001F7E31">
        <w:rPr>
          <w:lang w:val="el-GR"/>
        </w:rPr>
        <w:t xml:space="preserve"> </w:t>
      </w:r>
      <w:r>
        <w:rPr>
          <w:lang w:val="el-GR"/>
        </w:rPr>
        <w:tab/>
        <w:t>Πρβλ. άρθρο 100. παρ. 4, όπως τροποποιήθηκε με το άρθρο 43, παρ. 10, περ. α του ν.4605/2019</w:t>
      </w:r>
    </w:p>
  </w:footnote>
  <w:footnote w:id="2">
    <w:p w14:paraId="585284F4" w14:textId="77777777" w:rsidR="00646B88" w:rsidRPr="006B2C94" w:rsidRDefault="00646B88" w:rsidP="00897BBE">
      <w:pPr>
        <w:pStyle w:val="af4"/>
        <w:ind w:left="397" w:hanging="397"/>
        <w:rPr>
          <w:lang w:val="el-GR"/>
        </w:rPr>
      </w:pPr>
      <w:r>
        <w:rPr>
          <w:rStyle w:val="a4"/>
          <w:rFonts w:eastAsia="OpenSymbol"/>
        </w:rPr>
        <w:footnoteRef/>
      </w:r>
      <w:r w:rsidRPr="006B2C94">
        <w:rPr>
          <w:lang w:val="el-GR"/>
        </w:rPr>
        <w:tab/>
        <w:t>μέσω του πιστοποιημένου χρήστη της αναθέτουσας αρχής στο σύστημα ΕΣΗΔΗΣ</w:t>
      </w:r>
    </w:p>
  </w:footnote>
  <w:footnote w:id="3">
    <w:p w14:paraId="70C37AE0" w14:textId="77777777" w:rsidR="00646B88" w:rsidRPr="006B2C94" w:rsidRDefault="00646B88" w:rsidP="00897BBE">
      <w:pPr>
        <w:pStyle w:val="af4"/>
        <w:rPr>
          <w:lang w:val="el-GR"/>
        </w:rPr>
      </w:pPr>
      <w:r>
        <w:rPr>
          <w:rStyle w:val="a4"/>
          <w:rFonts w:eastAsia="OpenSymbol"/>
        </w:rPr>
        <w:footnoteRef/>
      </w:r>
      <w:r>
        <w:rPr>
          <w:i/>
          <w:lang w:val="el-GR" w:eastAsia="el-GR"/>
        </w:rPr>
        <w:t xml:space="preserve"> </w:t>
      </w:r>
      <w:r>
        <w:rPr>
          <w:lang w:val="el-GR" w:eastAsia="el-GR"/>
        </w:rPr>
        <w:tab/>
      </w:r>
      <w:r w:rsidRPr="006B2C94">
        <w:rPr>
          <w:lang w:val="el-GR" w:eastAsia="el-GR"/>
        </w:rPr>
        <w:t>Πρβλ. εδάφιο γ της παρ. 4 του άρθρου 100, όπως τροποποιήθηκε με το άρθρο 107 περ. 18 του ν. 4497/2017</w:t>
      </w:r>
      <w:r>
        <w:rPr>
          <w:lang w:val="el-GR" w:eastAsia="el-GR"/>
        </w:rPr>
        <w:t xml:space="preserve"> και αντικαταστάθηκε</w:t>
      </w:r>
      <w:r w:rsidRPr="001F7E31">
        <w:rPr>
          <w:lang w:val="el-GR"/>
        </w:rPr>
        <w:t xml:space="preserve"> </w:t>
      </w:r>
      <w:r w:rsidRPr="00111E0D">
        <w:rPr>
          <w:lang w:val="el-GR" w:eastAsia="el-GR"/>
        </w:rPr>
        <w:t>με το άρθρο 43, παρ. 10, περ. α του ν.4605/2019</w:t>
      </w:r>
    </w:p>
  </w:footnote>
  <w:footnote w:id="4">
    <w:p w14:paraId="164DD558" w14:textId="77777777" w:rsidR="00646B88" w:rsidRPr="001F7E31" w:rsidRDefault="00646B88" w:rsidP="00897BBE">
      <w:pPr>
        <w:pStyle w:val="af4"/>
        <w:rPr>
          <w:lang w:val="el-GR"/>
        </w:rPr>
      </w:pPr>
      <w:r>
        <w:rPr>
          <w:rStyle w:val="ab"/>
        </w:rPr>
        <w:footnoteRef/>
      </w:r>
      <w:r w:rsidRPr="001F7E31">
        <w:rPr>
          <w:lang w:val="el-GR"/>
        </w:rPr>
        <w:t xml:space="preserve"> </w:t>
      </w:r>
      <w:r>
        <w:rPr>
          <w:lang w:val="el-GR"/>
        </w:rPr>
        <w:tab/>
      </w:r>
      <w:r w:rsidRPr="006B2C94">
        <w:rPr>
          <w:lang w:val="el-GR"/>
        </w:rPr>
        <w:t>Πρβλ. εδάφιο α της παρ. 4 του άρθρου 100, όπως τροποποιήθηκε με τ</w:t>
      </w:r>
      <w:r>
        <w:rPr>
          <w:lang w:val="el-GR"/>
        </w:rPr>
        <w:t xml:space="preserve">ην παρ. 4 του </w:t>
      </w:r>
      <w:r w:rsidRPr="006B2C94">
        <w:rPr>
          <w:lang w:val="el-GR"/>
        </w:rPr>
        <w:t xml:space="preserve"> άρθρο</w:t>
      </w:r>
      <w:r>
        <w:rPr>
          <w:lang w:val="el-GR"/>
        </w:rPr>
        <w:t>υ 33</w:t>
      </w:r>
      <w:r w:rsidRPr="006B2C94">
        <w:rPr>
          <w:lang w:val="el-GR"/>
        </w:rPr>
        <w:t xml:space="preserve"> </w:t>
      </w:r>
      <w:r>
        <w:rPr>
          <w:lang w:val="el-GR"/>
        </w:rPr>
        <w:t xml:space="preserve"> του ν.4608/2019</w:t>
      </w:r>
    </w:p>
  </w:footnote>
  <w:footnote w:id="5">
    <w:p w14:paraId="42FE4F16" w14:textId="77777777" w:rsidR="00646B88" w:rsidRPr="00EE7F42" w:rsidRDefault="00646B88" w:rsidP="006E4901">
      <w:pPr>
        <w:pStyle w:val="af4"/>
        <w:rPr>
          <w:lang w:val="en-US"/>
        </w:rPr>
      </w:pPr>
      <w:r>
        <w:rPr>
          <w:rStyle w:val="ab"/>
        </w:rPr>
        <w:footnoteRef/>
      </w:r>
      <w:r w:rsidRPr="00603221">
        <w:rPr>
          <w:lang w:val="el-GR"/>
        </w:rPr>
        <w:t>ΩςΘΕΣΕΙΣενδεικτικάαναφέρονται</w:t>
      </w:r>
      <w:r w:rsidRPr="00EE7F42">
        <w:rPr>
          <w:lang w:val="en-US"/>
        </w:rPr>
        <w:t>:</w:t>
      </w:r>
      <w:r>
        <w:rPr>
          <w:lang w:val="en-GB"/>
        </w:rPr>
        <w:t>manager</w:t>
      </w:r>
      <w:r w:rsidRPr="00EE7F42">
        <w:rPr>
          <w:lang w:val="en-US"/>
        </w:rPr>
        <w:t xml:space="preserve">, </w:t>
      </w:r>
      <w:r>
        <w:rPr>
          <w:lang w:val="en-US"/>
        </w:rPr>
        <w:t>seniorconsultant</w:t>
      </w:r>
      <w:r w:rsidRPr="00EE7F42">
        <w:rPr>
          <w:lang w:val="en-US"/>
        </w:rPr>
        <w:t xml:space="preserve">, </w:t>
      </w:r>
      <w:r>
        <w:rPr>
          <w:lang w:val="en-US"/>
        </w:rPr>
        <w:t>consultant</w:t>
      </w:r>
      <w:r w:rsidRPr="00EE7F42">
        <w:rPr>
          <w:lang w:val="en-US"/>
        </w:rPr>
        <w:t xml:space="preserve">, </w:t>
      </w:r>
      <w:r>
        <w:rPr>
          <w:lang w:val="en-US"/>
        </w:rPr>
        <w:t>businessexpert</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43878" w14:textId="77777777" w:rsidR="00646B88" w:rsidRPr="009C3C60" w:rsidRDefault="00646B88" w:rsidP="00603221">
    <w:pPr>
      <w:pStyle w:val="af3"/>
      <w:pBdr>
        <w:bottom w:val="single" w:sz="4" w:space="1" w:color="auto"/>
      </w:pBdr>
      <w:rPr>
        <w:lang w:val="el-GR"/>
      </w:rPr>
    </w:pPr>
    <w:r w:rsidRPr="00834763">
      <w:rPr>
        <w:lang w:val="el-GR"/>
      </w:rPr>
      <w:t xml:space="preserve">Διακήρυξη </w:t>
    </w:r>
    <w:r>
      <w:rPr>
        <w:lang w:val="el-GR"/>
      </w:rPr>
      <w:t xml:space="preserve">Ηλεκτρονικού Ανοικτού </w:t>
    </w:r>
    <w:r w:rsidRPr="002E4D45">
      <w:rPr>
        <w:lang w:val="el-GR"/>
      </w:rPr>
      <w:t>Κάτω των Ορίων Διαγωνισμού για το Έργο «</w:t>
    </w:r>
    <w:r w:rsidRPr="002E4D45">
      <w:rPr>
        <w:i/>
        <w:lang w:val="el-GR"/>
      </w:rPr>
      <w:t>Παρακολούθηση, ποιοτικός έλεγχος, υποστήριξη υλοποίησης και συνδρομή στην παραλαβή καλωδιακών συστημάτων έργου ΣΥΖΕΥΞΙΣ</w:t>
    </w:r>
    <w:r w:rsidRPr="002E4D45">
      <w:rPr>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F8C01" w14:textId="77777777" w:rsidR="00646B88" w:rsidRPr="009113FB" w:rsidRDefault="00646B88" w:rsidP="009113FB">
    <w:pPr>
      <w:pStyle w:val="af3"/>
      <w:pBdr>
        <w:bottom w:val="single" w:sz="4" w:space="1" w:color="auto"/>
      </w:pBdr>
      <w:rPr>
        <w:lang w:val="el-GR"/>
      </w:rPr>
    </w:pPr>
    <w:r w:rsidRPr="00834763">
      <w:rPr>
        <w:lang w:val="el-GR"/>
      </w:rPr>
      <w:t xml:space="preserve">Διακήρυξη </w:t>
    </w:r>
    <w:r>
      <w:rPr>
        <w:lang w:val="el-GR"/>
      </w:rPr>
      <w:t xml:space="preserve">Ηλεκτρονικού Ανοικτού </w:t>
    </w:r>
    <w:r w:rsidRPr="002E4D45">
      <w:rPr>
        <w:lang w:val="el-GR"/>
      </w:rPr>
      <w:t>Κάτω των Ορίων Διαγωνισμού για το Έργο «</w:t>
    </w:r>
    <w:r w:rsidRPr="002E4D45">
      <w:rPr>
        <w:i/>
        <w:lang w:val="el-GR"/>
      </w:rPr>
      <w:t>Παρακολούθηση, ποιοτικός έλεγχος, υποστήριξη υλοποίησης και συνδρομή στην παραλαβή καλωδιακών συστημάτων έργου ΣΥΖΕΥΞΙΣ</w:t>
    </w:r>
    <w:r w:rsidRPr="007D2699">
      <w:rPr>
        <w:i/>
        <w:lang w:val="el-GR"/>
      </w:rPr>
      <w:t xml:space="preserve"> </w:t>
    </w:r>
    <w:r>
      <w:rPr>
        <w:i/>
        <w:lang w:val="en-US"/>
      </w:rPr>
      <w:t>II</w:t>
    </w:r>
    <w:r w:rsidRPr="002E4D45">
      <w:rPr>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B13401" w14:textId="77777777" w:rsidR="00646B88" w:rsidRPr="002E4D45" w:rsidRDefault="00646B88" w:rsidP="00F03272">
    <w:pPr>
      <w:pStyle w:val="af3"/>
      <w:pBdr>
        <w:bottom w:val="single" w:sz="4" w:space="1" w:color="auto"/>
      </w:pBdr>
      <w:rPr>
        <w:lang w:val="el-GR"/>
      </w:rPr>
    </w:pPr>
    <w:r w:rsidRPr="00834763">
      <w:rPr>
        <w:lang w:val="el-GR"/>
      </w:rPr>
      <w:t xml:space="preserve">Διακήρυξη </w:t>
    </w:r>
    <w:r>
      <w:rPr>
        <w:lang w:val="el-GR"/>
      </w:rPr>
      <w:t xml:space="preserve">Ηλεκτρονικού Ανοικτού </w:t>
    </w:r>
    <w:r w:rsidRPr="002E4D45">
      <w:rPr>
        <w:lang w:val="el-GR"/>
      </w:rPr>
      <w:t>Κάτω των Ορίων Διαγωνισμού για το Έργο «</w:t>
    </w:r>
    <w:r w:rsidRPr="002E4D45">
      <w:rPr>
        <w:i/>
        <w:lang w:val="el-GR"/>
      </w:rPr>
      <w:t>Παρακολούθηση, ποιοτικός έλεγχος, υποστήριξη υλοποίησης και συνδρομή στην παραλαβή καλωδιακών συστημάτων έργου ΣΥΖΕΥΞΙΣ</w:t>
    </w:r>
    <w:r>
      <w:rPr>
        <w:i/>
        <w:lang w:val="el-GR"/>
      </w:rPr>
      <w:t xml:space="preserve"> ΙΙ</w:t>
    </w:r>
    <w:r w:rsidRPr="002E4D45">
      <w:rPr>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B581B" w14:textId="77777777" w:rsidR="00646B88" w:rsidRPr="00EC0EE1" w:rsidRDefault="00646B88" w:rsidP="00E655F0">
    <w:pPr>
      <w:pStyle w:val="af3"/>
      <w:pBdr>
        <w:bottom w:val="single" w:sz="4" w:space="1" w:color="auto"/>
      </w:pBdr>
      <w:rPr>
        <w:lang w:val="el-GR"/>
      </w:rPr>
    </w:pPr>
    <w:r w:rsidRPr="00834763">
      <w:rPr>
        <w:lang w:val="el-GR"/>
      </w:rPr>
      <w:t xml:space="preserve">Διακήρυξη </w:t>
    </w:r>
    <w:r>
      <w:rPr>
        <w:lang w:val="el-GR"/>
      </w:rPr>
      <w:t xml:space="preserve">Ηλεκτρονικού Ανοικτού </w:t>
    </w:r>
    <w:r w:rsidRPr="002E4D45">
      <w:rPr>
        <w:lang w:val="el-GR"/>
      </w:rPr>
      <w:t>Κάτω των Ορίων Διαγωνισμού για το Έργο «</w:t>
    </w:r>
    <w:r w:rsidRPr="002E4D45">
      <w:rPr>
        <w:i/>
        <w:lang w:val="el-GR"/>
      </w:rPr>
      <w:t>Παρακολούθηση, ποιοτικός έλεγχος, υποστήριξη υλοποίησης και συνδρομή στην παραλαβή καλωδιακών συστημάτων έργου ΣΥΖΕΥΞΙΣ</w:t>
    </w:r>
    <w:r w:rsidRPr="002E4D45">
      <w:rPr>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9542D" w14:textId="77777777" w:rsidR="00646B88" w:rsidRPr="009113FB" w:rsidRDefault="00646B88" w:rsidP="00EC0EE1">
    <w:pPr>
      <w:pStyle w:val="af3"/>
      <w:pBdr>
        <w:bottom w:val="single" w:sz="4" w:space="1" w:color="auto"/>
      </w:pBdr>
      <w:rPr>
        <w:lang w:val="el-GR"/>
      </w:rPr>
    </w:pPr>
    <w:r w:rsidRPr="00834763">
      <w:rPr>
        <w:lang w:val="el-GR"/>
      </w:rPr>
      <w:t xml:space="preserve">Διακήρυξη </w:t>
    </w:r>
    <w:r>
      <w:rPr>
        <w:lang w:val="el-GR"/>
      </w:rPr>
      <w:t xml:space="preserve">Ηλεκτρονικού Ανοικτού </w:t>
    </w:r>
    <w:r w:rsidRPr="002E4D45">
      <w:rPr>
        <w:lang w:val="el-GR"/>
      </w:rPr>
      <w:t>Κάτω των Ορίων Διαγωνισμού για το Έργο «</w:t>
    </w:r>
    <w:r w:rsidRPr="002E4D45">
      <w:rPr>
        <w:i/>
        <w:lang w:val="el-GR"/>
      </w:rPr>
      <w:t>Παρακολούθηση, ποιοτικός έλεγχος, υποστήριξη υλοποίησης και συνδρομή στην παραλαβή καλωδιακών συστημάτων έργου ΣΥΖΕΥΞΙΣ</w:t>
    </w:r>
    <w:r w:rsidRPr="002E4D45">
      <w:rPr>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39AE2" w14:textId="77777777" w:rsidR="00646B88" w:rsidRPr="00EC0EE1" w:rsidRDefault="00646B88" w:rsidP="007F4B75">
    <w:pPr>
      <w:pStyle w:val="af3"/>
      <w:pBdr>
        <w:bottom w:val="single" w:sz="4" w:space="1" w:color="auto"/>
      </w:pBdr>
      <w:rPr>
        <w:lang w:val="el-GR"/>
      </w:rPr>
    </w:pPr>
    <w:r w:rsidRPr="00834763">
      <w:rPr>
        <w:lang w:val="el-GR"/>
      </w:rPr>
      <w:t xml:space="preserve">Διακήρυξη </w:t>
    </w:r>
    <w:r>
      <w:rPr>
        <w:lang w:val="el-GR"/>
      </w:rPr>
      <w:t xml:space="preserve">Ηλεκτρονικού Ανοικτού </w:t>
    </w:r>
    <w:r w:rsidRPr="002E4D45">
      <w:rPr>
        <w:lang w:val="el-GR"/>
      </w:rPr>
      <w:t>Κάτω των Ορίων Διαγωνισμού για το Έργο «</w:t>
    </w:r>
    <w:r w:rsidRPr="002E4D45">
      <w:rPr>
        <w:i/>
        <w:lang w:val="el-GR"/>
      </w:rPr>
      <w:t>Παρακολούθηση, ποιοτικός έλεγχος, υποστήριξη υλοποίησης και συνδρομή στην παραλαβή καλωδιακών συστημάτων έργου ΣΥΖΕΥΞΙΣ</w:t>
    </w:r>
    <w:r w:rsidRPr="002E4D45">
      <w:rPr>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FF735D"/>
    <w:multiLevelType w:val="hybridMultilevel"/>
    <w:tmpl w:val="2DFC61A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3169D0"/>
    <w:multiLevelType w:val="hybridMultilevel"/>
    <w:tmpl w:val="561C08EE"/>
    <w:lvl w:ilvl="0" w:tplc="18605924">
      <w:numFmt w:val="bullet"/>
      <w:lvlText w:val="•"/>
      <w:lvlJc w:val="left"/>
      <w:pPr>
        <w:ind w:left="144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05E264D9"/>
    <w:multiLevelType w:val="hybridMultilevel"/>
    <w:tmpl w:val="2E9EF024"/>
    <w:lvl w:ilvl="0" w:tplc="FBAC9C1A">
      <w:numFmt w:val="bullet"/>
      <w:lvlText w:val="•"/>
      <w:lvlJc w:val="left"/>
      <w:pPr>
        <w:tabs>
          <w:tab w:val="num" w:pos="780"/>
        </w:tabs>
        <w:ind w:left="780" w:hanging="360"/>
      </w:pPr>
      <w:rPr>
        <w:rFonts w:ascii="Tahoma" w:eastAsia="Times New Roman" w:hAnsi="Tahoma" w:cs="Tahoma"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060F191E"/>
    <w:multiLevelType w:val="hybridMultilevel"/>
    <w:tmpl w:val="6F50CFF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7BC6327"/>
    <w:multiLevelType w:val="hybridMultilevel"/>
    <w:tmpl w:val="D376CD26"/>
    <w:lvl w:ilvl="0" w:tplc="3078C25E">
      <w:start w:val="1"/>
      <w:numFmt w:val="decimal"/>
      <w:lvlText w:val="%1."/>
      <w:lvlJc w:val="left"/>
      <w:pPr>
        <w:ind w:left="36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0A2C6631"/>
    <w:multiLevelType w:val="hybridMultilevel"/>
    <w:tmpl w:val="6E5E6674"/>
    <w:lvl w:ilvl="0" w:tplc="FBAC9C1A">
      <w:numFmt w:val="bullet"/>
      <w:lvlText w:val="•"/>
      <w:lvlJc w:val="left"/>
      <w:pPr>
        <w:ind w:left="72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A453D9"/>
    <w:multiLevelType w:val="hybridMultilevel"/>
    <w:tmpl w:val="07688F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117F5C9F"/>
    <w:multiLevelType w:val="hybridMultilevel"/>
    <w:tmpl w:val="26C6F130"/>
    <w:lvl w:ilvl="0" w:tplc="48787EFC">
      <w:start w:val="1"/>
      <w:numFmt w:val="bullet"/>
      <w:lvlText w:val="-"/>
      <w:lvlJc w:val="left"/>
      <w:pPr>
        <w:tabs>
          <w:tab w:val="num" w:pos="360"/>
        </w:tabs>
        <w:ind w:left="360" w:hanging="360"/>
      </w:pPr>
      <w:rPr>
        <w:rFonts w:ascii="Tahoma" w:hAnsi="Tahoma"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127556E8"/>
    <w:multiLevelType w:val="hybridMultilevel"/>
    <w:tmpl w:val="1A101BBC"/>
    <w:lvl w:ilvl="0" w:tplc="73D63FA0">
      <w:start w:val="1"/>
      <w:numFmt w:val="decimal"/>
      <w:lvlText w:val="%1."/>
      <w:lvlJc w:val="left"/>
      <w:pPr>
        <w:ind w:left="720" w:hanging="360"/>
      </w:pPr>
      <w:rPr>
        <w:rFonts w:ascii="Tahoma" w:hAnsi="Tahoma" w:hint="default"/>
        <w:b w:val="0"/>
        <w:i w:val="0"/>
        <w:sz w:val="22"/>
        <w:szCs w:val="28"/>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13880ED1"/>
    <w:multiLevelType w:val="multilevel"/>
    <w:tmpl w:val="043493E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B332101"/>
    <w:multiLevelType w:val="hybridMultilevel"/>
    <w:tmpl w:val="C28609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CF81E2D"/>
    <w:multiLevelType w:val="hybridMultilevel"/>
    <w:tmpl w:val="A7D64C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F2913D6"/>
    <w:multiLevelType w:val="hybridMultilevel"/>
    <w:tmpl w:val="514C5AC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31" w15:restartNumberingAfterBreak="0">
    <w:nsid w:val="2CD3595E"/>
    <w:multiLevelType w:val="multilevel"/>
    <w:tmpl w:val="0058A070"/>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15:restartNumberingAfterBreak="0">
    <w:nsid w:val="306139F2"/>
    <w:multiLevelType w:val="hybridMultilevel"/>
    <w:tmpl w:val="879867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1E629B"/>
    <w:multiLevelType w:val="multilevel"/>
    <w:tmpl w:val="F1200092"/>
    <w:lvl w:ilvl="0">
      <w:start w:val="1"/>
      <w:numFmt w:val="decimal"/>
      <w:lvlText w:val="%1.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35"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34CD4B65"/>
    <w:multiLevelType w:val="hybridMultilevel"/>
    <w:tmpl w:val="E15C4B3C"/>
    <w:lvl w:ilvl="0" w:tplc="F918CDFC">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34F30248"/>
    <w:multiLevelType w:val="hybridMultilevel"/>
    <w:tmpl w:val="41CA657E"/>
    <w:lvl w:ilvl="0" w:tplc="04090001">
      <w:start w:val="1"/>
      <w:numFmt w:val="bullet"/>
      <w:lvlText w:val=""/>
      <w:lvlJc w:val="left"/>
      <w:pPr>
        <w:ind w:left="720" w:hanging="360"/>
      </w:pPr>
      <w:rPr>
        <w:rFonts w:ascii="Symbol" w:hAnsi="Symbol" w:hint="default"/>
        <w:b/>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351F2322"/>
    <w:multiLevelType w:val="hybridMultilevel"/>
    <w:tmpl w:val="F6E429EC"/>
    <w:lvl w:ilvl="0" w:tplc="FB743CA6">
      <w:start w:val="1"/>
      <w:numFmt w:val="decimal"/>
      <w:lvlText w:val="%1."/>
      <w:lvlJc w:val="left"/>
      <w:pPr>
        <w:ind w:left="740" w:hanging="360"/>
      </w:pPr>
      <w:rPr>
        <w:rFonts w:hint="default"/>
      </w:rPr>
    </w:lvl>
    <w:lvl w:ilvl="1" w:tplc="08090019" w:tentative="1">
      <w:start w:val="1"/>
      <w:numFmt w:val="lowerLetter"/>
      <w:lvlText w:val="%2."/>
      <w:lvlJc w:val="left"/>
      <w:pPr>
        <w:ind w:left="1460" w:hanging="360"/>
      </w:pPr>
    </w:lvl>
    <w:lvl w:ilvl="2" w:tplc="0809001B" w:tentative="1">
      <w:start w:val="1"/>
      <w:numFmt w:val="lowerRoman"/>
      <w:lvlText w:val="%3."/>
      <w:lvlJc w:val="right"/>
      <w:pPr>
        <w:ind w:left="2180" w:hanging="180"/>
      </w:pPr>
    </w:lvl>
    <w:lvl w:ilvl="3" w:tplc="0809000F" w:tentative="1">
      <w:start w:val="1"/>
      <w:numFmt w:val="decimal"/>
      <w:lvlText w:val="%4."/>
      <w:lvlJc w:val="left"/>
      <w:pPr>
        <w:ind w:left="2900" w:hanging="360"/>
      </w:pPr>
    </w:lvl>
    <w:lvl w:ilvl="4" w:tplc="08090019" w:tentative="1">
      <w:start w:val="1"/>
      <w:numFmt w:val="lowerLetter"/>
      <w:lvlText w:val="%5."/>
      <w:lvlJc w:val="left"/>
      <w:pPr>
        <w:ind w:left="3620" w:hanging="360"/>
      </w:pPr>
    </w:lvl>
    <w:lvl w:ilvl="5" w:tplc="0809001B" w:tentative="1">
      <w:start w:val="1"/>
      <w:numFmt w:val="lowerRoman"/>
      <w:lvlText w:val="%6."/>
      <w:lvlJc w:val="right"/>
      <w:pPr>
        <w:ind w:left="4340" w:hanging="180"/>
      </w:pPr>
    </w:lvl>
    <w:lvl w:ilvl="6" w:tplc="0809000F" w:tentative="1">
      <w:start w:val="1"/>
      <w:numFmt w:val="decimal"/>
      <w:lvlText w:val="%7."/>
      <w:lvlJc w:val="left"/>
      <w:pPr>
        <w:ind w:left="5060" w:hanging="360"/>
      </w:pPr>
    </w:lvl>
    <w:lvl w:ilvl="7" w:tplc="08090019" w:tentative="1">
      <w:start w:val="1"/>
      <w:numFmt w:val="lowerLetter"/>
      <w:lvlText w:val="%8."/>
      <w:lvlJc w:val="left"/>
      <w:pPr>
        <w:ind w:left="5780" w:hanging="360"/>
      </w:pPr>
    </w:lvl>
    <w:lvl w:ilvl="8" w:tplc="0809001B" w:tentative="1">
      <w:start w:val="1"/>
      <w:numFmt w:val="lowerRoman"/>
      <w:lvlText w:val="%9."/>
      <w:lvlJc w:val="right"/>
      <w:pPr>
        <w:ind w:left="6500" w:hanging="180"/>
      </w:pPr>
    </w:lvl>
  </w:abstractNum>
  <w:abstractNum w:abstractNumId="39" w15:restartNumberingAfterBreak="0">
    <w:nsid w:val="35DE3AFC"/>
    <w:multiLevelType w:val="hybridMultilevel"/>
    <w:tmpl w:val="460A79CA"/>
    <w:lvl w:ilvl="0" w:tplc="04090003">
      <w:start w:val="1"/>
      <w:numFmt w:val="bullet"/>
      <w:lvlText w:val="o"/>
      <w:lvlJc w:val="left"/>
      <w:pPr>
        <w:ind w:left="1083" w:hanging="360"/>
      </w:pPr>
      <w:rPr>
        <w:rFonts w:ascii="Courier New" w:hAnsi="Courier New" w:cs="Courier New" w:hint="default"/>
      </w:rPr>
    </w:lvl>
    <w:lvl w:ilvl="1" w:tplc="04080003" w:tentative="1">
      <w:start w:val="1"/>
      <w:numFmt w:val="bullet"/>
      <w:lvlText w:val="o"/>
      <w:lvlJc w:val="left"/>
      <w:pPr>
        <w:ind w:left="1803" w:hanging="360"/>
      </w:pPr>
      <w:rPr>
        <w:rFonts w:ascii="Courier New" w:hAnsi="Courier New" w:cs="Courier New" w:hint="default"/>
      </w:rPr>
    </w:lvl>
    <w:lvl w:ilvl="2" w:tplc="04080005" w:tentative="1">
      <w:start w:val="1"/>
      <w:numFmt w:val="bullet"/>
      <w:lvlText w:val=""/>
      <w:lvlJc w:val="left"/>
      <w:pPr>
        <w:ind w:left="2523" w:hanging="360"/>
      </w:pPr>
      <w:rPr>
        <w:rFonts w:ascii="Wingdings" w:hAnsi="Wingdings" w:hint="default"/>
      </w:rPr>
    </w:lvl>
    <w:lvl w:ilvl="3" w:tplc="04080001" w:tentative="1">
      <w:start w:val="1"/>
      <w:numFmt w:val="bullet"/>
      <w:lvlText w:val=""/>
      <w:lvlJc w:val="left"/>
      <w:pPr>
        <w:ind w:left="3243" w:hanging="360"/>
      </w:pPr>
      <w:rPr>
        <w:rFonts w:ascii="Symbol" w:hAnsi="Symbol" w:hint="default"/>
      </w:rPr>
    </w:lvl>
    <w:lvl w:ilvl="4" w:tplc="04080003" w:tentative="1">
      <w:start w:val="1"/>
      <w:numFmt w:val="bullet"/>
      <w:lvlText w:val="o"/>
      <w:lvlJc w:val="left"/>
      <w:pPr>
        <w:ind w:left="3963" w:hanging="360"/>
      </w:pPr>
      <w:rPr>
        <w:rFonts w:ascii="Courier New" w:hAnsi="Courier New" w:cs="Courier New" w:hint="default"/>
      </w:rPr>
    </w:lvl>
    <w:lvl w:ilvl="5" w:tplc="04080005" w:tentative="1">
      <w:start w:val="1"/>
      <w:numFmt w:val="bullet"/>
      <w:lvlText w:val=""/>
      <w:lvlJc w:val="left"/>
      <w:pPr>
        <w:ind w:left="4683" w:hanging="360"/>
      </w:pPr>
      <w:rPr>
        <w:rFonts w:ascii="Wingdings" w:hAnsi="Wingdings" w:hint="default"/>
      </w:rPr>
    </w:lvl>
    <w:lvl w:ilvl="6" w:tplc="04080001" w:tentative="1">
      <w:start w:val="1"/>
      <w:numFmt w:val="bullet"/>
      <w:lvlText w:val=""/>
      <w:lvlJc w:val="left"/>
      <w:pPr>
        <w:ind w:left="5403" w:hanging="360"/>
      </w:pPr>
      <w:rPr>
        <w:rFonts w:ascii="Symbol" w:hAnsi="Symbol" w:hint="default"/>
      </w:rPr>
    </w:lvl>
    <w:lvl w:ilvl="7" w:tplc="04080003" w:tentative="1">
      <w:start w:val="1"/>
      <w:numFmt w:val="bullet"/>
      <w:lvlText w:val="o"/>
      <w:lvlJc w:val="left"/>
      <w:pPr>
        <w:ind w:left="6123" w:hanging="360"/>
      </w:pPr>
      <w:rPr>
        <w:rFonts w:ascii="Courier New" w:hAnsi="Courier New" w:cs="Courier New" w:hint="default"/>
      </w:rPr>
    </w:lvl>
    <w:lvl w:ilvl="8" w:tplc="04080005" w:tentative="1">
      <w:start w:val="1"/>
      <w:numFmt w:val="bullet"/>
      <w:lvlText w:val=""/>
      <w:lvlJc w:val="left"/>
      <w:pPr>
        <w:ind w:left="6843" w:hanging="360"/>
      </w:pPr>
      <w:rPr>
        <w:rFonts w:ascii="Wingdings" w:hAnsi="Wingdings" w:hint="default"/>
      </w:rPr>
    </w:lvl>
  </w:abstractNum>
  <w:abstractNum w:abstractNumId="40" w15:restartNumberingAfterBreak="0">
    <w:nsid w:val="35F12D2E"/>
    <w:multiLevelType w:val="hybridMultilevel"/>
    <w:tmpl w:val="537C1754"/>
    <w:lvl w:ilvl="0" w:tplc="18605924">
      <w:numFmt w:val="bullet"/>
      <w:lvlText w:val="•"/>
      <w:lvlJc w:val="left"/>
      <w:pPr>
        <w:ind w:left="1440" w:hanging="720"/>
      </w:pPr>
      <w:rPr>
        <w:rFonts w:ascii="Calibri" w:eastAsia="Times New Roman" w:hAnsi="Calibri" w:cs="Calibri"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77A80B80">
      <w:numFmt w:val="bullet"/>
      <w:lvlText w:val="-"/>
      <w:lvlJc w:val="left"/>
      <w:pPr>
        <w:ind w:left="4320" w:hanging="720"/>
      </w:pPr>
      <w:rPr>
        <w:rFonts w:ascii="Calibri" w:eastAsia="Times New Roman" w:hAnsi="Calibri" w:cs="Calibri"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1" w15:restartNumberingAfterBreak="0">
    <w:nsid w:val="37CA08FB"/>
    <w:multiLevelType w:val="hybridMultilevel"/>
    <w:tmpl w:val="740A07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39EF5221"/>
    <w:multiLevelType w:val="hybridMultilevel"/>
    <w:tmpl w:val="12BAAB14"/>
    <w:lvl w:ilvl="0" w:tplc="462A2772">
      <w:numFmt w:val="bullet"/>
      <w:lvlText w:val="•"/>
      <w:lvlJc w:val="left"/>
      <w:pPr>
        <w:ind w:left="360" w:hanging="360"/>
      </w:pPr>
      <w:rPr>
        <w:rFonts w:ascii="Calibri" w:eastAsia="SimSu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3C1C472D"/>
    <w:multiLevelType w:val="multilevel"/>
    <w:tmpl w:val="11622268"/>
    <w:lvl w:ilvl="0">
      <w:start w:val="1"/>
      <w:numFmt w:val="decimal"/>
      <w:lvlText w:val="%1."/>
      <w:lvlJc w:val="left"/>
      <w:rPr>
        <w:rFonts w:hint="default"/>
        <w:b/>
        <w:bCs/>
        <w:i w:val="0"/>
        <w:iCs w:val="0"/>
        <w:smallCaps w:val="0"/>
        <w:strike w:val="0"/>
        <w:color w:val="000000"/>
        <w:spacing w:val="0"/>
        <w:w w:val="100"/>
        <w:position w:val="0"/>
        <w:sz w:val="22"/>
        <w:szCs w:val="18"/>
        <w:u w:val="none"/>
      </w:rPr>
    </w:lvl>
    <w:lvl w:ilvl="1">
      <w:numFmt w:val="bullet"/>
      <w:lvlText w:val="-"/>
      <w:lvlJc w:val="left"/>
      <w:rPr>
        <w:rFonts w:ascii="Verdana" w:eastAsia="Times New Roman" w:hAnsi="Verdana" w:hint="default"/>
        <w:b w:val="0"/>
        <w:bCs w:val="0"/>
        <w:i w:val="0"/>
        <w:iCs w:val="0"/>
        <w:smallCaps w:val="0"/>
        <w:strike w:val="0"/>
        <w:color w:val="000000"/>
        <w:spacing w:val="0"/>
        <w:w w:val="100"/>
        <w:position w:val="0"/>
        <w:sz w:val="18"/>
        <w:szCs w:val="18"/>
        <w:u w:val="none"/>
      </w:rPr>
    </w:lvl>
    <w:lvl w:ilvl="2">
      <w:start w:val="1"/>
      <w:numFmt w:val="lowerRoman"/>
      <w:lvlText w:val="%3)"/>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3">
      <w:start w:val="1"/>
      <w:numFmt w:val="lowerRoman"/>
      <w:lvlText w:val="(%4)"/>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18"/>
        <w:szCs w:val="18"/>
        <w:u w:val="none"/>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18"/>
        <w:szCs w:val="18"/>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18"/>
        <w:szCs w:val="18"/>
        <w:u w:val="none"/>
      </w:rPr>
    </w:lvl>
    <w:lvl w:ilvl="7">
      <w:start w:val="1"/>
      <w:numFmt w:val="bullet"/>
      <w:lvlText w:val="o"/>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18"/>
        <w:szCs w:val="18"/>
        <w:u w:val="none"/>
      </w:rPr>
    </w:lvl>
  </w:abstractNum>
  <w:abstractNum w:abstractNumId="44" w15:restartNumberingAfterBreak="0">
    <w:nsid w:val="3F486F03"/>
    <w:multiLevelType w:val="multilevel"/>
    <w:tmpl w:val="3042D568"/>
    <w:styleLink w:val="10"/>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45" w15:restartNumberingAfterBreak="0">
    <w:nsid w:val="42992A7A"/>
    <w:multiLevelType w:val="multilevel"/>
    <w:tmpl w:val="A5C63F76"/>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3C47D29"/>
    <w:multiLevelType w:val="multilevel"/>
    <w:tmpl w:val="A5C63F76"/>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4D5613B"/>
    <w:multiLevelType w:val="hybridMultilevel"/>
    <w:tmpl w:val="54720ADC"/>
    <w:lvl w:ilvl="0" w:tplc="04090001">
      <w:start w:val="1"/>
      <w:numFmt w:val="bullet"/>
      <w:lvlText w:val=""/>
      <w:lvlJc w:val="left"/>
      <w:pPr>
        <w:ind w:left="306" w:hanging="360"/>
      </w:pPr>
      <w:rPr>
        <w:rFonts w:ascii="Symbol" w:hAnsi="Symbol"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48" w15:restartNumberingAfterBreak="0">
    <w:nsid w:val="44D72613"/>
    <w:multiLevelType w:val="hybridMultilevel"/>
    <w:tmpl w:val="B23EAC76"/>
    <w:lvl w:ilvl="0" w:tplc="9B5A420E">
      <w:start w:val="1"/>
      <w:numFmt w:val="bullet"/>
      <w:lvlText w:val="-"/>
      <w:lvlJc w:val="left"/>
      <w:pPr>
        <w:tabs>
          <w:tab w:val="num" w:pos="360"/>
        </w:tabs>
        <w:ind w:left="360" w:hanging="360"/>
      </w:pPr>
      <w:rPr>
        <w:rFonts w:ascii="Tahoma" w:hAnsi="Tahoma" w:cs="Times New Roman"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85B111E"/>
    <w:multiLevelType w:val="hybridMultilevel"/>
    <w:tmpl w:val="ED6E53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49C541FE"/>
    <w:multiLevelType w:val="hybridMultilevel"/>
    <w:tmpl w:val="D5C22FD6"/>
    <w:lvl w:ilvl="0" w:tplc="93B064FA">
      <w:start w:val="1"/>
      <w:numFmt w:val="decimal"/>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15:restartNumberingAfterBreak="0">
    <w:nsid w:val="4BD85264"/>
    <w:multiLevelType w:val="multilevel"/>
    <w:tmpl w:val="F1200092"/>
    <w:lvl w:ilvl="0">
      <w:start w:val="1"/>
      <w:numFmt w:val="decimal"/>
      <w:lvlText w:val="%1.1"/>
      <w:lvlJc w:val="left"/>
      <w:pPr>
        <w:ind w:left="530" w:hanging="360"/>
      </w:pPr>
      <w:rPr>
        <w:rFonts w:hint="default"/>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rPr>
        <w:rFonts w:ascii="Tahoma" w:hAnsi="Tahoma" w:cs="Tahoma" w:hint="default"/>
      </w:r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52" w15:restartNumberingAfterBreak="0">
    <w:nsid w:val="4CF93080"/>
    <w:multiLevelType w:val="hybridMultilevel"/>
    <w:tmpl w:val="A6AC850A"/>
    <w:lvl w:ilvl="0" w:tplc="0408000F">
      <w:start w:val="1"/>
      <w:numFmt w:val="bullet"/>
      <w:lvlText w:val="-"/>
      <w:lvlJc w:val="left"/>
      <w:pPr>
        <w:tabs>
          <w:tab w:val="num" w:pos="420"/>
        </w:tabs>
        <w:ind w:left="420" w:hanging="360"/>
      </w:pPr>
      <w:rPr>
        <w:rFonts w:ascii="Tahoma" w:hAnsi="Tahoma" w:cs="Times New Roman" w:hint="default"/>
      </w:rPr>
    </w:lvl>
    <w:lvl w:ilvl="1" w:tplc="04080003">
      <w:numFmt w:val="bullet"/>
      <w:lvlText w:val="-"/>
      <w:lvlJc w:val="left"/>
      <w:pPr>
        <w:tabs>
          <w:tab w:val="num" w:pos="1424"/>
        </w:tabs>
        <w:ind w:left="1500" w:hanging="360"/>
      </w:pPr>
      <w:rPr>
        <w:rFonts w:ascii="Tahoma" w:eastAsia="Times New Roman" w:hAnsi="Tahoma" w:cs="Times New Roman" w:hint="default"/>
      </w:rPr>
    </w:lvl>
    <w:lvl w:ilvl="2" w:tplc="04080005">
      <w:start w:val="1"/>
      <w:numFmt w:val="bullet"/>
      <w:lvlText w:val=""/>
      <w:lvlJc w:val="left"/>
      <w:pPr>
        <w:tabs>
          <w:tab w:val="num" w:pos="2220"/>
        </w:tabs>
        <w:ind w:left="2220" w:hanging="360"/>
      </w:pPr>
      <w:rPr>
        <w:rFonts w:ascii="Wingdings" w:hAnsi="Wingdings" w:hint="default"/>
      </w:rPr>
    </w:lvl>
    <w:lvl w:ilvl="3" w:tplc="04080001">
      <w:start w:val="1"/>
      <w:numFmt w:val="bullet"/>
      <w:lvlText w:val=""/>
      <w:lvlJc w:val="left"/>
      <w:pPr>
        <w:tabs>
          <w:tab w:val="num" w:pos="2940"/>
        </w:tabs>
        <w:ind w:left="2940" w:hanging="360"/>
      </w:pPr>
      <w:rPr>
        <w:rFonts w:ascii="Symbol" w:hAnsi="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hint="default"/>
      </w:rPr>
    </w:lvl>
    <w:lvl w:ilvl="6" w:tplc="04080001">
      <w:start w:val="1"/>
      <w:numFmt w:val="bullet"/>
      <w:lvlText w:val=""/>
      <w:lvlJc w:val="left"/>
      <w:pPr>
        <w:tabs>
          <w:tab w:val="num" w:pos="5100"/>
        </w:tabs>
        <w:ind w:left="5100" w:hanging="360"/>
      </w:pPr>
      <w:rPr>
        <w:rFonts w:ascii="Symbol" w:hAnsi="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hint="default"/>
      </w:rPr>
    </w:lvl>
  </w:abstractNum>
  <w:abstractNum w:abstractNumId="53" w15:restartNumberingAfterBreak="0">
    <w:nsid w:val="4D015F36"/>
    <w:multiLevelType w:val="hybridMultilevel"/>
    <w:tmpl w:val="CDA60E04"/>
    <w:lvl w:ilvl="0" w:tplc="209A261C">
      <w:start w:val="1"/>
      <w:numFmt w:val="bullet"/>
      <w:lvlText w:val=""/>
      <w:lvlJc w:val="left"/>
      <w:pPr>
        <w:tabs>
          <w:tab w:val="num" w:pos="720"/>
        </w:tabs>
        <w:ind w:left="720" w:hanging="360"/>
      </w:pPr>
      <w:rPr>
        <w:rFonts w:ascii="Symbol" w:hAnsi="Symbol" w:hint="default"/>
        <w:sz w:val="20"/>
      </w:rPr>
    </w:lvl>
    <w:lvl w:ilvl="1" w:tplc="BA189AB0">
      <w:start w:val="1"/>
      <w:numFmt w:val="bullet"/>
      <w:lvlText w:val="o"/>
      <w:lvlJc w:val="left"/>
      <w:pPr>
        <w:tabs>
          <w:tab w:val="num" w:pos="1440"/>
        </w:tabs>
        <w:ind w:left="1440" w:hanging="360"/>
      </w:pPr>
      <w:rPr>
        <w:rFonts w:ascii="Courier New" w:hAnsi="Courier New" w:cs="Times New Roman"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Times New Roman"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Times New Roman"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EEB5E8B"/>
    <w:multiLevelType w:val="hybridMultilevel"/>
    <w:tmpl w:val="6D165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0ED5763"/>
    <w:multiLevelType w:val="hybridMultilevel"/>
    <w:tmpl w:val="839A3E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520B26E3"/>
    <w:multiLevelType w:val="hybridMultilevel"/>
    <w:tmpl w:val="47307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43D68DD"/>
    <w:multiLevelType w:val="hybridMultilevel"/>
    <w:tmpl w:val="7166CF84"/>
    <w:name w:val="WW8Num532"/>
    <w:lvl w:ilvl="0" w:tplc="E8EC5322">
      <w:start w:val="4"/>
      <w:numFmt w:val="decimal"/>
      <w:lvlText w:val="Π%1."/>
      <w:lvlJc w:val="left"/>
      <w:pPr>
        <w:tabs>
          <w:tab w:val="num" w:pos="567"/>
        </w:tabs>
        <w:ind w:left="567" w:hanging="567"/>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9" w15:restartNumberingAfterBreak="0">
    <w:nsid w:val="557D6592"/>
    <w:multiLevelType w:val="hybridMultilevel"/>
    <w:tmpl w:val="AA02A80A"/>
    <w:lvl w:ilvl="0" w:tplc="FBAC9C1A">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61" w15:restartNumberingAfterBreak="0">
    <w:nsid w:val="563D3B73"/>
    <w:multiLevelType w:val="hybridMultilevel"/>
    <w:tmpl w:val="BFC2E7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2"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5D64125F"/>
    <w:multiLevelType w:val="hybridMultilevel"/>
    <w:tmpl w:val="CF80E7D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4" w15:restartNumberingAfterBreak="0">
    <w:nsid w:val="60933C74"/>
    <w:multiLevelType w:val="hybridMultilevel"/>
    <w:tmpl w:val="E8161EFA"/>
    <w:lvl w:ilvl="0" w:tplc="0408000F">
      <w:start w:val="1"/>
      <w:numFmt w:val="decimal"/>
      <w:lvlText w:val="%1."/>
      <w:lvlJc w:val="left"/>
      <w:pPr>
        <w:ind w:left="928" w:hanging="360"/>
      </w:p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65" w15:restartNumberingAfterBreak="0">
    <w:nsid w:val="616B1D6D"/>
    <w:multiLevelType w:val="hybridMultilevel"/>
    <w:tmpl w:val="4E0A32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61C8056E"/>
    <w:multiLevelType w:val="hybridMultilevel"/>
    <w:tmpl w:val="E9DE9F0C"/>
    <w:lvl w:ilvl="0" w:tplc="462A2772">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27D20A4"/>
    <w:multiLevelType w:val="hybridMultilevel"/>
    <w:tmpl w:val="EF261874"/>
    <w:lvl w:ilvl="0" w:tplc="803ABADE">
      <w:start w:val="2"/>
      <w:numFmt w:val="decimal"/>
      <w:lvlText w:val="%1."/>
      <w:lvlJc w:val="left"/>
      <w:pPr>
        <w:ind w:left="384" w:hanging="130"/>
      </w:pPr>
      <w:rPr>
        <w:rFonts w:ascii="Trebuchet MS" w:eastAsia="Trebuchet MS" w:hAnsi="Trebuchet MS" w:cs="Trebuchet MS" w:hint="default"/>
        <w:spacing w:val="-1"/>
        <w:w w:val="98"/>
        <w:sz w:val="11"/>
        <w:szCs w:val="11"/>
        <w:lang w:val="el-GR" w:eastAsia="el-GR" w:bidi="el-GR"/>
      </w:rPr>
    </w:lvl>
    <w:lvl w:ilvl="1" w:tplc="66427F42">
      <w:numFmt w:val="bullet"/>
      <w:lvlText w:val="•"/>
      <w:lvlJc w:val="left"/>
      <w:pPr>
        <w:ind w:left="441" w:hanging="130"/>
      </w:pPr>
      <w:rPr>
        <w:rFonts w:hint="default"/>
        <w:lang w:val="el-GR" w:eastAsia="el-GR" w:bidi="el-GR"/>
      </w:rPr>
    </w:lvl>
    <w:lvl w:ilvl="2" w:tplc="9716B00A">
      <w:numFmt w:val="bullet"/>
      <w:lvlText w:val="•"/>
      <w:lvlJc w:val="left"/>
      <w:pPr>
        <w:ind w:left="502" w:hanging="130"/>
      </w:pPr>
      <w:rPr>
        <w:rFonts w:hint="default"/>
        <w:lang w:val="el-GR" w:eastAsia="el-GR" w:bidi="el-GR"/>
      </w:rPr>
    </w:lvl>
    <w:lvl w:ilvl="3" w:tplc="1D048B5C">
      <w:numFmt w:val="bullet"/>
      <w:lvlText w:val="•"/>
      <w:lvlJc w:val="left"/>
      <w:pPr>
        <w:ind w:left="563" w:hanging="130"/>
      </w:pPr>
      <w:rPr>
        <w:rFonts w:hint="default"/>
        <w:lang w:val="el-GR" w:eastAsia="el-GR" w:bidi="el-GR"/>
      </w:rPr>
    </w:lvl>
    <w:lvl w:ilvl="4" w:tplc="B60467AE">
      <w:numFmt w:val="bullet"/>
      <w:lvlText w:val="•"/>
      <w:lvlJc w:val="left"/>
      <w:pPr>
        <w:ind w:left="624" w:hanging="130"/>
      </w:pPr>
      <w:rPr>
        <w:rFonts w:hint="default"/>
        <w:lang w:val="el-GR" w:eastAsia="el-GR" w:bidi="el-GR"/>
      </w:rPr>
    </w:lvl>
    <w:lvl w:ilvl="5" w:tplc="E3F0E9EA">
      <w:numFmt w:val="bullet"/>
      <w:lvlText w:val="•"/>
      <w:lvlJc w:val="left"/>
      <w:pPr>
        <w:ind w:left="685" w:hanging="130"/>
      </w:pPr>
      <w:rPr>
        <w:rFonts w:hint="default"/>
        <w:lang w:val="el-GR" w:eastAsia="el-GR" w:bidi="el-GR"/>
      </w:rPr>
    </w:lvl>
    <w:lvl w:ilvl="6" w:tplc="6916D596">
      <w:numFmt w:val="bullet"/>
      <w:lvlText w:val="•"/>
      <w:lvlJc w:val="left"/>
      <w:pPr>
        <w:ind w:left="746" w:hanging="130"/>
      </w:pPr>
      <w:rPr>
        <w:rFonts w:hint="default"/>
        <w:lang w:val="el-GR" w:eastAsia="el-GR" w:bidi="el-GR"/>
      </w:rPr>
    </w:lvl>
    <w:lvl w:ilvl="7" w:tplc="9D381C2C">
      <w:numFmt w:val="bullet"/>
      <w:lvlText w:val="•"/>
      <w:lvlJc w:val="left"/>
      <w:pPr>
        <w:ind w:left="807" w:hanging="130"/>
      </w:pPr>
      <w:rPr>
        <w:rFonts w:hint="default"/>
        <w:lang w:val="el-GR" w:eastAsia="el-GR" w:bidi="el-GR"/>
      </w:rPr>
    </w:lvl>
    <w:lvl w:ilvl="8" w:tplc="496E857C">
      <w:numFmt w:val="bullet"/>
      <w:lvlText w:val="•"/>
      <w:lvlJc w:val="left"/>
      <w:pPr>
        <w:ind w:left="868" w:hanging="130"/>
      </w:pPr>
      <w:rPr>
        <w:rFonts w:hint="default"/>
        <w:lang w:val="el-GR" w:eastAsia="el-GR" w:bidi="el-GR"/>
      </w:rPr>
    </w:lvl>
  </w:abstractNum>
  <w:abstractNum w:abstractNumId="68"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66040085"/>
    <w:multiLevelType w:val="hybridMultilevel"/>
    <w:tmpl w:val="3F52BB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67E80A7B"/>
    <w:multiLevelType w:val="hybridMultilevel"/>
    <w:tmpl w:val="A106F280"/>
    <w:lvl w:ilvl="0" w:tplc="FBAC9C1A">
      <w:numFmt w:val="bullet"/>
      <w:lvlText w:val="•"/>
      <w:lvlJc w:val="left"/>
      <w:pPr>
        <w:ind w:left="72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15:restartNumberingAfterBreak="0">
    <w:nsid w:val="6DFC2DEC"/>
    <w:multiLevelType w:val="hybridMultilevel"/>
    <w:tmpl w:val="EDDCC5A0"/>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72DC34C1"/>
    <w:multiLevelType w:val="hybridMultilevel"/>
    <w:tmpl w:val="4028A616"/>
    <w:lvl w:ilvl="0" w:tplc="462A2772">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6E27AF7"/>
    <w:multiLevelType w:val="hybridMultilevel"/>
    <w:tmpl w:val="51C4486C"/>
    <w:lvl w:ilvl="0" w:tplc="462A2772">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895456D"/>
    <w:multiLevelType w:val="hybridMultilevel"/>
    <w:tmpl w:val="35F08A34"/>
    <w:lvl w:ilvl="0" w:tplc="18605924">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A4576D9"/>
    <w:multiLevelType w:val="hybridMultilevel"/>
    <w:tmpl w:val="52168D0E"/>
    <w:lvl w:ilvl="0" w:tplc="FBF23B8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7AD924D6"/>
    <w:multiLevelType w:val="hybridMultilevel"/>
    <w:tmpl w:val="B8B45D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7BF233E4"/>
    <w:multiLevelType w:val="multilevel"/>
    <w:tmpl w:val="A5C63F76"/>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C3B248B"/>
    <w:multiLevelType w:val="hybridMultilevel"/>
    <w:tmpl w:val="28107A2A"/>
    <w:lvl w:ilvl="0" w:tplc="444EF72A">
      <w:start w:val="1"/>
      <w:numFmt w:val="bullet"/>
      <w:lvlText w:val="-"/>
      <w:lvlJc w:val="left"/>
      <w:pPr>
        <w:ind w:left="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8DE03F0C">
      <w:start w:val="1"/>
      <w:numFmt w:val="bullet"/>
      <w:lvlText w:val="o"/>
      <w:lvlJc w:val="left"/>
      <w:pPr>
        <w:ind w:left="123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3F40DE1A">
      <w:start w:val="1"/>
      <w:numFmt w:val="bullet"/>
      <w:lvlText w:val="▪"/>
      <w:lvlJc w:val="left"/>
      <w:pPr>
        <w:ind w:left="195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4F0AC8BA">
      <w:start w:val="1"/>
      <w:numFmt w:val="bullet"/>
      <w:lvlText w:val="•"/>
      <w:lvlJc w:val="left"/>
      <w:pPr>
        <w:ind w:left="267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FD207B04">
      <w:start w:val="1"/>
      <w:numFmt w:val="bullet"/>
      <w:lvlText w:val="o"/>
      <w:lvlJc w:val="left"/>
      <w:pPr>
        <w:ind w:left="339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EE666398">
      <w:start w:val="1"/>
      <w:numFmt w:val="bullet"/>
      <w:lvlText w:val="▪"/>
      <w:lvlJc w:val="left"/>
      <w:pPr>
        <w:ind w:left="411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434C409A">
      <w:start w:val="1"/>
      <w:numFmt w:val="bullet"/>
      <w:lvlText w:val="•"/>
      <w:lvlJc w:val="left"/>
      <w:pPr>
        <w:ind w:left="483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C1F8C634">
      <w:start w:val="1"/>
      <w:numFmt w:val="bullet"/>
      <w:lvlText w:val="o"/>
      <w:lvlJc w:val="left"/>
      <w:pPr>
        <w:ind w:left="555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3F3C50EE">
      <w:start w:val="1"/>
      <w:numFmt w:val="bullet"/>
      <w:lvlText w:val="▪"/>
      <w:lvlJc w:val="left"/>
      <w:pPr>
        <w:ind w:left="6278"/>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3"/>
  </w:num>
  <w:num w:numId="4">
    <w:abstractNumId w:val="4"/>
  </w:num>
  <w:num w:numId="5">
    <w:abstractNumId w:val="83"/>
  </w:num>
  <w:num w:numId="6">
    <w:abstractNumId w:val="19"/>
  </w:num>
  <w:num w:numId="7">
    <w:abstractNumId w:val="80"/>
  </w:num>
  <w:num w:numId="8">
    <w:abstractNumId w:val="26"/>
  </w:num>
  <w:num w:numId="9">
    <w:abstractNumId w:val="16"/>
  </w:num>
  <w:num w:numId="10">
    <w:abstractNumId w:val="33"/>
  </w:num>
  <w:num w:numId="11">
    <w:abstractNumId w:val="57"/>
  </w:num>
  <w:num w:numId="12">
    <w:abstractNumId w:val="31"/>
  </w:num>
  <w:num w:numId="13">
    <w:abstractNumId w:val="23"/>
  </w:num>
  <w:num w:numId="14">
    <w:abstractNumId w:val="74"/>
  </w:num>
  <w:num w:numId="15">
    <w:abstractNumId w:val="84"/>
  </w:num>
  <w:num w:numId="16">
    <w:abstractNumId w:val="69"/>
  </w:num>
  <w:num w:numId="17">
    <w:abstractNumId w:val="51"/>
  </w:num>
  <w:num w:numId="18">
    <w:abstractNumId w:val="60"/>
  </w:num>
  <w:num w:numId="19">
    <w:abstractNumId w:val="30"/>
  </w:num>
  <w:num w:numId="20">
    <w:abstractNumId w:val="50"/>
  </w:num>
  <w:num w:numId="21">
    <w:abstractNumId w:val="62"/>
  </w:num>
  <w:num w:numId="22">
    <w:abstractNumId w:val="35"/>
  </w:num>
  <w:num w:numId="23">
    <w:abstractNumId w:val="12"/>
  </w:num>
  <w:num w:numId="24">
    <w:abstractNumId w:val="72"/>
  </w:num>
  <w:num w:numId="25">
    <w:abstractNumId w:val="82"/>
  </w:num>
  <w:num w:numId="26">
    <w:abstractNumId w:val="40"/>
  </w:num>
  <w:num w:numId="27">
    <w:abstractNumId w:val="44"/>
  </w:num>
  <w:num w:numId="28">
    <w:abstractNumId w:val="71"/>
  </w:num>
  <w:num w:numId="29">
    <w:abstractNumId w:val="17"/>
  </w:num>
  <w:num w:numId="30">
    <w:abstractNumId w:val="13"/>
  </w:num>
  <w:num w:numId="31">
    <w:abstractNumId w:val="59"/>
  </w:num>
  <w:num w:numId="32">
    <w:abstractNumId w:val="77"/>
  </w:num>
  <w:num w:numId="33">
    <w:abstractNumId w:val="24"/>
  </w:num>
  <w:num w:numId="34">
    <w:abstractNumId w:val="37"/>
  </w:num>
  <w:num w:numId="35">
    <w:abstractNumId w:val="47"/>
  </w:num>
  <w:num w:numId="36">
    <w:abstractNumId w:val="73"/>
  </w:num>
  <w:num w:numId="37">
    <w:abstractNumId w:val="32"/>
  </w:num>
  <w:num w:numId="38">
    <w:abstractNumId w:val="21"/>
  </w:num>
  <w:num w:numId="39">
    <w:abstractNumId w:val="63"/>
  </w:num>
  <w:num w:numId="40">
    <w:abstractNumId w:val="29"/>
  </w:num>
  <w:num w:numId="41">
    <w:abstractNumId w:val="49"/>
  </w:num>
  <w:num w:numId="42">
    <w:abstractNumId w:val="79"/>
  </w:num>
  <w:num w:numId="43">
    <w:abstractNumId w:val="54"/>
  </w:num>
  <w:num w:numId="44">
    <w:abstractNumId w:val="25"/>
  </w:num>
  <w:num w:numId="45">
    <w:abstractNumId w:val="65"/>
  </w:num>
  <w:num w:numId="46">
    <w:abstractNumId w:val="18"/>
  </w:num>
  <w:num w:numId="47">
    <w:abstractNumId w:val="78"/>
  </w:num>
  <w:num w:numId="48">
    <w:abstractNumId w:val="10"/>
  </w:num>
  <w:num w:numId="49">
    <w:abstractNumId w:val="43"/>
  </w:num>
  <w:num w:numId="50">
    <w:abstractNumId w:val="55"/>
  </w:num>
  <w:num w:numId="51">
    <w:abstractNumId w:val="27"/>
  </w:num>
  <w:num w:numId="52">
    <w:abstractNumId w:val="39"/>
  </w:num>
  <w:num w:numId="53">
    <w:abstractNumId w:val="11"/>
  </w:num>
  <w:num w:numId="54">
    <w:abstractNumId w:val="61"/>
  </w:num>
  <w:num w:numId="55">
    <w:abstractNumId w:val="22"/>
  </w:num>
  <w:num w:numId="56">
    <w:abstractNumId w:val="46"/>
  </w:num>
  <w:num w:numId="57">
    <w:abstractNumId w:val="81"/>
  </w:num>
  <w:num w:numId="58">
    <w:abstractNumId w:val="45"/>
  </w:num>
  <w:num w:numId="59">
    <w:abstractNumId w:val="70"/>
  </w:num>
  <w:num w:numId="60">
    <w:abstractNumId w:val="75"/>
  </w:num>
  <w:num w:numId="61">
    <w:abstractNumId w:val="34"/>
  </w:num>
  <w:num w:numId="62">
    <w:abstractNumId w:val="42"/>
  </w:num>
  <w:num w:numId="63">
    <w:abstractNumId w:val="66"/>
  </w:num>
  <w:num w:numId="64">
    <w:abstractNumId w:val="76"/>
  </w:num>
  <w:num w:numId="65">
    <w:abstractNumId w:val="41"/>
  </w:num>
  <w:num w:numId="66">
    <w:abstractNumId w:val="36"/>
  </w:num>
  <w:num w:numId="67">
    <w:abstractNumId w:val="67"/>
  </w:num>
  <w:num w:numId="68">
    <w:abstractNumId w:val="15"/>
  </w:num>
  <w:num w:numId="69">
    <w:abstractNumId w:val="56"/>
  </w:num>
  <w:num w:numId="70">
    <w:abstractNumId w:val="38"/>
  </w:num>
  <w:num w:numId="71">
    <w:abstractNumId w:val="20"/>
  </w:num>
  <w:num w:numId="72">
    <w:abstractNumId w:val="28"/>
  </w:num>
  <w:num w:numId="73">
    <w:abstractNumId w:val="14"/>
  </w:num>
  <w:num w:numId="74">
    <w:abstractNumId w:val="52"/>
  </w:num>
  <w:num w:numId="75">
    <w:abstractNumId w:val="48"/>
  </w:num>
  <w:num w:numId="76">
    <w:abstractNumId w:val="53"/>
  </w:num>
  <w:num w:numId="77">
    <w:abstractNumId w:val="5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GrammaticalErrors/>
  <w:proofState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11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738"/>
    <w:rsid w:val="00000C8E"/>
    <w:rsid w:val="000049C5"/>
    <w:rsid w:val="000062FA"/>
    <w:rsid w:val="0000716D"/>
    <w:rsid w:val="0001217D"/>
    <w:rsid w:val="00012917"/>
    <w:rsid w:val="0001375B"/>
    <w:rsid w:val="00013A52"/>
    <w:rsid w:val="00014410"/>
    <w:rsid w:val="0001572F"/>
    <w:rsid w:val="00015A9D"/>
    <w:rsid w:val="00015F06"/>
    <w:rsid w:val="000244B8"/>
    <w:rsid w:val="00025CD5"/>
    <w:rsid w:val="00026667"/>
    <w:rsid w:val="000269F6"/>
    <w:rsid w:val="00026B2C"/>
    <w:rsid w:val="00026E7F"/>
    <w:rsid w:val="0002765E"/>
    <w:rsid w:val="000303BF"/>
    <w:rsid w:val="000326F6"/>
    <w:rsid w:val="00032A9F"/>
    <w:rsid w:val="00034E19"/>
    <w:rsid w:val="00034FF1"/>
    <w:rsid w:val="000356C1"/>
    <w:rsid w:val="00036033"/>
    <w:rsid w:val="00036CBD"/>
    <w:rsid w:val="00037B97"/>
    <w:rsid w:val="000414D5"/>
    <w:rsid w:val="00042DB8"/>
    <w:rsid w:val="00043D44"/>
    <w:rsid w:val="00043F27"/>
    <w:rsid w:val="000443AA"/>
    <w:rsid w:val="0004572C"/>
    <w:rsid w:val="00046044"/>
    <w:rsid w:val="00046293"/>
    <w:rsid w:val="0004724C"/>
    <w:rsid w:val="0005095C"/>
    <w:rsid w:val="00051D66"/>
    <w:rsid w:val="0005488E"/>
    <w:rsid w:val="0005523F"/>
    <w:rsid w:val="00055804"/>
    <w:rsid w:val="0005580B"/>
    <w:rsid w:val="0005617B"/>
    <w:rsid w:val="0005621C"/>
    <w:rsid w:val="00056DB8"/>
    <w:rsid w:val="0005736E"/>
    <w:rsid w:val="000579AC"/>
    <w:rsid w:val="00057BBA"/>
    <w:rsid w:val="00057F4A"/>
    <w:rsid w:val="000610D4"/>
    <w:rsid w:val="000610EB"/>
    <w:rsid w:val="00061ADD"/>
    <w:rsid w:val="000626A3"/>
    <w:rsid w:val="000650A9"/>
    <w:rsid w:val="00066193"/>
    <w:rsid w:val="00066F2E"/>
    <w:rsid w:val="0006771D"/>
    <w:rsid w:val="000677A4"/>
    <w:rsid w:val="000705D7"/>
    <w:rsid w:val="000706B1"/>
    <w:rsid w:val="00070731"/>
    <w:rsid w:val="000738BC"/>
    <w:rsid w:val="0008087C"/>
    <w:rsid w:val="000817DD"/>
    <w:rsid w:val="000819EE"/>
    <w:rsid w:val="0008759C"/>
    <w:rsid w:val="00087FEA"/>
    <w:rsid w:val="00092ADB"/>
    <w:rsid w:val="00094D2D"/>
    <w:rsid w:val="00095246"/>
    <w:rsid w:val="0009738D"/>
    <w:rsid w:val="000A2030"/>
    <w:rsid w:val="000A4A55"/>
    <w:rsid w:val="000B187C"/>
    <w:rsid w:val="000B2A43"/>
    <w:rsid w:val="000B3032"/>
    <w:rsid w:val="000B307E"/>
    <w:rsid w:val="000C04E3"/>
    <w:rsid w:val="000C4B25"/>
    <w:rsid w:val="000C5CF4"/>
    <w:rsid w:val="000C5D2B"/>
    <w:rsid w:val="000C7BC2"/>
    <w:rsid w:val="000D5FB8"/>
    <w:rsid w:val="000D6DFD"/>
    <w:rsid w:val="000D6E10"/>
    <w:rsid w:val="000E04A1"/>
    <w:rsid w:val="000E178C"/>
    <w:rsid w:val="000E1C5E"/>
    <w:rsid w:val="000E2020"/>
    <w:rsid w:val="000E2462"/>
    <w:rsid w:val="000E27C3"/>
    <w:rsid w:val="000E3B05"/>
    <w:rsid w:val="000E435D"/>
    <w:rsid w:val="000E47DA"/>
    <w:rsid w:val="000E4AB6"/>
    <w:rsid w:val="000E53E6"/>
    <w:rsid w:val="000E6B11"/>
    <w:rsid w:val="000E6DC6"/>
    <w:rsid w:val="000F079A"/>
    <w:rsid w:val="000F264E"/>
    <w:rsid w:val="000F3928"/>
    <w:rsid w:val="000F4387"/>
    <w:rsid w:val="000F58AA"/>
    <w:rsid w:val="000F62F0"/>
    <w:rsid w:val="000F6FD9"/>
    <w:rsid w:val="000F77A3"/>
    <w:rsid w:val="000F7CF2"/>
    <w:rsid w:val="00100156"/>
    <w:rsid w:val="0010052A"/>
    <w:rsid w:val="00103061"/>
    <w:rsid w:val="00105367"/>
    <w:rsid w:val="00105409"/>
    <w:rsid w:val="001061A0"/>
    <w:rsid w:val="0011285E"/>
    <w:rsid w:val="001129CC"/>
    <w:rsid w:val="00112BAC"/>
    <w:rsid w:val="001133D1"/>
    <w:rsid w:val="0011341D"/>
    <w:rsid w:val="00114833"/>
    <w:rsid w:val="00115643"/>
    <w:rsid w:val="00117BB2"/>
    <w:rsid w:val="00117DC3"/>
    <w:rsid w:val="001201B6"/>
    <w:rsid w:val="001202D5"/>
    <w:rsid w:val="00121A99"/>
    <w:rsid w:val="001253B5"/>
    <w:rsid w:val="00130602"/>
    <w:rsid w:val="001308CC"/>
    <w:rsid w:val="00130D38"/>
    <w:rsid w:val="00130FA0"/>
    <w:rsid w:val="001312AF"/>
    <w:rsid w:val="00131D93"/>
    <w:rsid w:val="00131DD7"/>
    <w:rsid w:val="00133E0F"/>
    <w:rsid w:val="00137A93"/>
    <w:rsid w:val="00137DAA"/>
    <w:rsid w:val="001409D6"/>
    <w:rsid w:val="00140CA7"/>
    <w:rsid w:val="00141A73"/>
    <w:rsid w:val="00141E27"/>
    <w:rsid w:val="00143040"/>
    <w:rsid w:val="001431C8"/>
    <w:rsid w:val="001452C0"/>
    <w:rsid w:val="001465E3"/>
    <w:rsid w:val="00146631"/>
    <w:rsid w:val="00147F25"/>
    <w:rsid w:val="00150502"/>
    <w:rsid w:val="00151DC8"/>
    <w:rsid w:val="00153F0B"/>
    <w:rsid w:val="00154368"/>
    <w:rsid w:val="00154623"/>
    <w:rsid w:val="0015499C"/>
    <w:rsid w:val="00155375"/>
    <w:rsid w:val="001611B6"/>
    <w:rsid w:val="001624A2"/>
    <w:rsid w:val="00163845"/>
    <w:rsid w:val="00164759"/>
    <w:rsid w:val="001649E0"/>
    <w:rsid w:val="001652F4"/>
    <w:rsid w:val="0016530B"/>
    <w:rsid w:val="00166662"/>
    <w:rsid w:val="00167F10"/>
    <w:rsid w:val="00170CA8"/>
    <w:rsid w:val="001732D9"/>
    <w:rsid w:val="00177F66"/>
    <w:rsid w:val="00182F0E"/>
    <w:rsid w:val="00184372"/>
    <w:rsid w:val="001852F3"/>
    <w:rsid w:val="001859FA"/>
    <w:rsid w:val="001869A5"/>
    <w:rsid w:val="00187D66"/>
    <w:rsid w:val="0019149A"/>
    <w:rsid w:val="00194627"/>
    <w:rsid w:val="00194C49"/>
    <w:rsid w:val="00195A7F"/>
    <w:rsid w:val="001A317F"/>
    <w:rsid w:val="001A61D3"/>
    <w:rsid w:val="001A6476"/>
    <w:rsid w:val="001A6CEB"/>
    <w:rsid w:val="001B017A"/>
    <w:rsid w:val="001B178C"/>
    <w:rsid w:val="001B1FFA"/>
    <w:rsid w:val="001B235A"/>
    <w:rsid w:val="001B2758"/>
    <w:rsid w:val="001B56F1"/>
    <w:rsid w:val="001B585C"/>
    <w:rsid w:val="001B5981"/>
    <w:rsid w:val="001B59A4"/>
    <w:rsid w:val="001B5CA2"/>
    <w:rsid w:val="001C0701"/>
    <w:rsid w:val="001C3012"/>
    <w:rsid w:val="001C3752"/>
    <w:rsid w:val="001C4403"/>
    <w:rsid w:val="001C44A3"/>
    <w:rsid w:val="001C6408"/>
    <w:rsid w:val="001C673F"/>
    <w:rsid w:val="001C689F"/>
    <w:rsid w:val="001D0D7B"/>
    <w:rsid w:val="001D268B"/>
    <w:rsid w:val="001E0711"/>
    <w:rsid w:val="001E186A"/>
    <w:rsid w:val="001E3887"/>
    <w:rsid w:val="001E38A4"/>
    <w:rsid w:val="001E3C20"/>
    <w:rsid w:val="001E4E76"/>
    <w:rsid w:val="001E5AA2"/>
    <w:rsid w:val="001E6103"/>
    <w:rsid w:val="001E64FE"/>
    <w:rsid w:val="001F11F8"/>
    <w:rsid w:val="001F40A2"/>
    <w:rsid w:val="001F4315"/>
    <w:rsid w:val="001F4428"/>
    <w:rsid w:val="001F4D80"/>
    <w:rsid w:val="001F500A"/>
    <w:rsid w:val="001F5F4A"/>
    <w:rsid w:val="001F6BBD"/>
    <w:rsid w:val="00200224"/>
    <w:rsid w:val="002019EB"/>
    <w:rsid w:val="00201E03"/>
    <w:rsid w:val="00203BE4"/>
    <w:rsid w:val="00203D78"/>
    <w:rsid w:val="00207A57"/>
    <w:rsid w:val="0021310B"/>
    <w:rsid w:val="00213B08"/>
    <w:rsid w:val="0021459F"/>
    <w:rsid w:val="002145A1"/>
    <w:rsid w:val="00215C1A"/>
    <w:rsid w:val="0021759C"/>
    <w:rsid w:val="00220847"/>
    <w:rsid w:val="00221291"/>
    <w:rsid w:val="002219CE"/>
    <w:rsid w:val="0022307F"/>
    <w:rsid w:val="00223AA5"/>
    <w:rsid w:val="002272D4"/>
    <w:rsid w:val="0022747B"/>
    <w:rsid w:val="0022772A"/>
    <w:rsid w:val="0023171E"/>
    <w:rsid w:val="002318BB"/>
    <w:rsid w:val="00240449"/>
    <w:rsid w:val="0024279E"/>
    <w:rsid w:val="00243251"/>
    <w:rsid w:val="00243C69"/>
    <w:rsid w:val="00243F84"/>
    <w:rsid w:val="0024503F"/>
    <w:rsid w:val="00245754"/>
    <w:rsid w:val="002459AC"/>
    <w:rsid w:val="00246172"/>
    <w:rsid w:val="00246973"/>
    <w:rsid w:val="00250252"/>
    <w:rsid w:val="00250B80"/>
    <w:rsid w:val="002535AD"/>
    <w:rsid w:val="002554B6"/>
    <w:rsid w:val="00255F74"/>
    <w:rsid w:val="002604CF"/>
    <w:rsid w:val="002616A3"/>
    <w:rsid w:val="00263C2C"/>
    <w:rsid w:val="00263D80"/>
    <w:rsid w:val="0026521A"/>
    <w:rsid w:val="002654F7"/>
    <w:rsid w:val="00265688"/>
    <w:rsid w:val="00267E73"/>
    <w:rsid w:val="00270326"/>
    <w:rsid w:val="002718A0"/>
    <w:rsid w:val="00272B7A"/>
    <w:rsid w:val="00272DD0"/>
    <w:rsid w:val="00272F1F"/>
    <w:rsid w:val="00277F8F"/>
    <w:rsid w:val="00280B8B"/>
    <w:rsid w:val="00282306"/>
    <w:rsid w:val="00282754"/>
    <w:rsid w:val="00284709"/>
    <w:rsid w:val="00284EA4"/>
    <w:rsid w:val="002858E5"/>
    <w:rsid w:val="00285D71"/>
    <w:rsid w:val="0028724A"/>
    <w:rsid w:val="00290B29"/>
    <w:rsid w:val="0029545C"/>
    <w:rsid w:val="00295FEE"/>
    <w:rsid w:val="0029613C"/>
    <w:rsid w:val="002A0196"/>
    <w:rsid w:val="002A1E5E"/>
    <w:rsid w:val="002A2C28"/>
    <w:rsid w:val="002A3476"/>
    <w:rsid w:val="002A37B5"/>
    <w:rsid w:val="002A5438"/>
    <w:rsid w:val="002A65B3"/>
    <w:rsid w:val="002A66DB"/>
    <w:rsid w:val="002B0E86"/>
    <w:rsid w:val="002B2EA7"/>
    <w:rsid w:val="002B33C9"/>
    <w:rsid w:val="002B7A71"/>
    <w:rsid w:val="002C1EB5"/>
    <w:rsid w:val="002C263A"/>
    <w:rsid w:val="002C2A09"/>
    <w:rsid w:val="002C350B"/>
    <w:rsid w:val="002C3E1C"/>
    <w:rsid w:val="002C42F5"/>
    <w:rsid w:val="002C4383"/>
    <w:rsid w:val="002C4A2F"/>
    <w:rsid w:val="002C50EB"/>
    <w:rsid w:val="002C7E9A"/>
    <w:rsid w:val="002D0CD6"/>
    <w:rsid w:val="002D0D70"/>
    <w:rsid w:val="002D1817"/>
    <w:rsid w:val="002D20D2"/>
    <w:rsid w:val="002D24F8"/>
    <w:rsid w:val="002D2A70"/>
    <w:rsid w:val="002D4295"/>
    <w:rsid w:val="002D42B9"/>
    <w:rsid w:val="002D539D"/>
    <w:rsid w:val="002D63D3"/>
    <w:rsid w:val="002D6EA6"/>
    <w:rsid w:val="002E0A7E"/>
    <w:rsid w:val="002E1FDE"/>
    <w:rsid w:val="002E3CAD"/>
    <w:rsid w:val="002E4D45"/>
    <w:rsid w:val="002E4EA2"/>
    <w:rsid w:val="002E6472"/>
    <w:rsid w:val="002E6715"/>
    <w:rsid w:val="002E6AF8"/>
    <w:rsid w:val="002E6C04"/>
    <w:rsid w:val="002F15FA"/>
    <w:rsid w:val="002F1DAF"/>
    <w:rsid w:val="002F1F87"/>
    <w:rsid w:val="002F2E92"/>
    <w:rsid w:val="002F337B"/>
    <w:rsid w:val="002F3675"/>
    <w:rsid w:val="002F38A1"/>
    <w:rsid w:val="002F5250"/>
    <w:rsid w:val="002F5759"/>
    <w:rsid w:val="002F59FE"/>
    <w:rsid w:val="002F6676"/>
    <w:rsid w:val="002F718F"/>
    <w:rsid w:val="00300315"/>
    <w:rsid w:val="00304C6C"/>
    <w:rsid w:val="003061E3"/>
    <w:rsid w:val="0030791E"/>
    <w:rsid w:val="003103DA"/>
    <w:rsid w:val="0031166C"/>
    <w:rsid w:val="0031232C"/>
    <w:rsid w:val="00312F18"/>
    <w:rsid w:val="003133DB"/>
    <w:rsid w:val="00313E31"/>
    <w:rsid w:val="00314687"/>
    <w:rsid w:val="0031527A"/>
    <w:rsid w:val="003153CD"/>
    <w:rsid w:val="0031590C"/>
    <w:rsid w:val="00315CF0"/>
    <w:rsid w:val="00317788"/>
    <w:rsid w:val="00317C4D"/>
    <w:rsid w:val="003218ED"/>
    <w:rsid w:val="00322BC3"/>
    <w:rsid w:val="00322ED3"/>
    <w:rsid w:val="00324506"/>
    <w:rsid w:val="00324D8C"/>
    <w:rsid w:val="00324F7E"/>
    <w:rsid w:val="00325C93"/>
    <w:rsid w:val="003260E1"/>
    <w:rsid w:val="0032658F"/>
    <w:rsid w:val="003275F6"/>
    <w:rsid w:val="00327FD0"/>
    <w:rsid w:val="00331981"/>
    <w:rsid w:val="00332192"/>
    <w:rsid w:val="0033462B"/>
    <w:rsid w:val="00334AD6"/>
    <w:rsid w:val="003355E7"/>
    <w:rsid w:val="003366E9"/>
    <w:rsid w:val="00336D05"/>
    <w:rsid w:val="00340E8A"/>
    <w:rsid w:val="00341581"/>
    <w:rsid w:val="0034186C"/>
    <w:rsid w:val="00341F6A"/>
    <w:rsid w:val="00341F74"/>
    <w:rsid w:val="00343BB2"/>
    <w:rsid w:val="00344BD8"/>
    <w:rsid w:val="00344C7E"/>
    <w:rsid w:val="00344FB9"/>
    <w:rsid w:val="0034647E"/>
    <w:rsid w:val="00347430"/>
    <w:rsid w:val="00352231"/>
    <w:rsid w:val="003528AF"/>
    <w:rsid w:val="0035415A"/>
    <w:rsid w:val="0035778A"/>
    <w:rsid w:val="0035781F"/>
    <w:rsid w:val="00357CEB"/>
    <w:rsid w:val="0036110A"/>
    <w:rsid w:val="00361390"/>
    <w:rsid w:val="003621FC"/>
    <w:rsid w:val="00362646"/>
    <w:rsid w:val="00362F52"/>
    <w:rsid w:val="00363799"/>
    <w:rsid w:val="0036512D"/>
    <w:rsid w:val="00366319"/>
    <w:rsid w:val="003709D8"/>
    <w:rsid w:val="00370EB2"/>
    <w:rsid w:val="00371877"/>
    <w:rsid w:val="00373B83"/>
    <w:rsid w:val="003744A8"/>
    <w:rsid w:val="00375FD8"/>
    <w:rsid w:val="00376A3A"/>
    <w:rsid w:val="00377A13"/>
    <w:rsid w:val="00380F25"/>
    <w:rsid w:val="003822A5"/>
    <w:rsid w:val="00385477"/>
    <w:rsid w:val="0038573A"/>
    <w:rsid w:val="003859F5"/>
    <w:rsid w:val="00390733"/>
    <w:rsid w:val="0039081E"/>
    <w:rsid w:val="0039187D"/>
    <w:rsid w:val="00392C48"/>
    <w:rsid w:val="00394149"/>
    <w:rsid w:val="0039457B"/>
    <w:rsid w:val="00394F33"/>
    <w:rsid w:val="0039579E"/>
    <w:rsid w:val="00397AF6"/>
    <w:rsid w:val="003A109E"/>
    <w:rsid w:val="003A206A"/>
    <w:rsid w:val="003A4033"/>
    <w:rsid w:val="003A58A3"/>
    <w:rsid w:val="003A5AAC"/>
    <w:rsid w:val="003B0E89"/>
    <w:rsid w:val="003B13AE"/>
    <w:rsid w:val="003B211F"/>
    <w:rsid w:val="003B30AB"/>
    <w:rsid w:val="003B3131"/>
    <w:rsid w:val="003B4337"/>
    <w:rsid w:val="003B4D3A"/>
    <w:rsid w:val="003B5439"/>
    <w:rsid w:val="003C0732"/>
    <w:rsid w:val="003C0ACD"/>
    <w:rsid w:val="003C0D7F"/>
    <w:rsid w:val="003C169C"/>
    <w:rsid w:val="003C28B1"/>
    <w:rsid w:val="003D0035"/>
    <w:rsid w:val="003D0692"/>
    <w:rsid w:val="003D154A"/>
    <w:rsid w:val="003D1750"/>
    <w:rsid w:val="003D21DA"/>
    <w:rsid w:val="003D2EC1"/>
    <w:rsid w:val="003D3613"/>
    <w:rsid w:val="003D3709"/>
    <w:rsid w:val="003D5F3C"/>
    <w:rsid w:val="003D60E4"/>
    <w:rsid w:val="003D65F2"/>
    <w:rsid w:val="003E0D6A"/>
    <w:rsid w:val="003E1DB4"/>
    <w:rsid w:val="003E289C"/>
    <w:rsid w:val="003E3336"/>
    <w:rsid w:val="003E34BF"/>
    <w:rsid w:val="003E4177"/>
    <w:rsid w:val="003E64DC"/>
    <w:rsid w:val="003F02EE"/>
    <w:rsid w:val="003F1D3B"/>
    <w:rsid w:val="003F29C4"/>
    <w:rsid w:val="003F3008"/>
    <w:rsid w:val="003F35F9"/>
    <w:rsid w:val="003F6F09"/>
    <w:rsid w:val="003F7354"/>
    <w:rsid w:val="003F7D30"/>
    <w:rsid w:val="00400357"/>
    <w:rsid w:val="004004AE"/>
    <w:rsid w:val="00401C3F"/>
    <w:rsid w:val="00402A83"/>
    <w:rsid w:val="00402DA7"/>
    <w:rsid w:val="0040438A"/>
    <w:rsid w:val="0040459E"/>
    <w:rsid w:val="00405F8E"/>
    <w:rsid w:val="004076A7"/>
    <w:rsid w:val="00411957"/>
    <w:rsid w:val="00412015"/>
    <w:rsid w:val="0041248A"/>
    <w:rsid w:val="00413294"/>
    <w:rsid w:val="00414212"/>
    <w:rsid w:val="004143A0"/>
    <w:rsid w:val="004143F5"/>
    <w:rsid w:val="00414507"/>
    <w:rsid w:val="00417A19"/>
    <w:rsid w:val="00421C3D"/>
    <w:rsid w:val="00422D27"/>
    <w:rsid w:val="00424FC0"/>
    <w:rsid w:val="00426F74"/>
    <w:rsid w:val="004273A6"/>
    <w:rsid w:val="00427883"/>
    <w:rsid w:val="00433E35"/>
    <w:rsid w:val="004355E9"/>
    <w:rsid w:val="0043694B"/>
    <w:rsid w:val="00437CE2"/>
    <w:rsid w:val="004415F3"/>
    <w:rsid w:val="00441D66"/>
    <w:rsid w:val="00443FF9"/>
    <w:rsid w:val="00444103"/>
    <w:rsid w:val="004443B1"/>
    <w:rsid w:val="00445200"/>
    <w:rsid w:val="00445548"/>
    <w:rsid w:val="00447F85"/>
    <w:rsid w:val="00456381"/>
    <w:rsid w:val="00457061"/>
    <w:rsid w:val="00457DC9"/>
    <w:rsid w:val="00460746"/>
    <w:rsid w:val="00461CF6"/>
    <w:rsid w:val="004629AE"/>
    <w:rsid w:val="0046318A"/>
    <w:rsid w:val="00465DC2"/>
    <w:rsid w:val="004717A5"/>
    <w:rsid w:val="00471D22"/>
    <w:rsid w:val="0047223E"/>
    <w:rsid w:val="0047274B"/>
    <w:rsid w:val="0047394F"/>
    <w:rsid w:val="004754F1"/>
    <w:rsid w:val="004819F3"/>
    <w:rsid w:val="00482D88"/>
    <w:rsid w:val="00483340"/>
    <w:rsid w:val="00484C52"/>
    <w:rsid w:val="00485456"/>
    <w:rsid w:val="0048569A"/>
    <w:rsid w:val="00485A0C"/>
    <w:rsid w:val="00485DD7"/>
    <w:rsid w:val="00486E56"/>
    <w:rsid w:val="00487AA2"/>
    <w:rsid w:val="00487AA3"/>
    <w:rsid w:val="00490EA5"/>
    <w:rsid w:val="00493846"/>
    <w:rsid w:val="00495CDE"/>
    <w:rsid w:val="00497512"/>
    <w:rsid w:val="00497D35"/>
    <w:rsid w:val="004A05FB"/>
    <w:rsid w:val="004A1634"/>
    <w:rsid w:val="004A23B9"/>
    <w:rsid w:val="004A27A4"/>
    <w:rsid w:val="004A3382"/>
    <w:rsid w:val="004A5344"/>
    <w:rsid w:val="004A5A53"/>
    <w:rsid w:val="004A6155"/>
    <w:rsid w:val="004A7BC0"/>
    <w:rsid w:val="004B05DD"/>
    <w:rsid w:val="004B44F4"/>
    <w:rsid w:val="004B4A2D"/>
    <w:rsid w:val="004B5E49"/>
    <w:rsid w:val="004B673F"/>
    <w:rsid w:val="004B742B"/>
    <w:rsid w:val="004B7E25"/>
    <w:rsid w:val="004C19BF"/>
    <w:rsid w:val="004C3A66"/>
    <w:rsid w:val="004C3BBE"/>
    <w:rsid w:val="004C4576"/>
    <w:rsid w:val="004C64D0"/>
    <w:rsid w:val="004C72B8"/>
    <w:rsid w:val="004C7345"/>
    <w:rsid w:val="004C768B"/>
    <w:rsid w:val="004D042A"/>
    <w:rsid w:val="004D19FB"/>
    <w:rsid w:val="004D1A7F"/>
    <w:rsid w:val="004D2D56"/>
    <w:rsid w:val="004D41D4"/>
    <w:rsid w:val="004D5948"/>
    <w:rsid w:val="004E084D"/>
    <w:rsid w:val="004E0B63"/>
    <w:rsid w:val="004E1D73"/>
    <w:rsid w:val="004E23FC"/>
    <w:rsid w:val="004E2D37"/>
    <w:rsid w:val="004E30AA"/>
    <w:rsid w:val="004E3E33"/>
    <w:rsid w:val="004E4A59"/>
    <w:rsid w:val="004E535D"/>
    <w:rsid w:val="004E5A48"/>
    <w:rsid w:val="004E704A"/>
    <w:rsid w:val="004E79B7"/>
    <w:rsid w:val="004E7E09"/>
    <w:rsid w:val="004F0985"/>
    <w:rsid w:val="004F203B"/>
    <w:rsid w:val="004F7472"/>
    <w:rsid w:val="004F75FA"/>
    <w:rsid w:val="00501047"/>
    <w:rsid w:val="00501A34"/>
    <w:rsid w:val="00501C7A"/>
    <w:rsid w:val="00504020"/>
    <w:rsid w:val="00505022"/>
    <w:rsid w:val="00505BF7"/>
    <w:rsid w:val="005063E0"/>
    <w:rsid w:val="005065AB"/>
    <w:rsid w:val="0050691C"/>
    <w:rsid w:val="00507584"/>
    <w:rsid w:val="00510D76"/>
    <w:rsid w:val="005117CA"/>
    <w:rsid w:val="00512071"/>
    <w:rsid w:val="00512083"/>
    <w:rsid w:val="00512527"/>
    <w:rsid w:val="005130BD"/>
    <w:rsid w:val="00514CDC"/>
    <w:rsid w:val="00514DAC"/>
    <w:rsid w:val="005158F1"/>
    <w:rsid w:val="0051599E"/>
    <w:rsid w:val="00516D95"/>
    <w:rsid w:val="0052142B"/>
    <w:rsid w:val="005219A3"/>
    <w:rsid w:val="00522DD5"/>
    <w:rsid w:val="00523863"/>
    <w:rsid w:val="00523EEE"/>
    <w:rsid w:val="00523F26"/>
    <w:rsid w:val="005252D6"/>
    <w:rsid w:val="00527ABB"/>
    <w:rsid w:val="00533BF0"/>
    <w:rsid w:val="00535BFB"/>
    <w:rsid w:val="00535F41"/>
    <w:rsid w:val="00536181"/>
    <w:rsid w:val="0054042A"/>
    <w:rsid w:val="005415AC"/>
    <w:rsid w:val="005425A5"/>
    <w:rsid w:val="00542891"/>
    <w:rsid w:val="00544615"/>
    <w:rsid w:val="005452F1"/>
    <w:rsid w:val="00550040"/>
    <w:rsid w:val="0055409C"/>
    <w:rsid w:val="0055470F"/>
    <w:rsid w:val="00556AA7"/>
    <w:rsid w:val="0056029C"/>
    <w:rsid w:val="005627C8"/>
    <w:rsid w:val="005632FF"/>
    <w:rsid w:val="00564BDB"/>
    <w:rsid w:val="00565241"/>
    <w:rsid w:val="00567706"/>
    <w:rsid w:val="005709FC"/>
    <w:rsid w:val="00570DBA"/>
    <w:rsid w:val="0057126B"/>
    <w:rsid w:val="005712C8"/>
    <w:rsid w:val="005714F4"/>
    <w:rsid w:val="00571DC2"/>
    <w:rsid w:val="0057232C"/>
    <w:rsid w:val="005729DF"/>
    <w:rsid w:val="00573CEB"/>
    <w:rsid w:val="00573EF9"/>
    <w:rsid w:val="00573F8E"/>
    <w:rsid w:val="005744EC"/>
    <w:rsid w:val="00574DB6"/>
    <w:rsid w:val="0057514C"/>
    <w:rsid w:val="00580091"/>
    <w:rsid w:val="00580286"/>
    <w:rsid w:val="00580BCD"/>
    <w:rsid w:val="0058155F"/>
    <w:rsid w:val="005818CF"/>
    <w:rsid w:val="00582A95"/>
    <w:rsid w:val="0058394A"/>
    <w:rsid w:val="005868A3"/>
    <w:rsid w:val="00590559"/>
    <w:rsid w:val="00594FE8"/>
    <w:rsid w:val="00597199"/>
    <w:rsid w:val="005971BC"/>
    <w:rsid w:val="005A0ACC"/>
    <w:rsid w:val="005A1CDF"/>
    <w:rsid w:val="005A27D1"/>
    <w:rsid w:val="005A4930"/>
    <w:rsid w:val="005A5FF4"/>
    <w:rsid w:val="005A6D1D"/>
    <w:rsid w:val="005A6F1B"/>
    <w:rsid w:val="005A74FF"/>
    <w:rsid w:val="005B1089"/>
    <w:rsid w:val="005B1287"/>
    <w:rsid w:val="005B2152"/>
    <w:rsid w:val="005B2CE7"/>
    <w:rsid w:val="005B4566"/>
    <w:rsid w:val="005B6BFF"/>
    <w:rsid w:val="005B6E69"/>
    <w:rsid w:val="005C1119"/>
    <w:rsid w:val="005C5855"/>
    <w:rsid w:val="005C719C"/>
    <w:rsid w:val="005D123B"/>
    <w:rsid w:val="005D1542"/>
    <w:rsid w:val="005D178E"/>
    <w:rsid w:val="005D1B15"/>
    <w:rsid w:val="005D2178"/>
    <w:rsid w:val="005D22D7"/>
    <w:rsid w:val="005D2713"/>
    <w:rsid w:val="005D3218"/>
    <w:rsid w:val="005D3F14"/>
    <w:rsid w:val="005D47EF"/>
    <w:rsid w:val="005D5446"/>
    <w:rsid w:val="005D600D"/>
    <w:rsid w:val="005D675C"/>
    <w:rsid w:val="005D780B"/>
    <w:rsid w:val="005E23F9"/>
    <w:rsid w:val="005E433F"/>
    <w:rsid w:val="005E7812"/>
    <w:rsid w:val="005E7CFF"/>
    <w:rsid w:val="005F07EE"/>
    <w:rsid w:val="005F0991"/>
    <w:rsid w:val="005F1735"/>
    <w:rsid w:val="005F219A"/>
    <w:rsid w:val="005F2250"/>
    <w:rsid w:val="005F39AC"/>
    <w:rsid w:val="005F3E1F"/>
    <w:rsid w:val="005F6626"/>
    <w:rsid w:val="00601749"/>
    <w:rsid w:val="00603221"/>
    <w:rsid w:val="00603A43"/>
    <w:rsid w:val="00603EE4"/>
    <w:rsid w:val="00604794"/>
    <w:rsid w:val="00606D5A"/>
    <w:rsid w:val="00606EF6"/>
    <w:rsid w:val="006113C2"/>
    <w:rsid w:val="00612F47"/>
    <w:rsid w:val="006134D0"/>
    <w:rsid w:val="006137C2"/>
    <w:rsid w:val="00614062"/>
    <w:rsid w:val="00621A10"/>
    <w:rsid w:val="00621EF0"/>
    <w:rsid w:val="0062303C"/>
    <w:rsid w:val="00626490"/>
    <w:rsid w:val="006266A4"/>
    <w:rsid w:val="006304F2"/>
    <w:rsid w:val="00632A79"/>
    <w:rsid w:val="00635023"/>
    <w:rsid w:val="00635DF7"/>
    <w:rsid w:val="00636317"/>
    <w:rsid w:val="0063694E"/>
    <w:rsid w:val="00636FA8"/>
    <w:rsid w:val="006376B4"/>
    <w:rsid w:val="00641561"/>
    <w:rsid w:val="00641E57"/>
    <w:rsid w:val="0064201A"/>
    <w:rsid w:val="00643224"/>
    <w:rsid w:val="00644158"/>
    <w:rsid w:val="00644670"/>
    <w:rsid w:val="006458F8"/>
    <w:rsid w:val="006463A8"/>
    <w:rsid w:val="00646B88"/>
    <w:rsid w:val="0065188A"/>
    <w:rsid w:val="00653F07"/>
    <w:rsid w:val="006549AC"/>
    <w:rsid w:val="006559B4"/>
    <w:rsid w:val="006565C2"/>
    <w:rsid w:val="00656C99"/>
    <w:rsid w:val="006572C1"/>
    <w:rsid w:val="006607CE"/>
    <w:rsid w:val="0066112B"/>
    <w:rsid w:val="00661F3B"/>
    <w:rsid w:val="00670E43"/>
    <w:rsid w:val="006712BB"/>
    <w:rsid w:val="006719D5"/>
    <w:rsid w:val="00671CE2"/>
    <w:rsid w:val="006726E4"/>
    <w:rsid w:val="00672C9B"/>
    <w:rsid w:val="00673490"/>
    <w:rsid w:val="006755FB"/>
    <w:rsid w:val="006771AF"/>
    <w:rsid w:val="0068030E"/>
    <w:rsid w:val="00683307"/>
    <w:rsid w:val="006838F7"/>
    <w:rsid w:val="00683BD5"/>
    <w:rsid w:val="00683C52"/>
    <w:rsid w:val="00685B7D"/>
    <w:rsid w:val="00685F44"/>
    <w:rsid w:val="0068732F"/>
    <w:rsid w:val="00687A07"/>
    <w:rsid w:val="00687F93"/>
    <w:rsid w:val="00691168"/>
    <w:rsid w:val="00691DF8"/>
    <w:rsid w:val="00692A78"/>
    <w:rsid w:val="00694974"/>
    <w:rsid w:val="00695491"/>
    <w:rsid w:val="006A1396"/>
    <w:rsid w:val="006A656C"/>
    <w:rsid w:val="006A6AE4"/>
    <w:rsid w:val="006B06BF"/>
    <w:rsid w:val="006B0D3C"/>
    <w:rsid w:val="006B2319"/>
    <w:rsid w:val="006B2983"/>
    <w:rsid w:val="006B55CD"/>
    <w:rsid w:val="006B5950"/>
    <w:rsid w:val="006B651B"/>
    <w:rsid w:val="006B6AD9"/>
    <w:rsid w:val="006B6D57"/>
    <w:rsid w:val="006B7FB0"/>
    <w:rsid w:val="006C0A85"/>
    <w:rsid w:val="006C0D33"/>
    <w:rsid w:val="006C16BA"/>
    <w:rsid w:val="006C47C8"/>
    <w:rsid w:val="006D06EA"/>
    <w:rsid w:val="006D523A"/>
    <w:rsid w:val="006E092B"/>
    <w:rsid w:val="006E4901"/>
    <w:rsid w:val="006E5AB3"/>
    <w:rsid w:val="006E7356"/>
    <w:rsid w:val="006E7ADD"/>
    <w:rsid w:val="006F09F0"/>
    <w:rsid w:val="006F430F"/>
    <w:rsid w:val="006F4821"/>
    <w:rsid w:val="006F6281"/>
    <w:rsid w:val="006F691A"/>
    <w:rsid w:val="006F7047"/>
    <w:rsid w:val="00701BF0"/>
    <w:rsid w:val="007049CF"/>
    <w:rsid w:val="00704D1F"/>
    <w:rsid w:val="007059C8"/>
    <w:rsid w:val="007060B5"/>
    <w:rsid w:val="00707792"/>
    <w:rsid w:val="007079D6"/>
    <w:rsid w:val="00711BD4"/>
    <w:rsid w:val="0071303E"/>
    <w:rsid w:val="007150A4"/>
    <w:rsid w:val="007153D6"/>
    <w:rsid w:val="00715492"/>
    <w:rsid w:val="007173E9"/>
    <w:rsid w:val="00720019"/>
    <w:rsid w:val="007201B2"/>
    <w:rsid w:val="00720491"/>
    <w:rsid w:val="00720EE6"/>
    <w:rsid w:val="00721451"/>
    <w:rsid w:val="007238F1"/>
    <w:rsid w:val="00725FEA"/>
    <w:rsid w:val="007265E7"/>
    <w:rsid w:val="00726D09"/>
    <w:rsid w:val="00730982"/>
    <w:rsid w:val="00730E2E"/>
    <w:rsid w:val="00730FB9"/>
    <w:rsid w:val="00733DE3"/>
    <w:rsid w:val="007340CA"/>
    <w:rsid w:val="00736BA5"/>
    <w:rsid w:val="00740B6A"/>
    <w:rsid w:val="007431FF"/>
    <w:rsid w:val="0074334B"/>
    <w:rsid w:val="007441DB"/>
    <w:rsid w:val="0074508A"/>
    <w:rsid w:val="00745CCD"/>
    <w:rsid w:val="00746F81"/>
    <w:rsid w:val="00747046"/>
    <w:rsid w:val="00747739"/>
    <w:rsid w:val="0075145D"/>
    <w:rsid w:val="0075191E"/>
    <w:rsid w:val="007532CF"/>
    <w:rsid w:val="007541C6"/>
    <w:rsid w:val="00754B83"/>
    <w:rsid w:val="007574C4"/>
    <w:rsid w:val="00760738"/>
    <w:rsid w:val="007610D3"/>
    <w:rsid w:val="0076131E"/>
    <w:rsid w:val="00766AC6"/>
    <w:rsid w:val="00767047"/>
    <w:rsid w:val="00767D08"/>
    <w:rsid w:val="00770BE5"/>
    <w:rsid w:val="00770DF3"/>
    <w:rsid w:val="00772723"/>
    <w:rsid w:val="0077544D"/>
    <w:rsid w:val="00776393"/>
    <w:rsid w:val="007766BD"/>
    <w:rsid w:val="00780ED3"/>
    <w:rsid w:val="00781112"/>
    <w:rsid w:val="00784E52"/>
    <w:rsid w:val="0078594A"/>
    <w:rsid w:val="00786855"/>
    <w:rsid w:val="0079396E"/>
    <w:rsid w:val="00793D43"/>
    <w:rsid w:val="00796046"/>
    <w:rsid w:val="007A0404"/>
    <w:rsid w:val="007A0CF7"/>
    <w:rsid w:val="007A29CC"/>
    <w:rsid w:val="007A36BD"/>
    <w:rsid w:val="007A3AC0"/>
    <w:rsid w:val="007A42C6"/>
    <w:rsid w:val="007A48BA"/>
    <w:rsid w:val="007A7DCA"/>
    <w:rsid w:val="007B024B"/>
    <w:rsid w:val="007B0FE4"/>
    <w:rsid w:val="007B5925"/>
    <w:rsid w:val="007B62F5"/>
    <w:rsid w:val="007C06F4"/>
    <w:rsid w:val="007C2DDD"/>
    <w:rsid w:val="007C6571"/>
    <w:rsid w:val="007C6DF1"/>
    <w:rsid w:val="007C6E3D"/>
    <w:rsid w:val="007D167A"/>
    <w:rsid w:val="007D2699"/>
    <w:rsid w:val="007D2CC2"/>
    <w:rsid w:val="007D30DA"/>
    <w:rsid w:val="007D3A48"/>
    <w:rsid w:val="007D405E"/>
    <w:rsid w:val="007D679C"/>
    <w:rsid w:val="007D792E"/>
    <w:rsid w:val="007E000B"/>
    <w:rsid w:val="007E243D"/>
    <w:rsid w:val="007E2EB5"/>
    <w:rsid w:val="007E6DF3"/>
    <w:rsid w:val="007E6FDE"/>
    <w:rsid w:val="007E73F5"/>
    <w:rsid w:val="007F03FD"/>
    <w:rsid w:val="007F2928"/>
    <w:rsid w:val="007F2C74"/>
    <w:rsid w:val="007F3143"/>
    <w:rsid w:val="007F3E46"/>
    <w:rsid w:val="007F4B75"/>
    <w:rsid w:val="007F51C4"/>
    <w:rsid w:val="007F5A40"/>
    <w:rsid w:val="007F64E8"/>
    <w:rsid w:val="007F6E40"/>
    <w:rsid w:val="007F7282"/>
    <w:rsid w:val="007F7398"/>
    <w:rsid w:val="00800D41"/>
    <w:rsid w:val="00800F6D"/>
    <w:rsid w:val="00801521"/>
    <w:rsid w:val="008030C6"/>
    <w:rsid w:val="008037A6"/>
    <w:rsid w:val="00803EC4"/>
    <w:rsid w:val="00806C9F"/>
    <w:rsid w:val="00811DEB"/>
    <w:rsid w:val="008129E2"/>
    <w:rsid w:val="00812E02"/>
    <w:rsid w:val="00814752"/>
    <w:rsid w:val="0081766D"/>
    <w:rsid w:val="008222ED"/>
    <w:rsid w:val="0082284D"/>
    <w:rsid w:val="00823E0D"/>
    <w:rsid w:val="008306FF"/>
    <w:rsid w:val="00830ECD"/>
    <w:rsid w:val="00831978"/>
    <w:rsid w:val="008338F0"/>
    <w:rsid w:val="00833A04"/>
    <w:rsid w:val="00833DEA"/>
    <w:rsid w:val="00837145"/>
    <w:rsid w:val="008413C1"/>
    <w:rsid w:val="008420CC"/>
    <w:rsid w:val="008423B4"/>
    <w:rsid w:val="00842E82"/>
    <w:rsid w:val="00843142"/>
    <w:rsid w:val="008445D1"/>
    <w:rsid w:val="0084469B"/>
    <w:rsid w:val="008457D8"/>
    <w:rsid w:val="00853A4C"/>
    <w:rsid w:val="008610C3"/>
    <w:rsid w:val="008617EB"/>
    <w:rsid w:val="00864287"/>
    <w:rsid w:val="00865C6A"/>
    <w:rsid w:val="00865C7D"/>
    <w:rsid w:val="00865E97"/>
    <w:rsid w:val="00866D81"/>
    <w:rsid w:val="008679A7"/>
    <w:rsid w:val="008702D8"/>
    <w:rsid w:val="0087631A"/>
    <w:rsid w:val="0087656E"/>
    <w:rsid w:val="00877F09"/>
    <w:rsid w:val="00877F68"/>
    <w:rsid w:val="008818C6"/>
    <w:rsid w:val="00881FDA"/>
    <w:rsid w:val="00882E06"/>
    <w:rsid w:val="00882E44"/>
    <w:rsid w:val="008833AE"/>
    <w:rsid w:val="00883D18"/>
    <w:rsid w:val="00883EF7"/>
    <w:rsid w:val="0088463F"/>
    <w:rsid w:val="00885D8B"/>
    <w:rsid w:val="008917A8"/>
    <w:rsid w:val="00892358"/>
    <w:rsid w:val="00893B0F"/>
    <w:rsid w:val="00893CDA"/>
    <w:rsid w:val="00897BBE"/>
    <w:rsid w:val="008A0FA8"/>
    <w:rsid w:val="008A2615"/>
    <w:rsid w:val="008A33FC"/>
    <w:rsid w:val="008A3546"/>
    <w:rsid w:val="008A3725"/>
    <w:rsid w:val="008A3FC9"/>
    <w:rsid w:val="008B18E4"/>
    <w:rsid w:val="008B41C9"/>
    <w:rsid w:val="008B4966"/>
    <w:rsid w:val="008B546A"/>
    <w:rsid w:val="008B596B"/>
    <w:rsid w:val="008B7637"/>
    <w:rsid w:val="008C0BF3"/>
    <w:rsid w:val="008C3823"/>
    <w:rsid w:val="008C3ADE"/>
    <w:rsid w:val="008C7119"/>
    <w:rsid w:val="008C7525"/>
    <w:rsid w:val="008C7FFC"/>
    <w:rsid w:val="008D181B"/>
    <w:rsid w:val="008D1CFE"/>
    <w:rsid w:val="008D5433"/>
    <w:rsid w:val="008D56D7"/>
    <w:rsid w:val="008D5706"/>
    <w:rsid w:val="008D62E8"/>
    <w:rsid w:val="008D732D"/>
    <w:rsid w:val="008D7BBD"/>
    <w:rsid w:val="008E0C9B"/>
    <w:rsid w:val="008E0D9D"/>
    <w:rsid w:val="008E1092"/>
    <w:rsid w:val="008E15CB"/>
    <w:rsid w:val="008E18C3"/>
    <w:rsid w:val="008E1C90"/>
    <w:rsid w:val="008E36D7"/>
    <w:rsid w:val="008E385F"/>
    <w:rsid w:val="008E45B1"/>
    <w:rsid w:val="008F0933"/>
    <w:rsid w:val="008F1CDD"/>
    <w:rsid w:val="008F30DE"/>
    <w:rsid w:val="008F350F"/>
    <w:rsid w:val="008F5B72"/>
    <w:rsid w:val="008F63C5"/>
    <w:rsid w:val="008F6735"/>
    <w:rsid w:val="009006B5"/>
    <w:rsid w:val="0090323B"/>
    <w:rsid w:val="00910BE3"/>
    <w:rsid w:val="009113FB"/>
    <w:rsid w:val="009119D9"/>
    <w:rsid w:val="00913C8E"/>
    <w:rsid w:val="00913D8C"/>
    <w:rsid w:val="009152EB"/>
    <w:rsid w:val="00915C7C"/>
    <w:rsid w:val="00915DD9"/>
    <w:rsid w:val="00916110"/>
    <w:rsid w:val="00916D11"/>
    <w:rsid w:val="009177D5"/>
    <w:rsid w:val="009203FD"/>
    <w:rsid w:val="00920DA5"/>
    <w:rsid w:val="0092107C"/>
    <w:rsid w:val="009215C4"/>
    <w:rsid w:val="00921670"/>
    <w:rsid w:val="00922468"/>
    <w:rsid w:val="00924D4D"/>
    <w:rsid w:val="00925636"/>
    <w:rsid w:val="009262DB"/>
    <w:rsid w:val="00927C8F"/>
    <w:rsid w:val="009325D7"/>
    <w:rsid w:val="00932C75"/>
    <w:rsid w:val="00932CAD"/>
    <w:rsid w:val="009331B5"/>
    <w:rsid w:val="00933266"/>
    <w:rsid w:val="00937DE5"/>
    <w:rsid w:val="0094011C"/>
    <w:rsid w:val="009408C2"/>
    <w:rsid w:val="009410CB"/>
    <w:rsid w:val="00941216"/>
    <w:rsid w:val="00941CA2"/>
    <w:rsid w:val="00942D7E"/>
    <w:rsid w:val="009433B4"/>
    <w:rsid w:val="00943F9B"/>
    <w:rsid w:val="009449F8"/>
    <w:rsid w:val="00944CB4"/>
    <w:rsid w:val="00947FD2"/>
    <w:rsid w:val="00950109"/>
    <w:rsid w:val="009502E1"/>
    <w:rsid w:val="0095061E"/>
    <w:rsid w:val="00952126"/>
    <w:rsid w:val="00953E50"/>
    <w:rsid w:val="009549C5"/>
    <w:rsid w:val="00955C56"/>
    <w:rsid w:val="00955E0B"/>
    <w:rsid w:val="009560E9"/>
    <w:rsid w:val="00957117"/>
    <w:rsid w:val="0095740D"/>
    <w:rsid w:val="009613CB"/>
    <w:rsid w:val="009649DC"/>
    <w:rsid w:val="00964D8C"/>
    <w:rsid w:val="0096539B"/>
    <w:rsid w:val="009658D3"/>
    <w:rsid w:val="0096590D"/>
    <w:rsid w:val="00970864"/>
    <w:rsid w:val="009715EE"/>
    <w:rsid w:val="009732FC"/>
    <w:rsid w:val="00976CBB"/>
    <w:rsid w:val="009812EC"/>
    <w:rsid w:val="00983064"/>
    <w:rsid w:val="0098350A"/>
    <w:rsid w:val="00983F0B"/>
    <w:rsid w:val="00984A46"/>
    <w:rsid w:val="0098582F"/>
    <w:rsid w:val="00985E30"/>
    <w:rsid w:val="00985ED9"/>
    <w:rsid w:val="009877DD"/>
    <w:rsid w:val="00990911"/>
    <w:rsid w:val="00991812"/>
    <w:rsid w:val="00993706"/>
    <w:rsid w:val="009949E2"/>
    <w:rsid w:val="00994E9A"/>
    <w:rsid w:val="0099640A"/>
    <w:rsid w:val="00996C3E"/>
    <w:rsid w:val="00997953"/>
    <w:rsid w:val="00997F56"/>
    <w:rsid w:val="009A0F79"/>
    <w:rsid w:val="009A182D"/>
    <w:rsid w:val="009A1836"/>
    <w:rsid w:val="009A1C0F"/>
    <w:rsid w:val="009A284F"/>
    <w:rsid w:val="009A2B17"/>
    <w:rsid w:val="009A66CB"/>
    <w:rsid w:val="009B1A8B"/>
    <w:rsid w:val="009B1B32"/>
    <w:rsid w:val="009B399A"/>
    <w:rsid w:val="009B44EF"/>
    <w:rsid w:val="009B5911"/>
    <w:rsid w:val="009B6AAD"/>
    <w:rsid w:val="009C0AFF"/>
    <w:rsid w:val="009C14A3"/>
    <w:rsid w:val="009C1885"/>
    <w:rsid w:val="009C1BEB"/>
    <w:rsid w:val="009C1F70"/>
    <w:rsid w:val="009C3738"/>
    <w:rsid w:val="009C3C60"/>
    <w:rsid w:val="009C54A1"/>
    <w:rsid w:val="009C5511"/>
    <w:rsid w:val="009C5EA6"/>
    <w:rsid w:val="009C6FF6"/>
    <w:rsid w:val="009D3802"/>
    <w:rsid w:val="009D558F"/>
    <w:rsid w:val="009D60F4"/>
    <w:rsid w:val="009E03E5"/>
    <w:rsid w:val="009E1ED7"/>
    <w:rsid w:val="009E2028"/>
    <w:rsid w:val="009E2949"/>
    <w:rsid w:val="009E35AB"/>
    <w:rsid w:val="009E372E"/>
    <w:rsid w:val="009E42DB"/>
    <w:rsid w:val="009F10F2"/>
    <w:rsid w:val="009F30A6"/>
    <w:rsid w:val="009F36D5"/>
    <w:rsid w:val="009F42A6"/>
    <w:rsid w:val="009F473A"/>
    <w:rsid w:val="009F4C07"/>
    <w:rsid w:val="009F4FF6"/>
    <w:rsid w:val="009F5357"/>
    <w:rsid w:val="009F5755"/>
    <w:rsid w:val="009F660F"/>
    <w:rsid w:val="009F6C8E"/>
    <w:rsid w:val="00A00E63"/>
    <w:rsid w:val="00A01EC2"/>
    <w:rsid w:val="00A066AE"/>
    <w:rsid w:val="00A06BE3"/>
    <w:rsid w:val="00A07192"/>
    <w:rsid w:val="00A134E3"/>
    <w:rsid w:val="00A14281"/>
    <w:rsid w:val="00A14EF2"/>
    <w:rsid w:val="00A15962"/>
    <w:rsid w:val="00A204F8"/>
    <w:rsid w:val="00A20DEF"/>
    <w:rsid w:val="00A21690"/>
    <w:rsid w:val="00A217B8"/>
    <w:rsid w:val="00A22456"/>
    <w:rsid w:val="00A23DF2"/>
    <w:rsid w:val="00A2530F"/>
    <w:rsid w:val="00A31B41"/>
    <w:rsid w:val="00A36012"/>
    <w:rsid w:val="00A414CB"/>
    <w:rsid w:val="00A41B17"/>
    <w:rsid w:val="00A41CCA"/>
    <w:rsid w:val="00A41E03"/>
    <w:rsid w:val="00A4342C"/>
    <w:rsid w:val="00A449C6"/>
    <w:rsid w:val="00A453BA"/>
    <w:rsid w:val="00A46279"/>
    <w:rsid w:val="00A46FC0"/>
    <w:rsid w:val="00A4737C"/>
    <w:rsid w:val="00A477A3"/>
    <w:rsid w:val="00A51C17"/>
    <w:rsid w:val="00A5214E"/>
    <w:rsid w:val="00A546CE"/>
    <w:rsid w:val="00A54948"/>
    <w:rsid w:val="00A54AB4"/>
    <w:rsid w:val="00A5670E"/>
    <w:rsid w:val="00A5689E"/>
    <w:rsid w:val="00A57790"/>
    <w:rsid w:val="00A57A09"/>
    <w:rsid w:val="00A57FE4"/>
    <w:rsid w:val="00A6133A"/>
    <w:rsid w:val="00A6137F"/>
    <w:rsid w:val="00A613D1"/>
    <w:rsid w:val="00A632B2"/>
    <w:rsid w:val="00A651BA"/>
    <w:rsid w:val="00A6584E"/>
    <w:rsid w:val="00A659E1"/>
    <w:rsid w:val="00A66112"/>
    <w:rsid w:val="00A66378"/>
    <w:rsid w:val="00A66B44"/>
    <w:rsid w:val="00A67442"/>
    <w:rsid w:val="00A70112"/>
    <w:rsid w:val="00A7258D"/>
    <w:rsid w:val="00A7426F"/>
    <w:rsid w:val="00A75CD6"/>
    <w:rsid w:val="00A76E12"/>
    <w:rsid w:val="00A82E78"/>
    <w:rsid w:val="00A83490"/>
    <w:rsid w:val="00A84517"/>
    <w:rsid w:val="00A848D1"/>
    <w:rsid w:val="00A84DDC"/>
    <w:rsid w:val="00A8538B"/>
    <w:rsid w:val="00A854DB"/>
    <w:rsid w:val="00A85627"/>
    <w:rsid w:val="00A87CDA"/>
    <w:rsid w:val="00A90399"/>
    <w:rsid w:val="00A932BD"/>
    <w:rsid w:val="00A9576D"/>
    <w:rsid w:val="00A9669D"/>
    <w:rsid w:val="00AA077B"/>
    <w:rsid w:val="00AA1BDA"/>
    <w:rsid w:val="00AA21D0"/>
    <w:rsid w:val="00AA2807"/>
    <w:rsid w:val="00AA577D"/>
    <w:rsid w:val="00AA60C6"/>
    <w:rsid w:val="00AA6688"/>
    <w:rsid w:val="00AB042D"/>
    <w:rsid w:val="00AB04E1"/>
    <w:rsid w:val="00AB0B86"/>
    <w:rsid w:val="00AB1607"/>
    <w:rsid w:val="00AB189F"/>
    <w:rsid w:val="00AB1DCF"/>
    <w:rsid w:val="00AB31E8"/>
    <w:rsid w:val="00AB332E"/>
    <w:rsid w:val="00AB3750"/>
    <w:rsid w:val="00AB3BD8"/>
    <w:rsid w:val="00AC27B1"/>
    <w:rsid w:val="00AC2E76"/>
    <w:rsid w:val="00AC47A7"/>
    <w:rsid w:val="00AC5A35"/>
    <w:rsid w:val="00AC6425"/>
    <w:rsid w:val="00AC6490"/>
    <w:rsid w:val="00AD2387"/>
    <w:rsid w:val="00AD2957"/>
    <w:rsid w:val="00AD2F7C"/>
    <w:rsid w:val="00AD558F"/>
    <w:rsid w:val="00AD70BB"/>
    <w:rsid w:val="00AD7DFB"/>
    <w:rsid w:val="00AE09AD"/>
    <w:rsid w:val="00AE21AF"/>
    <w:rsid w:val="00AE32CA"/>
    <w:rsid w:val="00AE3E98"/>
    <w:rsid w:val="00AE5595"/>
    <w:rsid w:val="00AE5B7C"/>
    <w:rsid w:val="00AF1817"/>
    <w:rsid w:val="00AF20F1"/>
    <w:rsid w:val="00AF4E8D"/>
    <w:rsid w:val="00AF7640"/>
    <w:rsid w:val="00B0074E"/>
    <w:rsid w:val="00B02D71"/>
    <w:rsid w:val="00B048E7"/>
    <w:rsid w:val="00B04AF3"/>
    <w:rsid w:val="00B04C97"/>
    <w:rsid w:val="00B05B5D"/>
    <w:rsid w:val="00B066DA"/>
    <w:rsid w:val="00B108DC"/>
    <w:rsid w:val="00B11217"/>
    <w:rsid w:val="00B1145F"/>
    <w:rsid w:val="00B1259E"/>
    <w:rsid w:val="00B12E44"/>
    <w:rsid w:val="00B143DA"/>
    <w:rsid w:val="00B148D7"/>
    <w:rsid w:val="00B1515A"/>
    <w:rsid w:val="00B16B8B"/>
    <w:rsid w:val="00B20201"/>
    <w:rsid w:val="00B21220"/>
    <w:rsid w:val="00B2164A"/>
    <w:rsid w:val="00B2166F"/>
    <w:rsid w:val="00B21B27"/>
    <w:rsid w:val="00B21E1B"/>
    <w:rsid w:val="00B21F56"/>
    <w:rsid w:val="00B22C3C"/>
    <w:rsid w:val="00B22F8D"/>
    <w:rsid w:val="00B23FCC"/>
    <w:rsid w:val="00B2761A"/>
    <w:rsid w:val="00B305B0"/>
    <w:rsid w:val="00B30B45"/>
    <w:rsid w:val="00B32C4E"/>
    <w:rsid w:val="00B34285"/>
    <w:rsid w:val="00B34884"/>
    <w:rsid w:val="00B367DE"/>
    <w:rsid w:val="00B36B1A"/>
    <w:rsid w:val="00B3723C"/>
    <w:rsid w:val="00B3743C"/>
    <w:rsid w:val="00B3759B"/>
    <w:rsid w:val="00B40363"/>
    <w:rsid w:val="00B43BB4"/>
    <w:rsid w:val="00B45498"/>
    <w:rsid w:val="00B4685E"/>
    <w:rsid w:val="00B50A59"/>
    <w:rsid w:val="00B5195F"/>
    <w:rsid w:val="00B52059"/>
    <w:rsid w:val="00B530BB"/>
    <w:rsid w:val="00B53297"/>
    <w:rsid w:val="00B556CF"/>
    <w:rsid w:val="00B56A76"/>
    <w:rsid w:val="00B6066A"/>
    <w:rsid w:val="00B60E7A"/>
    <w:rsid w:val="00B6180B"/>
    <w:rsid w:val="00B622FA"/>
    <w:rsid w:val="00B64F94"/>
    <w:rsid w:val="00B6523D"/>
    <w:rsid w:val="00B65713"/>
    <w:rsid w:val="00B65D70"/>
    <w:rsid w:val="00B736B9"/>
    <w:rsid w:val="00B739BB"/>
    <w:rsid w:val="00B74799"/>
    <w:rsid w:val="00B765DD"/>
    <w:rsid w:val="00B814F4"/>
    <w:rsid w:val="00B8382F"/>
    <w:rsid w:val="00B8470A"/>
    <w:rsid w:val="00B84EE0"/>
    <w:rsid w:val="00B852FB"/>
    <w:rsid w:val="00B8545D"/>
    <w:rsid w:val="00B86703"/>
    <w:rsid w:val="00B86FF4"/>
    <w:rsid w:val="00B87638"/>
    <w:rsid w:val="00B902AF"/>
    <w:rsid w:val="00B90581"/>
    <w:rsid w:val="00B90B4B"/>
    <w:rsid w:val="00B91CB6"/>
    <w:rsid w:val="00B941FC"/>
    <w:rsid w:val="00B9437F"/>
    <w:rsid w:val="00B94EF9"/>
    <w:rsid w:val="00B96028"/>
    <w:rsid w:val="00B97398"/>
    <w:rsid w:val="00BA02D6"/>
    <w:rsid w:val="00BA084C"/>
    <w:rsid w:val="00BA3F40"/>
    <w:rsid w:val="00BB14D1"/>
    <w:rsid w:val="00BB2B82"/>
    <w:rsid w:val="00BB3801"/>
    <w:rsid w:val="00BB4613"/>
    <w:rsid w:val="00BC1524"/>
    <w:rsid w:val="00BC3639"/>
    <w:rsid w:val="00BC5C8E"/>
    <w:rsid w:val="00BC6734"/>
    <w:rsid w:val="00BC727D"/>
    <w:rsid w:val="00BD1468"/>
    <w:rsid w:val="00BD15F9"/>
    <w:rsid w:val="00BD1E09"/>
    <w:rsid w:val="00BD2185"/>
    <w:rsid w:val="00BD358F"/>
    <w:rsid w:val="00BD55C4"/>
    <w:rsid w:val="00BD5E53"/>
    <w:rsid w:val="00BD6D0B"/>
    <w:rsid w:val="00BE1881"/>
    <w:rsid w:val="00BE1CE5"/>
    <w:rsid w:val="00BE40FF"/>
    <w:rsid w:val="00BE5788"/>
    <w:rsid w:val="00BE63A9"/>
    <w:rsid w:val="00BE6F4C"/>
    <w:rsid w:val="00BE73E8"/>
    <w:rsid w:val="00BE74F7"/>
    <w:rsid w:val="00BE779C"/>
    <w:rsid w:val="00BF0621"/>
    <w:rsid w:val="00BF1D2A"/>
    <w:rsid w:val="00BF6024"/>
    <w:rsid w:val="00BF6038"/>
    <w:rsid w:val="00BF7EDE"/>
    <w:rsid w:val="00C00AC3"/>
    <w:rsid w:val="00C0210C"/>
    <w:rsid w:val="00C04C58"/>
    <w:rsid w:val="00C066AE"/>
    <w:rsid w:val="00C10D1E"/>
    <w:rsid w:val="00C11745"/>
    <w:rsid w:val="00C11CC4"/>
    <w:rsid w:val="00C12ADD"/>
    <w:rsid w:val="00C148B6"/>
    <w:rsid w:val="00C151CE"/>
    <w:rsid w:val="00C15414"/>
    <w:rsid w:val="00C15797"/>
    <w:rsid w:val="00C16D10"/>
    <w:rsid w:val="00C206DC"/>
    <w:rsid w:val="00C20F40"/>
    <w:rsid w:val="00C22AB7"/>
    <w:rsid w:val="00C23CBE"/>
    <w:rsid w:val="00C24419"/>
    <w:rsid w:val="00C332D3"/>
    <w:rsid w:val="00C33C73"/>
    <w:rsid w:val="00C34B9F"/>
    <w:rsid w:val="00C34E28"/>
    <w:rsid w:val="00C35C21"/>
    <w:rsid w:val="00C363DB"/>
    <w:rsid w:val="00C3643F"/>
    <w:rsid w:val="00C36E7B"/>
    <w:rsid w:val="00C36FBE"/>
    <w:rsid w:val="00C3706E"/>
    <w:rsid w:val="00C4094C"/>
    <w:rsid w:val="00C40EC3"/>
    <w:rsid w:val="00C40FB9"/>
    <w:rsid w:val="00C442A6"/>
    <w:rsid w:val="00C45DD9"/>
    <w:rsid w:val="00C463BE"/>
    <w:rsid w:val="00C50319"/>
    <w:rsid w:val="00C52DD2"/>
    <w:rsid w:val="00C535AC"/>
    <w:rsid w:val="00C54C91"/>
    <w:rsid w:val="00C5749E"/>
    <w:rsid w:val="00C57BFF"/>
    <w:rsid w:val="00C62406"/>
    <w:rsid w:val="00C624BC"/>
    <w:rsid w:val="00C6622B"/>
    <w:rsid w:val="00C66EE2"/>
    <w:rsid w:val="00C673A6"/>
    <w:rsid w:val="00C7069F"/>
    <w:rsid w:val="00C71236"/>
    <w:rsid w:val="00C71722"/>
    <w:rsid w:val="00C73B52"/>
    <w:rsid w:val="00C74072"/>
    <w:rsid w:val="00C77CBD"/>
    <w:rsid w:val="00C80274"/>
    <w:rsid w:val="00C81590"/>
    <w:rsid w:val="00C825F0"/>
    <w:rsid w:val="00C8339C"/>
    <w:rsid w:val="00C837EE"/>
    <w:rsid w:val="00C843CA"/>
    <w:rsid w:val="00C84A6C"/>
    <w:rsid w:val="00C84B11"/>
    <w:rsid w:val="00C84B54"/>
    <w:rsid w:val="00C85BDB"/>
    <w:rsid w:val="00C86E94"/>
    <w:rsid w:val="00C87684"/>
    <w:rsid w:val="00C87C2F"/>
    <w:rsid w:val="00C90A04"/>
    <w:rsid w:val="00C91AA6"/>
    <w:rsid w:val="00C93069"/>
    <w:rsid w:val="00C931A2"/>
    <w:rsid w:val="00C93CF5"/>
    <w:rsid w:val="00C955DB"/>
    <w:rsid w:val="00C957F1"/>
    <w:rsid w:val="00C95ACA"/>
    <w:rsid w:val="00C960CF"/>
    <w:rsid w:val="00C9729F"/>
    <w:rsid w:val="00C9790A"/>
    <w:rsid w:val="00CA11FB"/>
    <w:rsid w:val="00CA1F25"/>
    <w:rsid w:val="00CA4C44"/>
    <w:rsid w:val="00CA50A3"/>
    <w:rsid w:val="00CA543A"/>
    <w:rsid w:val="00CA6082"/>
    <w:rsid w:val="00CA6BFF"/>
    <w:rsid w:val="00CA7AEF"/>
    <w:rsid w:val="00CB09B1"/>
    <w:rsid w:val="00CB0BB2"/>
    <w:rsid w:val="00CB1740"/>
    <w:rsid w:val="00CB2425"/>
    <w:rsid w:val="00CB3073"/>
    <w:rsid w:val="00CB46D2"/>
    <w:rsid w:val="00CB5027"/>
    <w:rsid w:val="00CB5925"/>
    <w:rsid w:val="00CB6051"/>
    <w:rsid w:val="00CC12EF"/>
    <w:rsid w:val="00CC315E"/>
    <w:rsid w:val="00CC5353"/>
    <w:rsid w:val="00CC5E23"/>
    <w:rsid w:val="00CC5F3F"/>
    <w:rsid w:val="00CC62EF"/>
    <w:rsid w:val="00CD22D1"/>
    <w:rsid w:val="00CD2EB5"/>
    <w:rsid w:val="00CD3B97"/>
    <w:rsid w:val="00CD3BDA"/>
    <w:rsid w:val="00CD48D9"/>
    <w:rsid w:val="00CD5BAC"/>
    <w:rsid w:val="00CD733D"/>
    <w:rsid w:val="00CD776A"/>
    <w:rsid w:val="00CE12C7"/>
    <w:rsid w:val="00CE145E"/>
    <w:rsid w:val="00CE1C80"/>
    <w:rsid w:val="00CE2561"/>
    <w:rsid w:val="00CE3230"/>
    <w:rsid w:val="00CE3485"/>
    <w:rsid w:val="00CE64B7"/>
    <w:rsid w:val="00CF0721"/>
    <w:rsid w:val="00CF092F"/>
    <w:rsid w:val="00CF0EAB"/>
    <w:rsid w:val="00CF16C7"/>
    <w:rsid w:val="00CF3A5B"/>
    <w:rsid w:val="00CF3A8E"/>
    <w:rsid w:val="00CF3CCB"/>
    <w:rsid w:val="00CF74F2"/>
    <w:rsid w:val="00CF7970"/>
    <w:rsid w:val="00D00F43"/>
    <w:rsid w:val="00D0122A"/>
    <w:rsid w:val="00D021F2"/>
    <w:rsid w:val="00D05182"/>
    <w:rsid w:val="00D05559"/>
    <w:rsid w:val="00D05C7B"/>
    <w:rsid w:val="00D05CB7"/>
    <w:rsid w:val="00D05E89"/>
    <w:rsid w:val="00D06422"/>
    <w:rsid w:val="00D06601"/>
    <w:rsid w:val="00D06739"/>
    <w:rsid w:val="00D06EDA"/>
    <w:rsid w:val="00D148A9"/>
    <w:rsid w:val="00D157B7"/>
    <w:rsid w:val="00D160EF"/>
    <w:rsid w:val="00D166D9"/>
    <w:rsid w:val="00D204CA"/>
    <w:rsid w:val="00D20912"/>
    <w:rsid w:val="00D20FCB"/>
    <w:rsid w:val="00D2218E"/>
    <w:rsid w:val="00D22739"/>
    <w:rsid w:val="00D23DB7"/>
    <w:rsid w:val="00D241A4"/>
    <w:rsid w:val="00D25C82"/>
    <w:rsid w:val="00D2699A"/>
    <w:rsid w:val="00D26A91"/>
    <w:rsid w:val="00D27608"/>
    <w:rsid w:val="00D30600"/>
    <w:rsid w:val="00D30E31"/>
    <w:rsid w:val="00D32087"/>
    <w:rsid w:val="00D322BC"/>
    <w:rsid w:val="00D3415B"/>
    <w:rsid w:val="00D3541D"/>
    <w:rsid w:val="00D36B52"/>
    <w:rsid w:val="00D370A8"/>
    <w:rsid w:val="00D3796D"/>
    <w:rsid w:val="00D37B8E"/>
    <w:rsid w:val="00D41480"/>
    <w:rsid w:val="00D415B7"/>
    <w:rsid w:val="00D4164C"/>
    <w:rsid w:val="00D42DE4"/>
    <w:rsid w:val="00D44208"/>
    <w:rsid w:val="00D44658"/>
    <w:rsid w:val="00D45D61"/>
    <w:rsid w:val="00D4671A"/>
    <w:rsid w:val="00D50D14"/>
    <w:rsid w:val="00D5279B"/>
    <w:rsid w:val="00D54321"/>
    <w:rsid w:val="00D54FB9"/>
    <w:rsid w:val="00D55870"/>
    <w:rsid w:val="00D56132"/>
    <w:rsid w:val="00D57170"/>
    <w:rsid w:val="00D61007"/>
    <w:rsid w:val="00D6228D"/>
    <w:rsid w:val="00D627BB"/>
    <w:rsid w:val="00D62BA6"/>
    <w:rsid w:val="00D6324A"/>
    <w:rsid w:val="00D633BE"/>
    <w:rsid w:val="00D64A0F"/>
    <w:rsid w:val="00D67D9D"/>
    <w:rsid w:val="00D712DF"/>
    <w:rsid w:val="00D72C0C"/>
    <w:rsid w:val="00D743A6"/>
    <w:rsid w:val="00D75347"/>
    <w:rsid w:val="00D7563E"/>
    <w:rsid w:val="00D76AD7"/>
    <w:rsid w:val="00D77226"/>
    <w:rsid w:val="00D77616"/>
    <w:rsid w:val="00D77DC6"/>
    <w:rsid w:val="00D820D3"/>
    <w:rsid w:val="00D82765"/>
    <w:rsid w:val="00D82E5C"/>
    <w:rsid w:val="00D83E2D"/>
    <w:rsid w:val="00D85104"/>
    <w:rsid w:val="00D8611A"/>
    <w:rsid w:val="00D873EA"/>
    <w:rsid w:val="00D87E8F"/>
    <w:rsid w:val="00D91E27"/>
    <w:rsid w:val="00D92E5F"/>
    <w:rsid w:val="00D9353E"/>
    <w:rsid w:val="00D9390F"/>
    <w:rsid w:val="00D93C0C"/>
    <w:rsid w:val="00D9608C"/>
    <w:rsid w:val="00DA0893"/>
    <w:rsid w:val="00DA0EE7"/>
    <w:rsid w:val="00DA1579"/>
    <w:rsid w:val="00DA2A67"/>
    <w:rsid w:val="00DA32CE"/>
    <w:rsid w:val="00DA5A42"/>
    <w:rsid w:val="00DA7CF4"/>
    <w:rsid w:val="00DB024C"/>
    <w:rsid w:val="00DB125B"/>
    <w:rsid w:val="00DB13B2"/>
    <w:rsid w:val="00DB1447"/>
    <w:rsid w:val="00DB2700"/>
    <w:rsid w:val="00DB4A5E"/>
    <w:rsid w:val="00DB65C6"/>
    <w:rsid w:val="00DB6E4F"/>
    <w:rsid w:val="00DC11E3"/>
    <w:rsid w:val="00DC3FD7"/>
    <w:rsid w:val="00DC5139"/>
    <w:rsid w:val="00DC54A5"/>
    <w:rsid w:val="00DC5B2D"/>
    <w:rsid w:val="00DD1A4B"/>
    <w:rsid w:val="00DD223D"/>
    <w:rsid w:val="00DD2BF2"/>
    <w:rsid w:val="00DD2EB2"/>
    <w:rsid w:val="00DD3CF2"/>
    <w:rsid w:val="00DD4EBD"/>
    <w:rsid w:val="00DD56DC"/>
    <w:rsid w:val="00DD5DDD"/>
    <w:rsid w:val="00DD65EE"/>
    <w:rsid w:val="00DD693F"/>
    <w:rsid w:val="00DD69D9"/>
    <w:rsid w:val="00DD72A9"/>
    <w:rsid w:val="00DD7432"/>
    <w:rsid w:val="00DD7D4C"/>
    <w:rsid w:val="00DE2448"/>
    <w:rsid w:val="00DE2EF3"/>
    <w:rsid w:val="00DE31C0"/>
    <w:rsid w:val="00DE35B3"/>
    <w:rsid w:val="00DE42F5"/>
    <w:rsid w:val="00DE4E97"/>
    <w:rsid w:val="00DE60EF"/>
    <w:rsid w:val="00DE6525"/>
    <w:rsid w:val="00DE757D"/>
    <w:rsid w:val="00DF02B0"/>
    <w:rsid w:val="00DF0C2D"/>
    <w:rsid w:val="00DF1C80"/>
    <w:rsid w:val="00DF2EE5"/>
    <w:rsid w:val="00DF3663"/>
    <w:rsid w:val="00DF6A64"/>
    <w:rsid w:val="00E009C3"/>
    <w:rsid w:val="00E01F15"/>
    <w:rsid w:val="00E01F92"/>
    <w:rsid w:val="00E03665"/>
    <w:rsid w:val="00E03D45"/>
    <w:rsid w:val="00E03D9F"/>
    <w:rsid w:val="00E0436E"/>
    <w:rsid w:val="00E05F03"/>
    <w:rsid w:val="00E1157E"/>
    <w:rsid w:val="00E121CD"/>
    <w:rsid w:val="00E1337D"/>
    <w:rsid w:val="00E1385D"/>
    <w:rsid w:val="00E13ED0"/>
    <w:rsid w:val="00E14418"/>
    <w:rsid w:val="00E15E1D"/>
    <w:rsid w:val="00E15F1E"/>
    <w:rsid w:val="00E17CF3"/>
    <w:rsid w:val="00E17EA6"/>
    <w:rsid w:val="00E2146D"/>
    <w:rsid w:val="00E24CB4"/>
    <w:rsid w:val="00E256F9"/>
    <w:rsid w:val="00E30ACC"/>
    <w:rsid w:val="00E30C75"/>
    <w:rsid w:val="00E30D74"/>
    <w:rsid w:val="00E32531"/>
    <w:rsid w:val="00E34AC0"/>
    <w:rsid w:val="00E34ECC"/>
    <w:rsid w:val="00E370F3"/>
    <w:rsid w:val="00E403E0"/>
    <w:rsid w:val="00E4169B"/>
    <w:rsid w:val="00E4286B"/>
    <w:rsid w:val="00E4388F"/>
    <w:rsid w:val="00E43BB4"/>
    <w:rsid w:val="00E44F7C"/>
    <w:rsid w:val="00E45012"/>
    <w:rsid w:val="00E457A5"/>
    <w:rsid w:val="00E46330"/>
    <w:rsid w:val="00E4675B"/>
    <w:rsid w:val="00E46C13"/>
    <w:rsid w:val="00E5020E"/>
    <w:rsid w:val="00E50CFE"/>
    <w:rsid w:val="00E536F5"/>
    <w:rsid w:val="00E56F22"/>
    <w:rsid w:val="00E60E65"/>
    <w:rsid w:val="00E6180F"/>
    <w:rsid w:val="00E6197F"/>
    <w:rsid w:val="00E632A8"/>
    <w:rsid w:val="00E633B9"/>
    <w:rsid w:val="00E6373E"/>
    <w:rsid w:val="00E64237"/>
    <w:rsid w:val="00E6489A"/>
    <w:rsid w:val="00E64B6C"/>
    <w:rsid w:val="00E655F0"/>
    <w:rsid w:val="00E657E4"/>
    <w:rsid w:val="00E67229"/>
    <w:rsid w:val="00E70617"/>
    <w:rsid w:val="00E720E2"/>
    <w:rsid w:val="00E72A7D"/>
    <w:rsid w:val="00E757DA"/>
    <w:rsid w:val="00E77A75"/>
    <w:rsid w:val="00E817D9"/>
    <w:rsid w:val="00E81B35"/>
    <w:rsid w:val="00E82859"/>
    <w:rsid w:val="00E83D26"/>
    <w:rsid w:val="00E848F0"/>
    <w:rsid w:val="00E865E2"/>
    <w:rsid w:val="00E87A34"/>
    <w:rsid w:val="00E87A4F"/>
    <w:rsid w:val="00E87EA9"/>
    <w:rsid w:val="00E90691"/>
    <w:rsid w:val="00E9143D"/>
    <w:rsid w:val="00E91614"/>
    <w:rsid w:val="00E931A1"/>
    <w:rsid w:val="00E933C7"/>
    <w:rsid w:val="00E942FD"/>
    <w:rsid w:val="00E9706C"/>
    <w:rsid w:val="00E975FD"/>
    <w:rsid w:val="00E97689"/>
    <w:rsid w:val="00EA0374"/>
    <w:rsid w:val="00EA090F"/>
    <w:rsid w:val="00EA149B"/>
    <w:rsid w:val="00EA1895"/>
    <w:rsid w:val="00EA447E"/>
    <w:rsid w:val="00EA644A"/>
    <w:rsid w:val="00EA66FD"/>
    <w:rsid w:val="00EA6A06"/>
    <w:rsid w:val="00EA6DA1"/>
    <w:rsid w:val="00EA7814"/>
    <w:rsid w:val="00EB0718"/>
    <w:rsid w:val="00EB0ADB"/>
    <w:rsid w:val="00EB11B7"/>
    <w:rsid w:val="00EB130B"/>
    <w:rsid w:val="00EB1543"/>
    <w:rsid w:val="00EB19E5"/>
    <w:rsid w:val="00EB3881"/>
    <w:rsid w:val="00EB3FAE"/>
    <w:rsid w:val="00EB4B2B"/>
    <w:rsid w:val="00EB57EE"/>
    <w:rsid w:val="00EB68A5"/>
    <w:rsid w:val="00EC0EE1"/>
    <w:rsid w:val="00EC114B"/>
    <w:rsid w:val="00EC2CA4"/>
    <w:rsid w:val="00EC3659"/>
    <w:rsid w:val="00EC638C"/>
    <w:rsid w:val="00EC69C7"/>
    <w:rsid w:val="00EC7466"/>
    <w:rsid w:val="00ED44A8"/>
    <w:rsid w:val="00EE1E0B"/>
    <w:rsid w:val="00EE2614"/>
    <w:rsid w:val="00EE2684"/>
    <w:rsid w:val="00EE40A0"/>
    <w:rsid w:val="00EE7F42"/>
    <w:rsid w:val="00EF1596"/>
    <w:rsid w:val="00EF227A"/>
    <w:rsid w:val="00EF269A"/>
    <w:rsid w:val="00EF692F"/>
    <w:rsid w:val="00EF6F6E"/>
    <w:rsid w:val="00F01E85"/>
    <w:rsid w:val="00F03272"/>
    <w:rsid w:val="00F07132"/>
    <w:rsid w:val="00F07A67"/>
    <w:rsid w:val="00F10040"/>
    <w:rsid w:val="00F109E1"/>
    <w:rsid w:val="00F11417"/>
    <w:rsid w:val="00F13AF8"/>
    <w:rsid w:val="00F148CE"/>
    <w:rsid w:val="00F152D3"/>
    <w:rsid w:val="00F158EB"/>
    <w:rsid w:val="00F17365"/>
    <w:rsid w:val="00F23046"/>
    <w:rsid w:val="00F242FC"/>
    <w:rsid w:val="00F257DF"/>
    <w:rsid w:val="00F26623"/>
    <w:rsid w:val="00F26D6D"/>
    <w:rsid w:val="00F371B3"/>
    <w:rsid w:val="00F37A74"/>
    <w:rsid w:val="00F41119"/>
    <w:rsid w:val="00F41A21"/>
    <w:rsid w:val="00F41DF5"/>
    <w:rsid w:val="00F423FA"/>
    <w:rsid w:val="00F426D0"/>
    <w:rsid w:val="00F42E1F"/>
    <w:rsid w:val="00F43ED1"/>
    <w:rsid w:val="00F4407D"/>
    <w:rsid w:val="00F45729"/>
    <w:rsid w:val="00F457A7"/>
    <w:rsid w:val="00F50D0A"/>
    <w:rsid w:val="00F51A57"/>
    <w:rsid w:val="00F524BD"/>
    <w:rsid w:val="00F52CBD"/>
    <w:rsid w:val="00F52F4E"/>
    <w:rsid w:val="00F573D8"/>
    <w:rsid w:val="00F6060F"/>
    <w:rsid w:val="00F60D4F"/>
    <w:rsid w:val="00F60DA7"/>
    <w:rsid w:val="00F610B7"/>
    <w:rsid w:val="00F61A29"/>
    <w:rsid w:val="00F61AB8"/>
    <w:rsid w:val="00F62DB8"/>
    <w:rsid w:val="00F634A7"/>
    <w:rsid w:val="00F65159"/>
    <w:rsid w:val="00F66A19"/>
    <w:rsid w:val="00F7065E"/>
    <w:rsid w:val="00F72E74"/>
    <w:rsid w:val="00F73196"/>
    <w:rsid w:val="00F74735"/>
    <w:rsid w:val="00F76019"/>
    <w:rsid w:val="00F7649C"/>
    <w:rsid w:val="00F77CBF"/>
    <w:rsid w:val="00F77E5B"/>
    <w:rsid w:val="00F80923"/>
    <w:rsid w:val="00F82263"/>
    <w:rsid w:val="00F850FF"/>
    <w:rsid w:val="00F86B04"/>
    <w:rsid w:val="00F86B7A"/>
    <w:rsid w:val="00F914D6"/>
    <w:rsid w:val="00F9267D"/>
    <w:rsid w:val="00F92F1A"/>
    <w:rsid w:val="00F93B62"/>
    <w:rsid w:val="00F94BDA"/>
    <w:rsid w:val="00F950F6"/>
    <w:rsid w:val="00F966BE"/>
    <w:rsid w:val="00F96AA9"/>
    <w:rsid w:val="00F97A6E"/>
    <w:rsid w:val="00F97C41"/>
    <w:rsid w:val="00FA06DD"/>
    <w:rsid w:val="00FA0A70"/>
    <w:rsid w:val="00FA0DA6"/>
    <w:rsid w:val="00FA1669"/>
    <w:rsid w:val="00FA1FF9"/>
    <w:rsid w:val="00FA3307"/>
    <w:rsid w:val="00FA35DE"/>
    <w:rsid w:val="00FA46BA"/>
    <w:rsid w:val="00FA57DC"/>
    <w:rsid w:val="00FA6962"/>
    <w:rsid w:val="00FB0168"/>
    <w:rsid w:val="00FB03E0"/>
    <w:rsid w:val="00FB0FA2"/>
    <w:rsid w:val="00FB3CCC"/>
    <w:rsid w:val="00FB3E29"/>
    <w:rsid w:val="00FB65FD"/>
    <w:rsid w:val="00FC1693"/>
    <w:rsid w:val="00FC2696"/>
    <w:rsid w:val="00FC2B8A"/>
    <w:rsid w:val="00FC2EA3"/>
    <w:rsid w:val="00FC6E92"/>
    <w:rsid w:val="00FC7283"/>
    <w:rsid w:val="00FD0021"/>
    <w:rsid w:val="00FD1117"/>
    <w:rsid w:val="00FD1BCB"/>
    <w:rsid w:val="00FD1EC4"/>
    <w:rsid w:val="00FD25A2"/>
    <w:rsid w:val="00FD25C7"/>
    <w:rsid w:val="00FD28E4"/>
    <w:rsid w:val="00FD2A0B"/>
    <w:rsid w:val="00FD7D0F"/>
    <w:rsid w:val="00FD7F96"/>
    <w:rsid w:val="00FE144C"/>
    <w:rsid w:val="00FE19A5"/>
    <w:rsid w:val="00FE2CE2"/>
    <w:rsid w:val="00FE5D8C"/>
    <w:rsid w:val="00FF0D8C"/>
    <w:rsid w:val="00FF2022"/>
    <w:rsid w:val="00FF231A"/>
    <w:rsid w:val="00FF344D"/>
    <w:rsid w:val="00FF4F62"/>
    <w:rsid w:val="00FF5396"/>
    <w:rsid w:val="00FF599C"/>
    <w:rsid w:val="00FF6E5A"/>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0E81E9E"/>
  <w15:docId w15:val="{E4B7849C-09CE-CC40-BA99-6A660C45E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7365"/>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D322BC"/>
    <w:pPr>
      <w:keepNext/>
      <w:pageBreakBefore/>
      <w:numPr>
        <w:numId w:val="12"/>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rsid w:val="00AC47A7"/>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rsid w:val="00AC47A7"/>
    <w:pPr>
      <w:keepNext/>
      <w:spacing w:before="240" w:after="60"/>
      <w:ind w:left="567" w:hanging="567"/>
      <w:outlineLvl w:val="2"/>
    </w:pPr>
    <w:rPr>
      <w:rFonts w:ascii="Arial" w:hAnsi="Arial" w:cs="Times New Roman"/>
      <w:b/>
      <w:bCs/>
      <w:szCs w:val="26"/>
    </w:rPr>
  </w:style>
  <w:style w:type="paragraph" w:styleId="4">
    <w:name w:val="heading 4"/>
    <w:aliases w:val="Heading3,P4"/>
    <w:basedOn w:val="a"/>
    <w:next w:val="a"/>
    <w:link w:val="4Char"/>
    <w:qFormat/>
    <w:rsid w:val="00AC47A7"/>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rsid w:val="00AC47A7"/>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w:basedOn w:val="a"/>
    <w:next w:val="a"/>
    <w:link w:val="6Char"/>
    <w:qFormat/>
    <w:rsid w:val="00882E44"/>
    <w:pPr>
      <w:numPr>
        <w:numId w:val="18"/>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
    <w:next w:val="a"/>
    <w:link w:val="8Char"/>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C47A7"/>
  </w:style>
  <w:style w:type="character" w:customStyle="1" w:styleId="WW8Num1z1">
    <w:name w:val="WW8Num1z1"/>
    <w:rsid w:val="00AC47A7"/>
  </w:style>
  <w:style w:type="character" w:customStyle="1" w:styleId="WW8Num1z2">
    <w:name w:val="WW8Num1z2"/>
    <w:rsid w:val="00AC47A7"/>
  </w:style>
  <w:style w:type="character" w:customStyle="1" w:styleId="WW8Num1z3">
    <w:name w:val="WW8Num1z3"/>
    <w:rsid w:val="00AC47A7"/>
  </w:style>
  <w:style w:type="character" w:customStyle="1" w:styleId="WW8Num1z4">
    <w:name w:val="WW8Num1z4"/>
    <w:rsid w:val="00AC47A7"/>
    <w:rPr>
      <w:rFonts w:ascii="Arial" w:hAnsi="Arial" w:cs="Times New Roman"/>
      <w:b w:val="0"/>
      <w:i w:val="0"/>
      <w:sz w:val="20"/>
      <w:szCs w:val="20"/>
    </w:rPr>
  </w:style>
  <w:style w:type="character" w:customStyle="1" w:styleId="WW8Num1z5">
    <w:name w:val="WW8Num1z5"/>
    <w:rsid w:val="00AC47A7"/>
  </w:style>
  <w:style w:type="character" w:customStyle="1" w:styleId="WW8Num1z6">
    <w:name w:val="WW8Num1z6"/>
    <w:rsid w:val="00AC47A7"/>
  </w:style>
  <w:style w:type="character" w:customStyle="1" w:styleId="WW8Num1z7">
    <w:name w:val="WW8Num1z7"/>
    <w:rsid w:val="00AC47A7"/>
  </w:style>
  <w:style w:type="character" w:customStyle="1" w:styleId="WW8Num1z8">
    <w:name w:val="WW8Num1z8"/>
    <w:rsid w:val="00AC47A7"/>
  </w:style>
  <w:style w:type="character" w:customStyle="1" w:styleId="WW8Num2z0">
    <w:name w:val="WW8Num2z0"/>
    <w:rsid w:val="00AC47A7"/>
  </w:style>
  <w:style w:type="character" w:customStyle="1" w:styleId="WW8Num2z1">
    <w:name w:val="WW8Num2z1"/>
    <w:rsid w:val="00AC47A7"/>
  </w:style>
  <w:style w:type="character" w:customStyle="1" w:styleId="WW8Num2z2">
    <w:name w:val="WW8Num2z2"/>
    <w:rsid w:val="00AC47A7"/>
  </w:style>
  <w:style w:type="character" w:customStyle="1" w:styleId="WW8Num2z3">
    <w:name w:val="WW8Num2z3"/>
    <w:rsid w:val="00AC47A7"/>
  </w:style>
  <w:style w:type="character" w:customStyle="1" w:styleId="WW8Num2z4">
    <w:name w:val="WW8Num2z4"/>
    <w:rsid w:val="00AC47A7"/>
    <w:rPr>
      <w:rFonts w:ascii="Arial" w:hAnsi="Arial" w:cs="Times New Roman"/>
      <w:b w:val="0"/>
      <w:i w:val="0"/>
      <w:sz w:val="20"/>
      <w:szCs w:val="20"/>
    </w:rPr>
  </w:style>
  <w:style w:type="character" w:customStyle="1" w:styleId="WW8Num2z5">
    <w:name w:val="WW8Num2z5"/>
    <w:rsid w:val="00AC47A7"/>
  </w:style>
  <w:style w:type="character" w:customStyle="1" w:styleId="WW8Num2z6">
    <w:name w:val="WW8Num2z6"/>
    <w:rsid w:val="00AC47A7"/>
  </w:style>
  <w:style w:type="character" w:customStyle="1" w:styleId="WW8Num2z7">
    <w:name w:val="WW8Num2z7"/>
    <w:rsid w:val="00AC47A7"/>
  </w:style>
  <w:style w:type="character" w:customStyle="1" w:styleId="WW8Num2z8">
    <w:name w:val="WW8Num2z8"/>
    <w:rsid w:val="00AC47A7"/>
  </w:style>
  <w:style w:type="character" w:customStyle="1" w:styleId="WW8Num3z0">
    <w:name w:val="WW8Num3z0"/>
    <w:rsid w:val="00AC47A7"/>
    <w:rPr>
      <w:rFonts w:ascii="Symbol" w:hAnsi="Symbol" w:cs="Symbol"/>
      <w:lang w:val="el-GR"/>
    </w:rPr>
  </w:style>
  <w:style w:type="character" w:customStyle="1" w:styleId="WW8Num4z0">
    <w:name w:val="WW8Num4z0"/>
    <w:rsid w:val="00AC47A7"/>
    <w:rPr>
      <w:lang w:val="el-GR"/>
    </w:rPr>
  </w:style>
  <w:style w:type="character" w:customStyle="1" w:styleId="WW8Num5z0">
    <w:name w:val="WW8Num5z0"/>
    <w:rsid w:val="00AC47A7"/>
    <w:rPr>
      <w:rFonts w:ascii="Webdings" w:hAnsi="Webdings" w:cs="Webdings"/>
      <w:color w:val="333399"/>
      <w:sz w:val="16"/>
    </w:rPr>
  </w:style>
  <w:style w:type="character" w:customStyle="1" w:styleId="WW8Num6z0">
    <w:name w:val="WW8Num6z0"/>
    <w:rsid w:val="00AC47A7"/>
    <w:rPr>
      <w:rFonts w:ascii="Symbol" w:hAnsi="Symbol" w:cs="Symbol"/>
      <w:strike/>
      <w:color w:val="0070C0"/>
      <w:kern w:val="1"/>
      <w:position w:val="0"/>
      <w:sz w:val="24"/>
      <w:vertAlign w:val="baseline"/>
      <w:lang w:val="el-GR"/>
    </w:rPr>
  </w:style>
  <w:style w:type="character" w:customStyle="1" w:styleId="WW8Num7z0">
    <w:name w:val="WW8Num7z0"/>
    <w:rsid w:val="00AC47A7"/>
    <w:rPr>
      <w:rFonts w:ascii="Symbol" w:hAnsi="Symbol" w:cs="Symbol"/>
      <w:shd w:val="clear" w:color="auto" w:fill="C0C0C0"/>
      <w:lang w:val="el-GR"/>
    </w:rPr>
  </w:style>
  <w:style w:type="character" w:customStyle="1" w:styleId="WW8Num8z0">
    <w:name w:val="WW8Num8z0"/>
    <w:rsid w:val="00AC47A7"/>
    <w:rPr>
      <w:b/>
      <w:bCs/>
      <w:szCs w:val="22"/>
      <w:lang w:val="el-GR"/>
    </w:rPr>
  </w:style>
  <w:style w:type="character" w:customStyle="1" w:styleId="WW8Num8z1">
    <w:name w:val="WW8Num8z1"/>
    <w:rsid w:val="00AC47A7"/>
  </w:style>
  <w:style w:type="character" w:customStyle="1" w:styleId="WW8Num8z2">
    <w:name w:val="WW8Num8z2"/>
    <w:rsid w:val="00AC47A7"/>
  </w:style>
  <w:style w:type="character" w:customStyle="1" w:styleId="WW8Num8z3">
    <w:name w:val="WW8Num8z3"/>
    <w:rsid w:val="00AC47A7"/>
  </w:style>
  <w:style w:type="character" w:customStyle="1" w:styleId="WW8Num8z4">
    <w:name w:val="WW8Num8z4"/>
    <w:rsid w:val="00AC47A7"/>
  </w:style>
  <w:style w:type="character" w:customStyle="1" w:styleId="WW8Num8z5">
    <w:name w:val="WW8Num8z5"/>
    <w:rsid w:val="00AC47A7"/>
  </w:style>
  <w:style w:type="character" w:customStyle="1" w:styleId="WW8Num8z6">
    <w:name w:val="WW8Num8z6"/>
    <w:rsid w:val="00AC47A7"/>
  </w:style>
  <w:style w:type="character" w:customStyle="1" w:styleId="WW8Num8z7">
    <w:name w:val="WW8Num8z7"/>
    <w:rsid w:val="00AC47A7"/>
  </w:style>
  <w:style w:type="character" w:customStyle="1" w:styleId="WW8Num8z8">
    <w:name w:val="WW8Num8z8"/>
    <w:rsid w:val="00AC47A7"/>
  </w:style>
  <w:style w:type="character" w:customStyle="1" w:styleId="WW8Num9z0">
    <w:name w:val="WW8Num9z0"/>
    <w:rsid w:val="00AC47A7"/>
    <w:rPr>
      <w:b/>
      <w:bCs/>
      <w:szCs w:val="22"/>
      <w:lang w:val="el-GR"/>
    </w:rPr>
  </w:style>
  <w:style w:type="character" w:customStyle="1" w:styleId="WW8Num9z1">
    <w:name w:val="WW8Num9z1"/>
    <w:rsid w:val="00AC47A7"/>
    <w:rPr>
      <w:rFonts w:eastAsia="Calibri"/>
      <w:lang w:val="el-GR"/>
    </w:rPr>
  </w:style>
  <w:style w:type="character" w:customStyle="1" w:styleId="WW8Num9z2">
    <w:name w:val="WW8Num9z2"/>
    <w:rsid w:val="00AC47A7"/>
  </w:style>
  <w:style w:type="character" w:customStyle="1" w:styleId="WW8Num9z3">
    <w:name w:val="WW8Num9z3"/>
    <w:rsid w:val="00AC47A7"/>
  </w:style>
  <w:style w:type="character" w:customStyle="1" w:styleId="WW8Num9z4">
    <w:name w:val="WW8Num9z4"/>
    <w:rsid w:val="00AC47A7"/>
  </w:style>
  <w:style w:type="character" w:customStyle="1" w:styleId="WW8Num9z5">
    <w:name w:val="WW8Num9z5"/>
    <w:rsid w:val="00AC47A7"/>
  </w:style>
  <w:style w:type="character" w:customStyle="1" w:styleId="WW8Num9z6">
    <w:name w:val="WW8Num9z6"/>
    <w:rsid w:val="00AC47A7"/>
  </w:style>
  <w:style w:type="character" w:customStyle="1" w:styleId="WW8Num9z7">
    <w:name w:val="WW8Num9z7"/>
    <w:rsid w:val="00AC47A7"/>
  </w:style>
  <w:style w:type="character" w:customStyle="1" w:styleId="WW8Num9z8">
    <w:name w:val="WW8Num9z8"/>
    <w:rsid w:val="00AC47A7"/>
  </w:style>
  <w:style w:type="character" w:customStyle="1" w:styleId="WW8Num10z0">
    <w:name w:val="WW8Num10z0"/>
    <w:rsid w:val="00AC47A7"/>
    <w:rPr>
      <w:rFonts w:ascii="Symbol" w:hAnsi="Symbol" w:cs="OpenSymbol"/>
      <w:color w:val="5B9BD5"/>
    </w:rPr>
  </w:style>
  <w:style w:type="character" w:customStyle="1" w:styleId="WW8Num11z0">
    <w:name w:val="WW8Num11z0"/>
    <w:rsid w:val="00AC47A7"/>
    <w:rPr>
      <w:rFonts w:ascii="Angsana New" w:hAnsi="Angsana New" w:cs="Angsana New" w:hint="default"/>
      <w:color w:val="000000"/>
      <w:kern w:val="1"/>
      <w:szCs w:val="22"/>
      <w:shd w:val="clear" w:color="auto" w:fill="FFFFFF"/>
      <w:lang w:val="el-GR"/>
    </w:rPr>
  </w:style>
  <w:style w:type="character" w:customStyle="1" w:styleId="WW8Num7z1">
    <w:name w:val="WW8Num7z1"/>
    <w:rsid w:val="00AC47A7"/>
  </w:style>
  <w:style w:type="character" w:customStyle="1" w:styleId="WW8Num7z2">
    <w:name w:val="WW8Num7z2"/>
    <w:rsid w:val="00AC47A7"/>
  </w:style>
  <w:style w:type="character" w:customStyle="1" w:styleId="WW8Num7z3">
    <w:name w:val="WW8Num7z3"/>
    <w:rsid w:val="00AC47A7"/>
  </w:style>
  <w:style w:type="character" w:customStyle="1" w:styleId="WW8Num7z4">
    <w:name w:val="WW8Num7z4"/>
    <w:rsid w:val="00AC47A7"/>
  </w:style>
  <w:style w:type="character" w:customStyle="1" w:styleId="WW8Num7z5">
    <w:name w:val="WW8Num7z5"/>
    <w:rsid w:val="00AC47A7"/>
  </w:style>
  <w:style w:type="character" w:customStyle="1" w:styleId="WW8Num7z6">
    <w:name w:val="WW8Num7z6"/>
    <w:rsid w:val="00AC47A7"/>
  </w:style>
  <w:style w:type="character" w:customStyle="1" w:styleId="WW8Num7z7">
    <w:name w:val="WW8Num7z7"/>
    <w:rsid w:val="00AC47A7"/>
  </w:style>
  <w:style w:type="character" w:customStyle="1" w:styleId="WW8Num7z8">
    <w:name w:val="WW8Num7z8"/>
    <w:rsid w:val="00AC47A7"/>
  </w:style>
  <w:style w:type="character" w:customStyle="1" w:styleId="WW8Num10z1">
    <w:name w:val="WW8Num10z1"/>
    <w:rsid w:val="00AC47A7"/>
    <w:rPr>
      <w:rFonts w:ascii="Courier New" w:hAnsi="Courier New" w:cs="Courier New" w:hint="default"/>
    </w:rPr>
  </w:style>
  <w:style w:type="character" w:customStyle="1" w:styleId="WW8Num10z3">
    <w:name w:val="WW8Num10z3"/>
    <w:rsid w:val="00AC47A7"/>
    <w:rPr>
      <w:rFonts w:ascii="Symbol" w:hAnsi="Symbol" w:cs="Symbol" w:hint="default"/>
    </w:rPr>
  </w:style>
  <w:style w:type="character" w:customStyle="1" w:styleId="WW8Num11z1">
    <w:name w:val="WW8Num11z1"/>
    <w:rsid w:val="00AC47A7"/>
    <w:rPr>
      <w:rFonts w:ascii="Courier New" w:hAnsi="Courier New" w:cs="Courier New" w:hint="default"/>
    </w:rPr>
  </w:style>
  <w:style w:type="character" w:customStyle="1" w:styleId="WW8Num11z3">
    <w:name w:val="WW8Num11z3"/>
    <w:rsid w:val="00AC47A7"/>
    <w:rPr>
      <w:rFonts w:ascii="Symbol" w:hAnsi="Symbol" w:cs="Symbol" w:hint="default"/>
    </w:rPr>
  </w:style>
  <w:style w:type="character" w:customStyle="1" w:styleId="WW8Num12z0">
    <w:name w:val="WW8Num12z0"/>
    <w:rsid w:val="00AC47A7"/>
    <w:rPr>
      <w:rFonts w:ascii="Angsana New" w:hAnsi="Angsana New" w:cs="Angsana New" w:hint="default"/>
      <w:color w:val="000000"/>
      <w:kern w:val="1"/>
      <w:szCs w:val="22"/>
      <w:shd w:val="clear" w:color="auto" w:fill="FFFFFF"/>
      <w:lang w:val="el-GR"/>
    </w:rPr>
  </w:style>
  <w:style w:type="character" w:customStyle="1" w:styleId="WW8Num12z1">
    <w:name w:val="WW8Num12z1"/>
    <w:rsid w:val="00AC47A7"/>
    <w:rPr>
      <w:rFonts w:ascii="Courier New" w:hAnsi="Courier New" w:cs="Courier New" w:hint="default"/>
    </w:rPr>
  </w:style>
  <w:style w:type="character" w:customStyle="1" w:styleId="WW8Num12z2">
    <w:name w:val="WW8Num12z2"/>
    <w:rsid w:val="00AC47A7"/>
    <w:rPr>
      <w:rFonts w:ascii="Wingdings" w:hAnsi="Wingdings" w:cs="Wingdings" w:hint="default"/>
    </w:rPr>
  </w:style>
  <w:style w:type="character" w:customStyle="1" w:styleId="WW8Num12z3">
    <w:name w:val="WW8Num12z3"/>
    <w:rsid w:val="00AC47A7"/>
    <w:rPr>
      <w:rFonts w:ascii="Symbol" w:hAnsi="Symbol" w:cs="Symbol" w:hint="default"/>
    </w:rPr>
  </w:style>
  <w:style w:type="character" w:customStyle="1" w:styleId="11">
    <w:name w:val="Προεπιλεγμένη γραμματοσειρά1"/>
    <w:rsid w:val="00AC47A7"/>
  </w:style>
  <w:style w:type="character" w:customStyle="1" w:styleId="30">
    <w:name w:val="Προεπιλεγμένη γραμματοσειρά3"/>
    <w:rsid w:val="00AC47A7"/>
  </w:style>
  <w:style w:type="character" w:customStyle="1" w:styleId="WW-DefaultParagraphFont">
    <w:name w:val="WW-Default Paragraph Font"/>
    <w:rsid w:val="00AC47A7"/>
  </w:style>
  <w:style w:type="character" w:customStyle="1" w:styleId="WW8Num10z2">
    <w:name w:val="WW8Num10z2"/>
    <w:rsid w:val="00AC47A7"/>
  </w:style>
  <w:style w:type="character" w:customStyle="1" w:styleId="WW8Num10z4">
    <w:name w:val="WW8Num10z4"/>
    <w:rsid w:val="00AC47A7"/>
  </w:style>
  <w:style w:type="character" w:customStyle="1" w:styleId="WW8Num10z5">
    <w:name w:val="WW8Num10z5"/>
    <w:rsid w:val="00AC47A7"/>
  </w:style>
  <w:style w:type="character" w:customStyle="1" w:styleId="WW8Num10z6">
    <w:name w:val="WW8Num10z6"/>
    <w:rsid w:val="00AC47A7"/>
  </w:style>
  <w:style w:type="character" w:customStyle="1" w:styleId="WW8Num10z7">
    <w:name w:val="WW8Num10z7"/>
    <w:rsid w:val="00AC47A7"/>
  </w:style>
  <w:style w:type="character" w:customStyle="1" w:styleId="WW8Num10z8">
    <w:name w:val="WW8Num10z8"/>
    <w:rsid w:val="00AC47A7"/>
  </w:style>
  <w:style w:type="character" w:customStyle="1" w:styleId="DefaultParagraphFont2">
    <w:name w:val="Default Paragraph Font2"/>
    <w:rsid w:val="00AC47A7"/>
  </w:style>
  <w:style w:type="character" w:customStyle="1" w:styleId="WW8Num11z2">
    <w:name w:val="WW8Num11z2"/>
    <w:rsid w:val="00AC47A7"/>
  </w:style>
  <w:style w:type="character" w:customStyle="1" w:styleId="WW8Num11z4">
    <w:name w:val="WW8Num11z4"/>
    <w:rsid w:val="00AC47A7"/>
  </w:style>
  <w:style w:type="character" w:customStyle="1" w:styleId="WW8Num11z5">
    <w:name w:val="WW8Num11z5"/>
    <w:rsid w:val="00AC47A7"/>
  </w:style>
  <w:style w:type="character" w:customStyle="1" w:styleId="WW8Num11z6">
    <w:name w:val="WW8Num11z6"/>
    <w:rsid w:val="00AC47A7"/>
  </w:style>
  <w:style w:type="character" w:customStyle="1" w:styleId="WW8Num11z7">
    <w:name w:val="WW8Num11z7"/>
    <w:rsid w:val="00AC47A7"/>
  </w:style>
  <w:style w:type="character" w:customStyle="1" w:styleId="WW8Num11z8">
    <w:name w:val="WW8Num11z8"/>
    <w:rsid w:val="00AC47A7"/>
  </w:style>
  <w:style w:type="character" w:customStyle="1" w:styleId="WW8Num12z4">
    <w:name w:val="WW8Num12z4"/>
    <w:rsid w:val="00AC47A7"/>
  </w:style>
  <w:style w:type="character" w:customStyle="1" w:styleId="WW8Num12z5">
    <w:name w:val="WW8Num12z5"/>
    <w:rsid w:val="00AC47A7"/>
  </w:style>
  <w:style w:type="character" w:customStyle="1" w:styleId="WW8Num12z6">
    <w:name w:val="WW8Num12z6"/>
    <w:rsid w:val="00AC47A7"/>
  </w:style>
  <w:style w:type="character" w:customStyle="1" w:styleId="WW8Num12z7">
    <w:name w:val="WW8Num12z7"/>
    <w:rsid w:val="00AC47A7"/>
  </w:style>
  <w:style w:type="character" w:customStyle="1" w:styleId="WW8Num12z8">
    <w:name w:val="WW8Num12z8"/>
    <w:rsid w:val="00AC47A7"/>
  </w:style>
  <w:style w:type="character" w:customStyle="1" w:styleId="WW8Num13z0">
    <w:name w:val="WW8Num13z0"/>
    <w:rsid w:val="00AC47A7"/>
    <w:rPr>
      <w:rFonts w:ascii="Symbol" w:hAnsi="Symbol" w:cs="OpenSymbol"/>
    </w:rPr>
  </w:style>
  <w:style w:type="character" w:customStyle="1" w:styleId="WW-DefaultParagraphFont1">
    <w:name w:val="WW-Default Paragraph Font1"/>
    <w:rsid w:val="00AC47A7"/>
  </w:style>
  <w:style w:type="character" w:customStyle="1" w:styleId="WW8Num13z1">
    <w:name w:val="WW8Num13z1"/>
    <w:rsid w:val="00AC47A7"/>
    <w:rPr>
      <w:rFonts w:eastAsia="Calibri"/>
      <w:lang w:val="el-GR"/>
    </w:rPr>
  </w:style>
  <w:style w:type="character" w:customStyle="1" w:styleId="WW8Num13z2">
    <w:name w:val="WW8Num13z2"/>
    <w:rsid w:val="00AC47A7"/>
  </w:style>
  <w:style w:type="character" w:customStyle="1" w:styleId="WW8Num13z3">
    <w:name w:val="WW8Num13z3"/>
    <w:rsid w:val="00AC47A7"/>
  </w:style>
  <w:style w:type="character" w:customStyle="1" w:styleId="WW8Num13z4">
    <w:name w:val="WW8Num13z4"/>
    <w:rsid w:val="00AC47A7"/>
  </w:style>
  <w:style w:type="character" w:customStyle="1" w:styleId="WW8Num13z5">
    <w:name w:val="WW8Num13z5"/>
    <w:rsid w:val="00AC47A7"/>
  </w:style>
  <w:style w:type="character" w:customStyle="1" w:styleId="WW8Num13z6">
    <w:name w:val="WW8Num13z6"/>
    <w:rsid w:val="00AC47A7"/>
  </w:style>
  <w:style w:type="character" w:customStyle="1" w:styleId="WW8Num13z7">
    <w:name w:val="WW8Num13z7"/>
    <w:rsid w:val="00AC47A7"/>
  </w:style>
  <w:style w:type="character" w:customStyle="1" w:styleId="WW8Num13z8">
    <w:name w:val="WW8Num13z8"/>
    <w:rsid w:val="00AC47A7"/>
  </w:style>
  <w:style w:type="character" w:customStyle="1" w:styleId="WW8Num14z0">
    <w:name w:val="WW8Num14z0"/>
    <w:rsid w:val="00AC47A7"/>
    <w:rPr>
      <w:rFonts w:ascii="Symbol" w:hAnsi="Symbol" w:cs="OpenSymbol"/>
    </w:rPr>
  </w:style>
  <w:style w:type="character" w:customStyle="1" w:styleId="WW8Num14z1">
    <w:name w:val="WW8Num14z1"/>
    <w:rsid w:val="00AC47A7"/>
  </w:style>
  <w:style w:type="character" w:customStyle="1" w:styleId="WW8Num14z2">
    <w:name w:val="WW8Num14z2"/>
    <w:rsid w:val="00AC47A7"/>
  </w:style>
  <w:style w:type="character" w:customStyle="1" w:styleId="WW8Num14z3">
    <w:name w:val="WW8Num14z3"/>
    <w:rsid w:val="00AC47A7"/>
  </w:style>
  <w:style w:type="character" w:customStyle="1" w:styleId="WW8Num14z4">
    <w:name w:val="WW8Num14z4"/>
    <w:rsid w:val="00AC47A7"/>
  </w:style>
  <w:style w:type="character" w:customStyle="1" w:styleId="WW8Num14z5">
    <w:name w:val="WW8Num14z5"/>
    <w:rsid w:val="00AC47A7"/>
  </w:style>
  <w:style w:type="character" w:customStyle="1" w:styleId="WW8Num14z6">
    <w:name w:val="WW8Num14z6"/>
    <w:rsid w:val="00AC47A7"/>
  </w:style>
  <w:style w:type="character" w:customStyle="1" w:styleId="WW8Num14z7">
    <w:name w:val="WW8Num14z7"/>
    <w:rsid w:val="00AC47A7"/>
  </w:style>
  <w:style w:type="character" w:customStyle="1" w:styleId="WW8Num14z8">
    <w:name w:val="WW8Num14z8"/>
    <w:rsid w:val="00AC47A7"/>
  </w:style>
  <w:style w:type="character" w:customStyle="1" w:styleId="WW8Num15z0">
    <w:name w:val="WW8Num15z0"/>
    <w:rsid w:val="00AC47A7"/>
  </w:style>
  <w:style w:type="character" w:customStyle="1" w:styleId="WW8Num15z1">
    <w:name w:val="WW8Num15z1"/>
    <w:rsid w:val="00AC47A7"/>
  </w:style>
  <w:style w:type="character" w:customStyle="1" w:styleId="WW8Num15z2">
    <w:name w:val="WW8Num15z2"/>
    <w:rsid w:val="00AC47A7"/>
  </w:style>
  <w:style w:type="character" w:customStyle="1" w:styleId="WW8Num15z3">
    <w:name w:val="WW8Num15z3"/>
    <w:rsid w:val="00AC47A7"/>
  </w:style>
  <w:style w:type="character" w:customStyle="1" w:styleId="WW8Num15z4">
    <w:name w:val="WW8Num15z4"/>
    <w:rsid w:val="00AC47A7"/>
  </w:style>
  <w:style w:type="character" w:customStyle="1" w:styleId="WW8Num15z5">
    <w:name w:val="WW8Num15z5"/>
    <w:rsid w:val="00AC47A7"/>
  </w:style>
  <w:style w:type="character" w:customStyle="1" w:styleId="WW8Num15z6">
    <w:name w:val="WW8Num15z6"/>
    <w:rsid w:val="00AC47A7"/>
  </w:style>
  <w:style w:type="character" w:customStyle="1" w:styleId="WW8Num15z7">
    <w:name w:val="WW8Num15z7"/>
    <w:rsid w:val="00AC47A7"/>
  </w:style>
  <w:style w:type="character" w:customStyle="1" w:styleId="WW8Num15z8">
    <w:name w:val="WW8Num15z8"/>
    <w:rsid w:val="00AC47A7"/>
  </w:style>
  <w:style w:type="character" w:customStyle="1" w:styleId="WW8Num16z0">
    <w:name w:val="WW8Num16z0"/>
    <w:rsid w:val="00AC47A7"/>
  </w:style>
  <w:style w:type="character" w:customStyle="1" w:styleId="WW8Num16z1">
    <w:name w:val="WW8Num16z1"/>
    <w:rsid w:val="00AC47A7"/>
  </w:style>
  <w:style w:type="character" w:customStyle="1" w:styleId="WW8Num16z2">
    <w:name w:val="WW8Num16z2"/>
    <w:rsid w:val="00AC47A7"/>
  </w:style>
  <w:style w:type="character" w:customStyle="1" w:styleId="WW8Num16z3">
    <w:name w:val="WW8Num16z3"/>
    <w:rsid w:val="00AC47A7"/>
  </w:style>
  <w:style w:type="character" w:customStyle="1" w:styleId="WW8Num16z4">
    <w:name w:val="WW8Num16z4"/>
    <w:rsid w:val="00AC47A7"/>
  </w:style>
  <w:style w:type="character" w:customStyle="1" w:styleId="WW8Num16z5">
    <w:name w:val="WW8Num16z5"/>
    <w:rsid w:val="00AC47A7"/>
  </w:style>
  <w:style w:type="character" w:customStyle="1" w:styleId="WW8Num16z6">
    <w:name w:val="WW8Num16z6"/>
    <w:rsid w:val="00AC47A7"/>
  </w:style>
  <w:style w:type="character" w:customStyle="1" w:styleId="WW8Num16z7">
    <w:name w:val="WW8Num16z7"/>
    <w:rsid w:val="00AC47A7"/>
  </w:style>
  <w:style w:type="character" w:customStyle="1" w:styleId="WW8Num16z8">
    <w:name w:val="WW8Num16z8"/>
    <w:rsid w:val="00AC47A7"/>
  </w:style>
  <w:style w:type="character" w:customStyle="1" w:styleId="WW-DefaultParagraphFont11">
    <w:name w:val="WW-Default Paragraph Font11"/>
    <w:rsid w:val="00AC47A7"/>
  </w:style>
  <w:style w:type="character" w:customStyle="1" w:styleId="WW-DefaultParagraphFont111">
    <w:name w:val="WW-Default Paragraph Font111"/>
    <w:rsid w:val="00AC47A7"/>
  </w:style>
  <w:style w:type="character" w:customStyle="1" w:styleId="WW-DefaultParagraphFont1111">
    <w:name w:val="WW-Default Paragraph Font1111"/>
    <w:rsid w:val="00AC47A7"/>
  </w:style>
  <w:style w:type="character" w:customStyle="1" w:styleId="WW-DefaultParagraphFont11111">
    <w:name w:val="WW-Default Paragraph Font11111"/>
    <w:rsid w:val="00AC47A7"/>
  </w:style>
  <w:style w:type="character" w:customStyle="1" w:styleId="WW-DefaultParagraphFont111111">
    <w:name w:val="WW-Default Paragraph Font111111"/>
    <w:rsid w:val="00AC47A7"/>
  </w:style>
  <w:style w:type="character" w:customStyle="1" w:styleId="WW8Num17z0">
    <w:name w:val="WW8Num17z0"/>
    <w:rsid w:val="00AC47A7"/>
  </w:style>
  <w:style w:type="character" w:customStyle="1" w:styleId="WW8Num17z1">
    <w:name w:val="WW8Num17z1"/>
    <w:rsid w:val="00AC47A7"/>
  </w:style>
  <w:style w:type="character" w:customStyle="1" w:styleId="WW8Num17z2">
    <w:name w:val="WW8Num17z2"/>
    <w:rsid w:val="00AC47A7"/>
  </w:style>
  <w:style w:type="character" w:customStyle="1" w:styleId="WW8Num17z3">
    <w:name w:val="WW8Num17z3"/>
    <w:rsid w:val="00AC47A7"/>
  </w:style>
  <w:style w:type="character" w:customStyle="1" w:styleId="WW8Num17z4">
    <w:name w:val="WW8Num17z4"/>
    <w:rsid w:val="00AC47A7"/>
  </w:style>
  <w:style w:type="character" w:customStyle="1" w:styleId="WW8Num17z5">
    <w:name w:val="WW8Num17z5"/>
    <w:rsid w:val="00AC47A7"/>
  </w:style>
  <w:style w:type="character" w:customStyle="1" w:styleId="WW8Num17z6">
    <w:name w:val="WW8Num17z6"/>
    <w:rsid w:val="00AC47A7"/>
  </w:style>
  <w:style w:type="character" w:customStyle="1" w:styleId="WW8Num17z7">
    <w:name w:val="WW8Num17z7"/>
    <w:rsid w:val="00AC47A7"/>
  </w:style>
  <w:style w:type="character" w:customStyle="1" w:styleId="WW8Num17z8">
    <w:name w:val="WW8Num17z8"/>
    <w:rsid w:val="00AC47A7"/>
  </w:style>
  <w:style w:type="character" w:customStyle="1" w:styleId="WW8Num18z0">
    <w:name w:val="WW8Num18z0"/>
    <w:rsid w:val="00AC47A7"/>
  </w:style>
  <w:style w:type="character" w:customStyle="1" w:styleId="WW8Num18z1">
    <w:name w:val="WW8Num18z1"/>
    <w:rsid w:val="00AC47A7"/>
  </w:style>
  <w:style w:type="character" w:customStyle="1" w:styleId="WW8Num18z2">
    <w:name w:val="WW8Num18z2"/>
    <w:rsid w:val="00AC47A7"/>
  </w:style>
  <w:style w:type="character" w:customStyle="1" w:styleId="WW8Num18z3">
    <w:name w:val="WW8Num18z3"/>
    <w:rsid w:val="00AC47A7"/>
  </w:style>
  <w:style w:type="character" w:customStyle="1" w:styleId="WW8Num18z4">
    <w:name w:val="WW8Num18z4"/>
    <w:rsid w:val="00AC47A7"/>
  </w:style>
  <w:style w:type="character" w:customStyle="1" w:styleId="WW8Num18z5">
    <w:name w:val="WW8Num18z5"/>
    <w:rsid w:val="00AC47A7"/>
  </w:style>
  <w:style w:type="character" w:customStyle="1" w:styleId="WW8Num18z6">
    <w:name w:val="WW8Num18z6"/>
    <w:rsid w:val="00AC47A7"/>
  </w:style>
  <w:style w:type="character" w:customStyle="1" w:styleId="WW8Num18z7">
    <w:name w:val="WW8Num18z7"/>
    <w:rsid w:val="00AC47A7"/>
  </w:style>
  <w:style w:type="character" w:customStyle="1" w:styleId="WW8Num18z8">
    <w:name w:val="WW8Num18z8"/>
    <w:rsid w:val="00AC47A7"/>
  </w:style>
  <w:style w:type="character" w:customStyle="1" w:styleId="WW8Num3z1">
    <w:name w:val="WW8Num3z1"/>
    <w:rsid w:val="00AC47A7"/>
  </w:style>
  <w:style w:type="character" w:customStyle="1" w:styleId="WW8Num3z2">
    <w:name w:val="WW8Num3z2"/>
    <w:rsid w:val="00AC47A7"/>
  </w:style>
  <w:style w:type="character" w:customStyle="1" w:styleId="WW8Num3z3">
    <w:name w:val="WW8Num3z3"/>
    <w:rsid w:val="00AC47A7"/>
  </w:style>
  <w:style w:type="character" w:customStyle="1" w:styleId="WW8Num3z4">
    <w:name w:val="WW8Num3z4"/>
    <w:rsid w:val="00AC47A7"/>
    <w:rPr>
      <w:rFonts w:ascii="Arial" w:hAnsi="Arial" w:cs="Times New Roman"/>
      <w:b w:val="0"/>
      <w:i w:val="0"/>
      <w:sz w:val="20"/>
      <w:szCs w:val="20"/>
    </w:rPr>
  </w:style>
  <w:style w:type="character" w:customStyle="1" w:styleId="WW8Num3z5">
    <w:name w:val="WW8Num3z5"/>
    <w:rsid w:val="00AC47A7"/>
  </w:style>
  <w:style w:type="character" w:customStyle="1" w:styleId="WW8Num3z6">
    <w:name w:val="WW8Num3z6"/>
    <w:rsid w:val="00AC47A7"/>
  </w:style>
  <w:style w:type="character" w:customStyle="1" w:styleId="WW8Num3z7">
    <w:name w:val="WW8Num3z7"/>
    <w:rsid w:val="00AC47A7"/>
  </w:style>
  <w:style w:type="character" w:customStyle="1" w:styleId="WW8Num3z8">
    <w:name w:val="WW8Num3z8"/>
    <w:rsid w:val="00AC47A7"/>
  </w:style>
  <w:style w:type="character" w:customStyle="1" w:styleId="WW-DefaultParagraphFont1111111">
    <w:name w:val="WW-Default Paragraph Font1111111"/>
    <w:rsid w:val="00AC47A7"/>
  </w:style>
  <w:style w:type="character" w:customStyle="1" w:styleId="WW-DefaultParagraphFont11111111">
    <w:name w:val="WW-Default Paragraph Font11111111"/>
    <w:rsid w:val="00AC47A7"/>
  </w:style>
  <w:style w:type="character" w:customStyle="1" w:styleId="WW-DefaultParagraphFont111111111">
    <w:name w:val="WW-Default Paragraph Font111111111"/>
    <w:rsid w:val="00AC47A7"/>
  </w:style>
  <w:style w:type="character" w:customStyle="1" w:styleId="WW-DefaultParagraphFont1111111111">
    <w:name w:val="WW-Default Paragraph Font1111111111"/>
    <w:rsid w:val="00AC47A7"/>
  </w:style>
  <w:style w:type="character" w:customStyle="1" w:styleId="20">
    <w:name w:val="Προεπιλεγμένη γραμματοσειρά2"/>
    <w:rsid w:val="00AC47A7"/>
  </w:style>
  <w:style w:type="character" w:customStyle="1" w:styleId="WW8Num19z0">
    <w:name w:val="WW8Num19z0"/>
    <w:rsid w:val="00AC47A7"/>
    <w:rPr>
      <w:rFonts w:ascii="Calibri" w:hAnsi="Calibri" w:cs="Calibri"/>
    </w:rPr>
  </w:style>
  <w:style w:type="character" w:customStyle="1" w:styleId="WW8Num19z1">
    <w:name w:val="WW8Num19z1"/>
    <w:rsid w:val="00AC47A7"/>
  </w:style>
  <w:style w:type="character" w:customStyle="1" w:styleId="WW8Num20z0">
    <w:name w:val="WW8Num20z0"/>
    <w:rsid w:val="00AC47A7"/>
    <w:rPr>
      <w:rFonts w:ascii="Calibri" w:eastAsia="Calibri" w:hAnsi="Calibri" w:cs="Times New Roman"/>
    </w:rPr>
  </w:style>
  <w:style w:type="character" w:customStyle="1" w:styleId="WW8Num20z1">
    <w:name w:val="WW8Num20z1"/>
    <w:rsid w:val="00AC47A7"/>
    <w:rPr>
      <w:rFonts w:ascii="Courier New" w:hAnsi="Courier New" w:cs="Courier New"/>
    </w:rPr>
  </w:style>
  <w:style w:type="character" w:customStyle="1" w:styleId="WW8Num20z2">
    <w:name w:val="WW8Num20z2"/>
    <w:rsid w:val="00AC47A7"/>
    <w:rPr>
      <w:rFonts w:ascii="Wingdings" w:hAnsi="Wingdings" w:cs="Wingdings"/>
    </w:rPr>
  </w:style>
  <w:style w:type="character" w:customStyle="1" w:styleId="WW8Num20z3">
    <w:name w:val="WW8Num20z3"/>
    <w:rsid w:val="00AC47A7"/>
    <w:rPr>
      <w:rFonts w:ascii="Symbol" w:hAnsi="Symbol" w:cs="Symbol"/>
    </w:rPr>
  </w:style>
  <w:style w:type="character" w:customStyle="1" w:styleId="WW-DefaultParagraphFont11111111111">
    <w:name w:val="WW-Default Paragraph Font11111111111"/>
    <w:rsid w:val="00AC47A7"/>
  </w:style>
  <w:style w:type="character" w:customStyle="1" w:styleId="WW8Num19z2">
    <w:name w:val="WW8Num19z2"/>
    <w:rsid w:val="00AC47A7"/>
  </w:style>
  <w:style w:type="character" w:customStyle="1" w:styleId="WW8Num19z3">
    <w:name w:val="WW8Num19z3"/>
    <w:rsid w:val="00AC47A7"/>
  </w:style>
  <w:style w:type="character" w:customStyle="1" w:styleId="WW8Num19z4">
    <w:name w:val="WW8Num19z4"/>
    <w:rsid w:val="00AC47A7"/>
  </w:style>
  <w:style w:type="character" w:customStyle="1" w:styleId="WW8Num19z5">
    <w:name w:val="WW8Num19z5"/>
    <w:rsid w:val="00AC47A7"/>
  </w:style>
  <w:style w:type="character" w:customStyle="1" w:styleId="WW8Num19z6">
    <w:name w:val="WW8Num19z6"/>
    <w:rsid w:val="00AC47A7"/>
  </w:style>
  <w:style w:type="character" w:customStyle="1" w:styleId="WW8Num19z7">
    <w:name w:val="WW8Num19z7"/>
    <w:rsid w:val="00AC47A7"/>
  </w:style>
  <w:style w:type="character" w:customStyle="1" w:styleId="WW8Num19z8">
    <w:name w:val="WW8Num19z8"/>
    <w:rsid w:val="00AC47A7"/>
  </w:style>
  <w:style w:type="character" w:customStyle="1" w:styleId="WW8Num20z4">
    <w:name w:val="WW8Num20z4"/>
    <w:rsid w:val="00AC47A7"/>
  </w:style>
  <w:style w:type="character" w:customStyle="1" w:styleId="WW8Num20z5">
    <w:name w:val="WW8Num20z5"/>
    <w:rsid w:val="00AC47A7"/>
  </w:style>
  <w:style w:type="character" w:customStyle="1" w:styleId="WW8Num20z6">
    <w:name w:val="WW8Num20z6"/>
    <w:rsid w:val="00AC47A7"/>
  </w:style>
  <w:style w:type="character" w:customStyle="1" w:styleId="WW8Num20z7">
    <w:name w:val="WW8Num20z7"/>
    <w:rsid w:val="00AC47A7"/>
  </w:style>
  <w:style w:type="character" w:customStyle="1" w:styleId="WW8Num20z8">
    <w:name w:val="WW8Num20z8"/>
    <w:rsid w:val="00AC47A7"/>
  </w:style>
  <w:style w:type="character" w:customStyle="1" w:styleId="WW-DefaultParagraphFont111111111111">
    <w:name w:val="WW-Default Paragraph Font111111111111"/>
    <w:rsid w:val="00AC47A7"/>
  </w:style>
  <w:style w:type="character" w:customStyle="1" w:styleId="WW-DefaultParagraphFont1111111111111">
    <w:name w:val="WW-Default Paragraph Font1111111111111"/>
    <w:rsid w:val="00AC47A7"/>
  </w:style>
  <w:style w:type="character" w:customStyle="1" w:styleId="WW8Num21z0">
    <w:name w:val="WW8Num21z0"/>
    <w:rsid w:val="00AC47A7"/>
    <w:rPr>
      <w:rFonts w:ascii="Calibri" w:eastAsia="Times New Roman" w:hAnsi="Calibri" w:cs="Calibri"/>
    </w:rPr>
  </w:style>
  <w:style w:type="character" w:customStyle="1" w:styleId="WW8Num21z1">
    <w:name w:val="WW8Num21z1"/>
    <w:rsid w:val="00AC47A7"/>
    <w:rPr>
      <w:rFonts w:ascii="Courier New" w:hAnsi="Courier New" w:cs="Courier New"/>
    </w:rPr>
  </w:style>
  <w:style w:type="character" w:customStyle="1" w:styleId="WW8Num21z2">
    <w:name w:val="WW8Num21z2"/>
    <w:rsid w:val="00AC47A7"/>
    <w:rPr>
      <w:rFonts w:ascii="Wingdings" w:hAnsi="Wingdings" w:cs="Wingdings"/>
    </w:rPr>
  </w:style>
  <w:style w:type="character" w:customStyle="1" w:styleId="WW8Num21z3">
    <w:name w:val="WW8Num21z3"/>
    <w:rsid w:val="00AC47A7"/>
    <w:rPr>
      <w:rFonts w:ascii="Symbol" w:hAnsi="Symbol" w:cs="Symbol"/>
    </w:rPr>
  </w:style>
  <w:style w:type="character" w:customStyle="1" w:styleId="WW8Num22z0">
    <w:name w:val="WW8Num22z0"/>
    <w:rsid w:val="00AC47A7"/>
    <w:rPr>
      <w:rFonts w:ascii="Symbol" w:hAnsi="Symbol" w:cs="Symbol"/>
    </w:rPr>
  </w:style>
  <w:style w:type="character" w:customStyle="1" w:styleId="WW8Num22z1">
    <w:name w:val="WW8Num22z1"/>
    <w:rsid w:val="00AC47A7"/>
    <w:rPr>
      <w:rFonts w:ascii="Courier New" w:hAnsi="Courier New" w:cs="Courier New"/>
    </w:rPr>
  </w:style>
  <w:style w:type="character" w:customStyle="1" w:styleId="WW8Num22z2">
    <w:name w:val="WW8Num22z2"/>
    <w:rsid w:val="00AC47A7"/>
    <w:rPr>
      <w:rFonts w:ascii="Wingdings" w:hAnsi="Wingdings" w:cs="Wingdings"/>
    </w:rPr>
  </w:style>
  <w:style w:type="character" w:customStyle="1" w:styleId="WW8Num23z0">
    <w:name w:val="WW8Num23z0"/>
    <w:rsid w:val="00AC47A7"/>
    <w:rPr>
      <w:rFonts w:ascii="Calibri" w:eastAsia="Times New Roman" w:hAnsi="Calibri" w:cs="Calibri"/>
    </w:rPr>
  </w:style>
  <w:style w:type="character" w:customStyle="1" w:styleId="WW8Num23z1">
    <w:name w:val="WW8Num23z1"/>
    <w:rsid w:val="00AC47A7"/>
    <w:rPr>
      <w:rFonts w:ascii="Courier New" w:hAnsi="Courier New" w:cs="Courier New"/>
    </w:rPr>
  </w:style>
  <w:style w:type="character" w:customStyle="1" w:styleId="WW8Num23z2">
    <w:name w:val="WW8Num23z2"/>
    <w:rsid w:val="00AC47A7"/>
    <w:rPr>
      <w:rFonts w:ascii="Wingdings" w:hAnsi="Wingdings" w:cs="Wingdings"/>
    </w:rPr>
  </w:style>
  <w:style w:type="character" w:customStyle="1" w:styleId="WW8Num23z3">
    <w:name w:val="WW8Num23z3"/>
    <w:rsid w:val="00AC47A7"/>
    <w:rPr>
      <w:rFonts w:ascii="Symbol" w:hAnsi="Symbol" w:cs="Symbol"/>
    </w:rPr>
  </w:style>
  <w:style w:type="character" w:customStyle="1" w:styleId="WW8Num24z0">
    <w:name w:val="WW8Num24z0"/>
    <w:rsid w:val="00AC47A7"/>
    <w:rPr>
      <w:rFonts w:ascii="Symbol" w:hAnsi="Symbol" w:cs="Symbol"/>
      <w:strike/>
      <w:color w:val="0070C0"/>
      <w:position w:val="0"/>
      <w:sz w:val="24"/>
      <w:vertAlign w:val="baseline"/>
      <w:lang w:val="el-GR"/>
    </w:rPr>
  </w:style>
  <w:style w:type="character" w:customStyle="1" w:styleId="WW8Num24z1">
    <w:name w:val="WW8Num24z1"/>
    <w:rsid w:val="00AC47A7"/>
    <w:rPr>
      <w:rFonts w:ascii="Courier New" w:hAnsi="Courier New" w:cs="Courier New"/>
    </w:rPr>
  </w:style>
  <w:style w:type="character" w:customStyle="1" w:styleId="WW8Num24z2">
    <w:name w:val="WW8Num24z2"/>
    <w:rsid w:val="00AC47A7"/>
    <w:rPr>
      <w:rFonts w:ascii="Wingdings" w:hAnsi="Wingdings" w:cs="Wingdings"/>
    </w:rPr>
  </w:style>
  <w:style w:type="character" w:customStyle="1" w:styleId="WW8Num25z0">
    <w:name w:val="WW8Num25z0"/>
    <w:rsid w:val="00AC47A7"/>
    <w:rPr>
      <w:rFonts w:ascii="Symbol" w:hAnsi="Symbol" w:cs="Symbol"/>
    </w:rPr>
  </w:style>
  <w:style w:type="character" w:customStyle="1" w:styleId="WW8Num25z1">
    <w:name w:val="WW8Num25z1"/>
    <w:rsid w:val="00AC47A7"/>
    <w:rPr>
      <w:rFonts w:ascii="Courier New" w:hAnsi="Courier New" w:cs="Courier New"/>
    </w:rPr>
  </w:style>
  <w:style w:type="character" w:customStyle="1" w:styleId="WW8Num25z2">
    <w:name w:val="WW8Num25z2"/>
    <w:rsid w:val="00AC47A7"/>
    <w:rPr>
      <w:rFonts w:ascii="Wingdings" w:hAnsi="Wingdings" w:cs="Wingdings"/>
    </w:rPr>
  </w:style>
  <w:style w:type="character" w:customStyle="1" w:styleId="WW8Num26z0">
    <w:name w:val="WW8Num26z0"/>
    <w:rsid w:val="00AC47A7"/>
    <w:rPr>
      <w:rFonts w:ascii="Symbol" w:hAnsi="Symbol" w:cs="Symbol"/>
    </w:rPr>
  </w:style>
  <w:style w:type="character" w:customStyle="1" w:styleId="WW8Num26z1">
    <w:name w:val="WW8Num26z1"/>
    <w:rsid w:val="00AC47A7"/>
    <w:rPr>
      <w:rFonts w:ascii="Courier New" w:hAnsi="Courier New" w:cs="Courier New"/>
    </w:rPr>
  </w:style>
  <w:style w:type="character" w:customStyle="1" w:styleId="WW8Num26z2">
    <w:name w:val="WW8Num26z2"/>
    <w:rsid w:val="00AC47A7"/>
    <w:rPr>
      <w:rFonts w:ascii="Wingdings" w:hAnsi="Wingdings" w:cs="Wingdings"/>
    </w:rPr>
  </w:style>
  <w:style w:type="character" w:customStyle="1" w:styleId="WW8Num27z0">
    <w:name w:val="WW8Num27z0"/>
    <w:rsid w:val="00AC47A7"/>
    <w:rPr>
      <w:rFonts w:ascii="Calibri" w:eastAsia="Times New Roman" w:hAnsi="Calibri" w:cs="Calibri"/>
    </w:rPr>
  </w:style>
  <w:style w:type="character" w:customStyle="1" w:styleId="WW8Num27z1">
    <w:name w:val="WW8Num27z1"/>
    <w:rsid w:val="00AC47A7"/>
    <w:rPr>
      <w:rFonts w:ascii="Courier New" w:hAnsi="Courier New" w:cs="Courier New"/>
    </w:rPr>
  </w:style>
  <w:style w:type="character" w:customStyle="1" w:styleId="WW8Num27z2">
    <w:name w:val="WW8Num27z2"/>
    <w:rsid w:val="00AC47A7"/>
    <w:rPr>
      <w:rFonts w:ascii="Wingdings" w:hAnsi="Wingdings" w:cs="Wingdings"/>
    </w:rPr>
  </w:style>
  <w:style w:type="character" w:customStyle="1" w:styleId="WW8Num27z3">
    <w:name w:val="WW8Num27z3"/>
    <w:rsid w:val="00AC47A7"/>
    <w:rPr>
      <w:rFonts w:ascii="Symbol" w:hAnsi="Symbol" w:cs="Symbol"/>
    </w:rPr>
  </w:style>
  <w:style w:type="character" w:customStyle="1" w:styleId="WW8Num28z0">
    <w:name w:val="WW8Num28z0"/>
    <w:rsid w:val="00AC47A7"/>
    <w:rPr>
      <w:rFonts w:ascii="Symbol" w:hAnsi="Symbol" w:cs="Symbol"/>
    </w:rPr>
  </w:style>
  <w:style w:type="character" w:customStyle="1" w:styleId="WW8Num28z1">
    <w:name w:val="WW8Num28z1"/>
    <w:rsid w:val="00AC47A7"/>
    <w:rPr>
      <w:rFonts w:ascii="Courier New" w:hAnsi="Courier New" w:cs="Courier New"/>
    </w:rPr>
  </w:style>
  <w:style w:type="character" w:customStyle="1" w:styleId="WW8Num28z2">
    <w:name w:val="WW8Num28z2"/>
    <w:rsid w:val="00AC47A7"/>
    <w:rPr>
      <w:rFonts w:ascii="Wingdings" w:hAnsi="Wingdings" w:cs="Wingdings"/>
    </w:rPr>
  </w:style>
  <w:style w:type="character" w:customStyle="1" w:styleId="WW8Num29z0">
    <w:name w:val="WW8Num29z0"/>
    <w:rsid w:val="00AC47A7"/>
    <w:rPr>
      <w:rFonts w:ascii="Calibri" w:eastAsia="Times New Roman" w:hAnsi="Calibri" w:cs="Calibri"/>
    </w:rPr>
  </w:style>
  <w:style w:type="character" w:customStyle="1" w:styleId="WW8Num29z1">
    <w:name w:val="WW8Num29z1"/>
    <w:rsid w:val="00AC47A7"/>
    <w:rPr>
      <w:rFonts w:ascii="Courier New" w:hAnsi="Courier New" w:cs="Courier New"/>
    </w:rPr>
  </w:style>
  <w:style w:type="character" w:customStyle="1" w:styleId="WW8Num29z2">
    <w:name w:val="WW8Num29z2"/>
    <w:rsid w:val="00AC47A7"/>
    <w:rPr>
      <w:rFonts w:ascii="Wingdings" w:hAnsi="Wingdings" w:cs="Wingdings"/>
    </w:rPr>
  </w:style>
  <w:style w:type="character" w:customStyle="1" w:styleId="WW8Num29z3">
    <w:name w:val="WW8Num29z3"/>
    <w:rsid w:val="00AC47A7"/>
    <w:rPr>
      <w:rFonts w:ascii="Symbol" w:hAnsi="Symbol" w:cs="Symbol"/>
    </w:rPr>
  </w:style>
  <w:style w:type="character" w:customStyle="1" w:styleId="WW8Num30z0">
    <w:name w:val="WW8Num30z0"/>
    <w:rsid w:val="00AC47A7"/>
    <w:rPr>
      <w:rFonts w:ascii="Symbol" w:hAnsi="Symbol" w:cs="Symbol"/>
      <w:shd w:val="clear" w:color="auto" w:fill="FFFF00"/>
    </w:rPr>
  </w:style>
  <w:style w:type="character" w:customStyle="1" w:styleId="WW8Num30z1">
    <w:name w:val="WW8Num30z1"/>
    <w:rsid w:val="00AC47A7"/>
    <w:rPr>
      <w:rFonts w:ascii="Courier New" w:hAnsi="Courier New" w:cs="Courier New"/>
    </w:rPr>
  </w:style>
  <w:style w:type="character" w:customStyle="1" w:styleId="WW8Num30z2">
    <w:name w:val="WW8Num30z2"/>
    <w:rsid w:val="00AC47A7"/>
    <w:rPr>
      <w:rFonts w:ascii="Wingdings" w:hAnsi="Wingdings" w:cs="Wingdings"/>
    </w:rPr>
  </w:style>
  <w:style w:type="character" w:customStyle="1" w:styleId="WW8Num31z0">
    <w:name w:val="WW8Num31z0"/>
    <w:rsid w:val="00AC47A7"/>
    <w:rPr>
      <w:rFonts w:cs="Times New Roman"/>
    </w:rPr>
  </w:style>
  <w:style w:type="character" w:customStyle="1" w:styleId="WW8Num32z0">
    <w:name w:val="WW8Num32z0"/>
    <w:rsid w:val="00AC47A7"/>
  </w:style>
  <w:style w:type="character" w:customStyle="1" w:styleId="WW8Num32z1">
    <w:name w:val="WW8Num32z1"/>
    <w:rsid w:val="00AC47A7"/>
  </w:style>
  <w:style w:type="character" w:customStyle="1" w:styleId="WW8Num32z2">
    <w:name w:val="WW8Num32z2"/>
    <w:rsid w:val="00AC47A7"/>
  </w:style>
  <w:style w:type="character" w:customStyle="1" w:styleId="WW8Num32z3">
    <w:name w:val="WW8Num32z3"/>
    <w:rsid w:val="00AC47A7"/>
  </w:style>
  <w:style w:type="character" w:customStyle="1" w:styleId="WW8Num32z4">
    <w:name w:val="WW8Num32z4"/>
    <w:rsid w:val="00AC47A7"/>
  </w:style>
  <w:style w:type="character" w:customStyle="1" w:styleId="WW8Num32z5">
    <w:name w:val="WW8Num32z5"/>
    <w:rsid w:val="00AC47A7"/>
  </w:style>
  <w:style w:type="character" w:customStyle="1" w:styleId="WW8Num32z6">
    <w:name w:val="WW8Num32z6"/>
    <w:rsid w:val="00AC47A7"/>
  </w:style>
  <w:style w:type="character" w:customStyle="1" w:styleId="WW8Num32z7">
    <w:name w:val="WW8Num32z7"/>
    <w:rsid w:val="00AC47A7"/>
  </w:style>
  <w:style w:type="character" w:customStyle="1" w:styleId="WW8Num32z8">
    <w:name w:val="WW8Num32z8"/>
    <w:rsid w:val="00AC47A7"/>
  </w:style>
  <w:style w:type="character" w:customStyle="1" w:styleId="WW8Num33z0">
    <w:name w:val="WW8Num33z0"/>
    <w:rsid w:val="00AC47A7"/>
    <w:rPr>
      <w:rFonts w:ascii="Symbol" w:eastAsia="Calibri" w:hAnsi="Symbol" w:cs="Symbol"/>
    </w:rPr>
  </w:style>
  <w:style w:type="character" w:customStyle="1" w:styleId="WW8Num33z1">
    <w:name w:val="WW8Num33z1"/>
    <w:rsid w:val="00AC47A7"/>
    <w:rPr>
      <w:rFonts w:ascii="Courier New" w:hAnsi="Courier New" w:cs="Courier New"/>
    </w:rPr>
  </w:style>
  <w:style w:type="character" w:customStyle="1" w:styleId="WW8Num33z2">
    <w:name w:val="WW8Num33z2"/>
    <w:rsid w:val="00AC47A7"/>
    <w:rPr>
      <w:rFonts w:ascii="Wingdings" w:hAnsi="Wingdings" w:cs="Wingdings"/>
    </w:rPr>
  </w:style>
  <w:style w:type="character" w:customStyle="1" w:styleId="WW8Num34z0">
    <w:name w:val="WW8Num34z0"/>
    <w:rsid w:val="00AC47A7"/>
    <w:rPr>
      <w:rFonts w:ascii="Symbol" w:hAnsi="Symbol" w:cs="Symbol"/>
    </w:rPr>
  </w:style>
  <w:style w:type="character" w:customStyle="1" w:styleId="WW8Num34z1">
    <w:name w:val="WW8Num34z1"/>
    <w:rsid w:val="00AC47A7"/>
    <w:rPr>
      <w:rFonts w:ascii="Courier New" w:hAnsi="Courier New" w:cs="Courier New"/>
    </w:rPr>
  </w:style>
  <w:style w:type="character" w:customStyle="1" w:styleId="WW8Num34z2">
    <w:name w:val="WW8Num34z2"/>
    <w:rsid w:val="00AC47A7"/>
    <w:rPr>
      <w:rFonts w:ascii="Wingdings" w:hAnsi="Wingdings" w:cs="Wingdings"/>
    </w:rPr>
  </w:style>
  <w:style w:type="character" w:customStyle="1" w:styleId="WW8Num35z0">
    <w:name w:val="WW8Num35z0"/>
    <w:rsid w:val="00AC47A7"/>
    <w:rPr>
      <w:rFonts w:ascii="Calibri" w:eastAsia="Times New Roman" w:hAnsi="Calibri" w:cs="Calibri"/>
    </w:rPr>
  </w:style>
  <w:style w:type="character" w:customStyle="1" w:styleId="WW8Num35z1">
    <w:name w:val="WW8Num35z1"/>
    <w:rsid w:val="00AC47A7"/>
    <w:rPr>
      <w:rFonts w:ascii="Courier New" w:hAnsi="Courier New" w:cs="Courier New"/>
    </w:rPr>
  </w:style>
  <w:style w:type="character" w:customStyle="1" w:styleId="WW8Num35z2">
    <w:name w:val="WW8Num35z2"/>
    <w:rsid w:val="00AC47A7"/>
    <w:rPr>
      <w:rFonts w:ascii="Wingdings" w:hAnsi="Wingdings" w:cs="Wingdings"/>
    </w:rPr>
  </w:style>
  <w:style w:type="character" w:customStyle="1" w:styleId="WW8Num35z3">
    <w:name w:val="WW8Num35z3"/>
    <w:rsid w:val="00AC47A7"/>
    <w:rPr>
      <w:rFonts w:ascii="Symbol" w:hAnsi="Symbol" w:cs="Symbol"/>
    </w:rPr>
  </w:style>
  <w:style w:type="character" w:customStyle="1" w:styleId="WW8Num36z0">
    <w:name w:val="WW8Num36z0"/>
    <w:rsid w:val="00AC47A7"/>
    <w:rPr>
      <w:lang w:val="el-GR"/>
    </w:rPr>
  </w:style>
  <w:style w:type="character" w:customStyle="1" w:styleId="WW8Num36z1">
    <w:name w:val="WW8Num36z1"/>
    <w:rsid w:val="00AC47A7"/>
  </w:style>
  <w:style w:type="character" w:customStyle="1" w:styleId="WW8Num36z2">
    <w:name w:val="WW8Num36z2"/>
    <w:rsid w:val="00AC47A7"/>
  </w:style>
  <w:style w:type="character" w:customStyle="1" w:styleId="WW8Num36z3">
    <w:name w:val="WW8Num36z3"/>
    <w:rsid w:val="00AC47A7"/>
  </w:style>
  <w:style w:type="character" w:customStyle="1" w:styleId="WW8Num36z4">
    <w:name w:val="WW8Num36z4"/>
    <w:rsid w:val="00AC47A7"/>
  </w:style>
  <w:style w:type="character" w:customStyle="1" w:styleId="WW8Num36z5">
    <w:name w:val="WW8Num36z5"/>
    <w:rsid w:val="00AC47A7"/>
  </w:style>
  <w:style w:type="character" w:customStyle="1" w:styleId="WW8Num36z6">
    <w:name w:val="WW8Num36z6"/>
    <w:rsid w:val="00AC47A7"/>
  </w:style>
  <w:style w:type="character" w:customStyle="1" w:styleId="WW8Num36z7">
    <w:name w:val="WW8Num36z7"/>
    <w:rsid w:val="00AC47A7"/>
  </w:style>
  <w:style w:type="character" w:customStyle="1" w:styleId="WW8Num36z8">
    <w:name w:val="WW8Num36z8"/>
    <w:rsid w:val="00AC47A7"/>
  </w:style>
  <w:style w:type="character" w:customStyle="1" w:styleId="WW8Num37z0">
    <w:name w:val="WW8Num37z0"/>
    <w:rsid w:val="00AC47A7"/>
    <w:rPr>
      <w:rFonts w:ascii="Calibri" w:eastAsia="Times New Roman" w:hAnsi="Calibri" w:cs="Calibri"/>
    </w:rPr>
  </w:style>
  <w:style w:type="character" w:customStyle="1" w:styleId="WW8Num37z1">
    <w:name w:val="WW8Num37z1"/>
    <w:rsid w:val="00AC47A7"/>
    <w:rPr>
      <w:rFonts w:ascii="Courier New" w:hAnsi="Courier New" w:cs="Courier New"/>
    </w:rPr>
  </w:style>
  <w:style w:type="character" w:customStyle="1" w:styleId="WW8Num37z2">
    <w:name w:val="WW8Num37z2"/>
    <w:rsid w:val="00AC47A7"/>
    <w:rPr>
      <w:rFonts w:ascii="Wingdings" w:hAnsi="Wingdings" w:cs="Wingdings"/>
    </w:rPr>
  </w:style>
  <w:style w:type="character" w:customStyle="1" w:styleId="WW8Num37z3">
    <w:name w:val="WW8Num37z3"/>
    <w:rsid w:val="00AC47A7"/>
    <w:rPr>
      <w:rFonts w:ascii="Symbol" w:hAnsi="Symbol" w:cs="Symbol"/>
    </w:rPr>
  </w:style>
  <w:style w:type="character" w:customStyle="1" w:styleId="WW8Num38z0">
    <w:name w:val="WW8Num38z0"/>
    <w:rsid w:val="00AC47A7"/>
  </w:style>
  <w:style w:type="character" w:customStyle="1" w:styleId="WW8Num38z1">
    <w:name w:val="WW8Num38z1"/>
    <w:rsid w:val="00AC47A7"/>
  </w:style>
  <w:style w:type="character" w:customStyle="1" w:styleId="WW8Num38z2">
    <w:name w:val="WW8Num38z2"/>
    <w:rsid w:val="00AC47A7"/>
  </w:style>
  <w:style w:type="character" w:customStyle="1" w:styleId="WW8Num38z3">
    <w:name w:val="WW8Num38z3"/>
    <w:rsid w:val="00AC47A7"/>
  </w:style>
  <w:style w:type="character" w:customStyle="1" w:styleId="WW8Num38z4">
    <w:name w:val="WW8Num38z4"/>
    <w:rsid w:val="00AC47A7"/>
  </w:style>
  <w:style w:type="character" w:customStyle="1" w:styleId="WW8Num38z5">
    <w:name w:val="WW8Num38z5"/>
    <w:rsid w:val="00AC47A7"/>
  </w:style>
  <w:style w:type="character" w:customStyle="1" w:styleId="WW8Num38z6">
    <w:name w:val="WW8Num38z6"/>
    <w:rsid w:val="00AC47A7"/>
  </w:style>
  <w:style w:type="character" w:customStyle="1" w:styleId="WW8Num38z7">
    <w:name w:val="WW8Num38z7"/>
    <w:rsid w:val="00AC47A7"/>
  </w:style>
  <w:style w:type="character" w:customStyle="1" w:styleId="WW8Num38z8">
    <w:name w:val="WW8Num38z8"/>
    <w:rsid w:val="00AC47A7"/>
  </w:style>
  <w:style w:type="character" w:customStyle="1" w:styleId="WW-DefaultParagraphFont11111111111111">
    <w:name w:val="WW-Default Paragraph Font11111111111111"/>
    <w:rsid w:val="00AC47A7"/>
  </w:style>
  <w:style w:type="character" w:customStyle="1" w:styleId="WW8Num4z1">
    <w:name w:val="WW8Num4z1"/>
    <w:rsid w:val="00AC47A7"/>
    <w:rPr>
      <w:rFonts w:cs="Times New Roman"/>
    </w:rPr>
  </w:style>
  <w:style w:type="character" w:customStyle="1" w:styleId="WW8Num5z1">
    <w:name w:val="WW8Num5z1"/>
    <w:rsid w:val="00AC47A7"/>
    <w:rPr>
      <w:rFonts w:cs="Times New Roman"/>
    </w:rPr>
  </w:style>
  <w:style w:type="character" w:customStyle="1" w:styleId="WW8Num6z1">
    <w:name w:val="WW8Num6z1"/>
    <w:rsid w:val="00AC47A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AC47A7"/>
  </w:style>
  <w:style w:type="character" w:customStyle="1" w:styleId="WW8Num29z5">
    <w:name w:val="WW8Num29z5"/>
    <w:rsid w:val="00AC47A7"/>
  </w:style>
  <w:style w:type="character" w:customStyle="1" w:styleId="WW8Num29z6">
    <w:name w:val="WW8Num29z6"/>
    <w:rsid w:val="00AC47A7"/>
  </w:style>
  <w:style w:type="character" w:customStyle="1" w:styleId="WW8Num29z7">
    <w:name w:val="WW8Num29z7"/>
    <w:rsid w:val="00AC47A7"/>
  </w:style>
  <w:style w:type="character" w:customStyle="1" w:styleId="WW8Num29z8">
    <w:name w:val="WW8Num29z8"/>
    <w:rsid w:val="00AC47A7"/>
  </w:style>
  <w:style w:type="character" w:customStyle="1" w:styleId="WW8Num30z3">
    <w:name w:val="WW8Num30z3"/>
    <w:rsid w:val="00AC47A7"/>
    <w:rPr>
      <w:rFonts w:ascii="Symbol" w:hAnsi="Symbol" w:cs="Symbol"/>
    </w:rPr>
  </w:style>
  <w:style w:type="character" w:customStyle="1" w:styleId="WW8Num31z1">
    <w:name w:val="WW8Num31z1"/>
    <w:rsid w:val="00AC47A7"/>
  </w:style>
  <w:style w:type="character" w:customStyle="1" w:styleId="WW8Num31z2">
    <w:name w:val="WW8Num31z2"/>
    <w:rsid w:val="00AC47A7"/>
  </w:style>
  <w:style w:type="character" w:customStyle="1" w:styleId="WW8Num31z3">
    <w:name w:val="WW8Num31z3"/>
    <w:rsid w:val="00AC47A7"/>
  </w:style>
  <w:style w:type="character" w:customStyle="1" w:styleId="WW8Num31z4">
    <w:name w:val="WW8Num31z4"/>
    <w:rsid w:val="00AC47A7"/>
  </w:style>
  <w:style w:type="character" w:customStyle="1" w:styleId="WW8Num31z5">
    <w:name w:val="WW8Num31z5"/>
    <w:rsid w:val="00AC47A7"/>
  </w:style>
  <w:style w:type="character" w:customStyle="1" w:styleId="WW8Num31z6">
    <w:name w:val="WW8Num31z6"/>
    <w:rsid w:val="00AC47A7"/>
  </w:style>
  <w:style w:type="character" w:customStyle="1" w:styleId="WW8Num31z7">
    <w:name w:val="WW8Num31z7"/>
    <w:rsid w:val="00AC47A7"/>
  </w:style>
  <w:style w:type="character" w:customStyle="1" w:styleId="WW8Num31z8">
    <w:name w:val="WW8Num31z8"/>
    <w:rsid w:val="00AC47A7"/>
  </w:style>
  <w:style w:type="character" w:customStyle="1" w:styleId="WW8Num39z0">
    <w:name w:val="WW8Num39z0"/>
    <w:rsid w:val="00AC47A7"/>
    <w:rPr>
      <w:rFonts w:ascii="Calibri" w:eastAsia="Times New Roman" w:hAnsi="Calibri" w:cs="Calibri"/>
    </w:rPr>
  </w:style>
  <w:style w:type="character" w:customStyle="1" w:styleId="WW8Num39z1">
    <w:name w:val="WW8Num39z1"/>
    <w:rsid w:val="00AC47A7"/>
    <w:rPr>
      <w:rFonts w:ascii="Courier New" w:hAnsi="Courier New" w:cs="Courier New"/>
    </w:rPr>
  </w:style>
  <w:style w:type="character" w:customStyle="1" w:styleId="WW8Num39z2">
    <w:name w:val="WW8Num39z2"/>
    <w:rsid w:val="00AC47A7"/>
    <w:rPr>
      <w:rFonts w:ascii="Wingdings" w:hAnsi="Wingdings" w:cs="Wingdings"/>
    </w:rPr>
  </w:style>
  <w:style w:type="character" w:customStyle="1" w:styleId="WW8Num39z3">
    <w:name w:val="WW8Num39z3"/>
    <w:rsid w:val="00AC47A7"/>
    <w:rPr>
      <w:rFonts w:ascii="Symbol" w:hAnsi="Symbol" w:cs="Symbol"/>
    </w:rPr>
  </w:style>
  <w:style w:type="character" w:customStyle="1" w:styleId="WW8Num40z0">
    <w:name w:val="WW8Num40z0"/>
    <w:rsid w:val="00AC47A7"/>
    <w:rPr>
      <w:rFonts w:ascii="Symbol" w:hAnsi="Symbol" w:cs="Symbol"/>
    </w:rPr>
  </w:style>
  <w:style w:type="character" w:customStyle="1" w:styleId="WW8Num40z1">
    <w:name w:val="WW8Num40z1"/>
    <w:rsid w:val="00AC47A7"/>
    <w:rPr>
      <w:rFonts w:ascii="Courier New" w:hAnsi="Courier New" w:cs="Courier New"/>
    </w:rPr>
  </w:style>
  <w:style w:type="character" w:customStyle="1" w:styleId="WW8Num40z2">
    <w:name w:val="WW8Num40z2"/>
    <w:rsid w:val="00AC47A7"/>
    <w:rPr>
      <w:rFonts w:ascii="Wingdings" w:hAnsi="Wingdings" w:cs="Wingdings"/>
    </w:rPr>
  </w:style>
  <w:style w:type="character" w:customStyle="1" w:styleId="WW8Num41z0">
    <w:name w:val="WW8Num41z0"/>
    <w:rsid w:val="00AC47A7"/>
    <w:rPr>
      <w:rFonts w:ascii="Arial" w:hAnsi="Arial" w:cs="Times New Roman"/>
      <w:b/>
      <w:i w:val="0"/>
      <w:sz w:val="20"/>
      <w:szCs w:val="20"/>
    </w:rPr>
  </w:style>
  <w:style w:type="character" w:customStyle="1" w:styleId="WW8Num41z1">
    <w:name w:val="WW8Num41z1"/>
    <w:rsid w:val="00AC47A7"/>
    <w:rPr>
      <w:rFonts w:cs="Times New Roman"/>
    </w:rPr>
  </w:style>
  <w:style w:type="character" w:customStyle="1" w:styleId="WW8Num41z2">
    <w:name w:val="WW8Num41z2"/>
    <w:rsid w:val="00AC47A7"/>
    <w:rPr>
      <w:rFonts w:ascii="Arial" w:hAnsi="Arial" w:cs="Times New Roman"/>
      <w:b w:val="0"/>
      <w:i w:val="0"/>
    </w:rPr>
  </w:style>
  <w:style w:type="character" w:customStyle="1" w:styleId="WW8Num41z3">
    <w:name w:val="WW8Num41z3"/>
    <w:rsid w:val="00AC47A7"/>
    <w:rPr>
      <w:rFonts w:ascii="Arial" w:hAnsi="Arial" w:cs="Times New Roman"/>
      <w:b w:val="0"/>
      <w:i w:val="0"/>
      <w:sz w:val="20"/>
      <w:szCs w:val="20"/>
    </w:rPr>
  </w:style>
  <w:style w:type="character" w:customStyle="1" w:styleId="DefaultParagraphFont1">
    <w:name w:val="Default Paragraph Font1"/>
    <w:rsid w:val="00AC47A7"/>
  </w:style>
  <w:style w:type="character" w:customStyle="1" w:styleId="Heading1Char">
    <w:name w:val="Heading 1 Char"/>
    <w:rsid w:val="00AC47A7"/>
    <w:rPr>
      <w:rFonts w:ascii="Arial" w:hAnsi="Arial" w:cs="Arial"/>
      <w:b/>
      <w:bCs/>
      <w:color w:val="333399"/>
      <w:sz w:val="28"/>
      <w:szCs w:val="32"/>
      <w:lang w:val="en-US"/>
    </w:rPr>
  </w:style>
  <w:style w:type="character" w:customStyle="1" w:styleId="Heading2Char">
    <w:name w:val="Heading 2 Char"/>
    <w:rsid w:val="00AC47A7"/>
    <w:rPr>
      <w:rFonts w:ascii="Arial" w:hAnsi="Arial" w:cs="Arial"/>
      <w:b/>
      <w:color w:val="002060"/>
      <w:sz w:val="24"/>
      <w:szCs w:val="22"/>
      <w:lang w:val="en-GB"/>
    </w:rPr>
  </w:style>
  <w:style w:type="character" w:customStyle="1" w:styleId="Heading5Char">
    <w:name w:val="Heading 5 Char"/>
    <w:rsid w:val="00AC47A7"/>
    <w:rPr>
      <w:rFonts w:ascii="Calibri" w:eastAsia="Times New Roman" w:hAnsi="Calibri" w:cs="Times New Roman"/>
      <w:b/>
      <w:bCs/>
      <w:i/>
      <w:iCs/>
      <w:sz w:val="26"/>
      <w:szCs w:val="26"/>
      <w:lang w:val="en-GB"/>
    </w:rPr>
  </w:style>
  <w:style w:type="character" w:customStyle="1" w:styleId="DateChar">
    <w:name w:val="Date Char"/>
    <w:rsid w:val="00AC47A7"/>
    <w:rPr>
      <w:sz w:val="24"/>
      <w:szCs w:val="24"/>
      <w:lang w:val="en-GB"/>
    </w:rPr>
  </w:style>
  <w:style w:type="character" w:customStyle="1" w:styleId="FooterChar">
    <w:name w:val="Footer Char"/>
    <w:rsid w:val="00AC47A7"/>
    <w:rPr>
      <w:rFonts w:eastAsia="MS Mincho" w:cs="Times New Roman"/>
      <w:sz w:val="24"/>
      <w:szCs w:val="24"/>
      <w:lang w:val="en-US" w:eastAsia="ja-JP"/>
    </w:rPr>
  </w:style>
  <w:style w:type="character" w:customStyle="1" w:styleId="CommentReference1">
    <w:name w:val="Comment Reference1"/>
    <w:rsid w:val="00AC47A7"/>
    <w:rPr>
      <w:sz w:val="16"/>
    </w:rPr>
  </w:style>
  <w:style w:type="character" w:styleId="-">
    <w:name w:val="Hyperlink"/>
    <w:uiPriority w:val="99"/>
    <w:rsid w:val="00AC47A7"/>
    <w:rPr>
      <w:color w:val="0000FF"/>
      <w:u w:val="single"/>
    </w:rPr>
  </w:style>
  <w:style w:type="character" w:customStyle="1" w:styleId="HeaderChar">
    <w:name w:val="Header Char"/>
    <w:aliases w:val="hd Char"/>
    <w:rsid w:val="00AC47A7"/>
    <w:rPr>
      <w:rFonts w:cs="Times New Roman"/>
      <w:sz w:val="24"/>
      <w:szCs w:val="24"/>
      <w:lang w:val="en-GB"/>
    </w:rPr>
  </w:style>
  <w:style w:type="character" w:styleId="a3">
    <w:name w:val="page number"/>
    <w:rsid w:val="00AC47A7"/>
    <w:rPr>
      <w:rFonts w:cs="Times New Roman"/>
    </w:rPr>
  </w:style>
  <w:style w:type="character" w:customStyle="1" w:styleId="BalloonTextChar">
    <w:name w:val="Balloon Text Char"/>
    <w:rsid w:val="00AC47A7"/>
    <w:rPr>
      <w:rFonts w:ascii="Tahoma" w:hAnsi="Tahoma" w:cs="Tahoma"/>
      <w:sz w:val="16"/>
      <w:szCs w:val="16"/>
      <w:lang w:val="en-GB"/>
    </w:rPr>
  </w:style>
  <w:style w:type="character" w:customStyle="1" w:styleId="CommentTextChar">
    <w:name w:val="Comment Text Char"/>
    <w:rsid w:val="00AC47A7"/>
    <w:rPr>
      <w:rFonts w:cs="Times New Roman"/>
      <w:lang w:val="en-GB"/>
    </w:rPr>
  </w:style>
  <w:style w:type="character" w:customStyle="1" w:styleId="CommentSubjectChar">
    <w:name w:val="Comment Subject Char"/>
    <w:rsid w:val="00AC47A7"/>
    <w:rPr>
      <w:rFonts w:cs="Times New Roman"/>
      <w:b/>
      <w:bCs/>
      <w:lang w:val="en-GB"/>
    </w:rPr>
  </w:style>
  <w:style w:type="character" w:customStyle="1" w:styleId="BodyTextChar">
    <w:name w:val="Body Text Char"/>
    <w:rsid w:val="00AC47A7"/>
    <w:rPr>
      <w:rFonts w:cs="Times New Roman"/>
      <w:sz w:val="24"/>
      <w:szCs w:val="24"/>
      <w:lang w:val="en-GB"/>
    </w:rPr>
  </w:style>
  <w:style w:type="character" w:customStyle="1" w:styleId="12">
    <w:name w:val="Κείμενο κράτησης θέσης1"/>
    <w:rsid w:val="00AC47A7"/>
    <w:rPr>
      <w:rFonts w:cs="Times New Roman"/>
      <w:color w:val="808080"/>
    </w:rPr>
  </w:style>
  <w:style w:type="character" w:customStyle="1" w:styleId="a4">
    <w:name w:val="Χαρακτήρες υποσημείωσης"/>
    <w:rsid w:val="00AC47A7"/>
    <w:rPr>
      <w:rFonts w:cs="Times New Roman"/>
      <w:vertAlign w:val="superscript"/>
    </w:rPr>
  </w:style>
  <w:style w:type="character" w:customStyle="1" w:styleId="FootnoteTextChar">
    <w:name w:val="Footnote Text Char"/>
    <w:rsid w:val="00AC47A7"/>
    <w:rPr>
      <w:rFonts w:ascii="Calibri" w:hAnsi="Calibri" w:cs="Times New Roman"/>
    </w:rPr>
  </w:style>
  <w:style w:type="character" w:customStyle="1" w:styleId="Heading3Char">
    <w:name w:val="Heading 3 Char"/>
    <w:rsid w:val="00AC47A7"/>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AC47A7"/>
    <w:rPr>
      <w:rFonts w:ascii="Arial" w:hAnsi="Arial" w:cs="Arial"/>
      <w:b/>
      <w:bCs/>
      <w:color w:val="333399"/>
      <w:sz w:val="28"/>
      <w:szCs w:val="32"/>
      <w:lang w:val="en-US"/>
    </w:rPr>
  </w:style>
  <w:style w:type="character" w:customStyle="1" w:styleId="Style1Char">
    <w:name w:val="Style1 Char"/>
    <w:rsid w:val="00AC47A7"/>
    <w:rPr>
      <w:rFonts w:ascii="Calibri" w:hAnsi="Calibri" w:cs="Calibri"/>
      <w:b/>
      <w:bCs/>
      <w:color w:val="333399"/>
      <w:sz w:val="40"/>
      <w:szCs w:val="40"/>
      <w:lang w:val="en-US"/>
    </w:rPr>
  </w:style>
  <w:style w:type="character" w:customStyle="1" w:styleId="ContentsChar">
    <w:name w:val="Contents Char"/>
    <w:rsid w:val="00AC47A7"/>
    <w:rPr>
      <w:rFonts w:ascii="Calibri" w:hAnsi="Calibri" w:cs="Calibri"/>
      <w:b/>
      <w:bCs/>
      <w:color w:val="333399"/>
      <w:sz w:val="28"/>
      <w:szCs w:val="32"/>
      <w:lang w:val="en-US"/>
    </w:rPr>
  </w:style>
  <w:style w:type="character" w:customStyle="1" w:styleId="EndnoteTextChar">
    <w:name w:val="Endnote Text Char"/>
    <w:rsid w:val="00AC47A7"/>
    <w:rPr>
      <w:rFonts w:ascii="Calibri" w:hAnsi="Calibri" w:cs="Calibri"/>
      <w:lang w:val="en-GB"/>
    </w:rPr>
  </w:style>
  <w:style w:type="character" w:customStyle="1" w:styleId="a5">
    <w:name w:val="Χαρακτήρες σημείωσης τέλους"/>
    <w:rsid w:val="00AC47A7"/>
    <w:rPr>
      <w:vertAlign w:val="superscript"/>
    </w:rPr>
  </w:style>
  <w:style w:type="character" w:customStyle="1" w:styleId="FootnoteReference2">
    <w:name w:val="Footnote Reference2"/>
    <w:rsid w:val="00AC47A7"/>
    <w:rPr>
      <w:vertAlign w:val="superscript"/>
    </w:rPr>
  </w:style>
  <w:style w:type="character" w:customStyle="1" w:styleId="EndnoteReference1">
    <w:name w:val="Endnote Reference1"/>
    <w:rsid w:val="00AC47A7"/>
    <w:rPr>
      <w:vertAlign w:val="superscript"/>
    </w:rPr>
  </w:style>
  <w:style w:type="character" w:customStyle="1" w:styleId="a6">
    <w:name w:val="Κουκκίδες"/>
    <w:rsid w:val="00AC47A7"/>
    <w:rPr>
      <w:rFonts w:ascii="OpenSymbol" w:eastAsia="OpenSymbol" w:hAnsi="OpenSymbol" w:cs="OpenSymbol"/>
    </w:rPr>
  </w:style>
  <w:style w:type="character" w:styleId="a7">
    <w:name w:val="Strong"/>
    <w:qFormat/>
    <w:rsid w:val="00AC47A7"/>
    <w:rPr>
      <w:b/>
      <w:bCs/>
    </w:rPr>
  </w:style>
  <w:style w:type="character" w:customStyle="1" w:styleId="13">
    <w:name w:val="Προεπιλεγμένη γραμματοσειρά1"/>
    <w:rsid w:val="00AC47A7"/>
  </w:style>
  <w:style w:type="character" w:customStyle="1" w:styleId="a8">
    <w:name w:val="Σύμβολο υποσημείωσης"/>
    <w:rsid w:val="00AC47A7"/>
    <w:rPr>
      <w:vertAlign w:val="superscript"/>
    </w:rPr>
  </w:style>
  <w:style w:type="character" w:styleId="a9">
    <w:name w:val="Emphasis"/>
    <w:uiPriority w:val="20"/>
    <w:qFormat/>
    <w:rsid w:val="00AC47A7"/>
    <w:rPr>
      <w:i/>
      <w:iCs/>
    </w:rPr>
  </w:style>
  <w:style w:type="character" w:customStyle="1" w:styleId="aa">
    <w:name w:val="Χαρακτήρες αρίθμησης"/>
    <w:rsid w:val="00AC47A7"/>
  </w:style>
  <w:style w:type="character" w:customStyle="1" w:styleId="normalwithoutspacingChar">
    <w:name w:val="normal_without_spacing Char"/>
    <w:rsid w:val="00AC47A7"/>
    <w:rPr>
      <w:rFonts w:ascii="Calibri" w:hAnsi="Calibri" w:cs="Calibri"/>
      <w:sz w:val="22"/>
      <w:szCs w:val="24"/>
    </w:rPr>
  </w:style>
  <w:style w:type="character" w:customStyle="1" w:styleId="FootnoteTextChar1">
    <w:name w:val="Footnote Text Char1"/>
    <w:rsid w:val="00AC47A7"/>
    <w:rPr>
      <w:rFonts w:ascii="Calibri" w:hAnsi="Calibri" w:cs="Calibri"/>
      <w:lang w:val="en-IE" w:eastAsia="zh-CN"/>
    </w:rPr>
  </w:style>
  <w:style w:type="character" w:customStyle="1" w:styleId="foothangingChar">
    <w:name w:val="foot_hanging Char"/>
    <w:rsid w:val="00AC47A7"/>
    <w:rPr>
      <w:rFonts w:ascii="Calibri" w:hAnsi="Calibri" w:cs="Calibri"/>
      <w:sz w:val="18"/>
      <w:szCs w:val="18"/>
      <w:lang w:val="en-IE" w:eastAsia="zh-CN"/>
    </w:rPr>
  </w:style>
  <w:style w:type="character" w:customStyle="1" w:styleId="HTMLPreformattedChar">
    <w:name w:val="HTML Preformatted Char"/>
    <w:rsid w:val="00AC47A7"/>
    <w:rPr>
      <w:rFonts w:ascii="Courier New" w:hAnsi="Courier New" w:cs="Courier New"/>
    </w:rPr>
  </w:style>
  <w:style w:type="character" w:customStyle="1" w:styleId="apple-converted-space">
    <w:name w:val="apple-converted-space"/>
    <w:basedOn w:val="WW-DefaultParagraphFont11111111111111"/>
    <w:rsid w:val="00AC47A7"/>
  </w:style>
  <w:style w:type="character" w:customStyle="1" w:styleId="BodyTextIndent3Char">
    <w:name w:val="Body Text Indent 3 Char"/>
    <w:rsid w:val="00AC47A7"/>
    <w:rPr>
      <w:rFonts w:ascii="Calibri" w:hAnsi="Calibri" w:cs="Calibri"/>
      <w:sz w:val="16"/>
      <w:szCs w:val="16"/>
      <w:lang w:val="en-GB"/>
    </w:rPr>
  </w:style>
  <w:style w:type="character" w:customStyle="1" w:styleId="WW-FootnoteReference">
    <w:name w:val="WW-Footnote Reference"/>
    <w:rsid w:val="00AC47A7"/>
    <w:rPr>
      <w:vertAlign w:val="superscript"/>
    </w:rPr>
  </w:style>
  <w:style w:type="character" w:customStyle="1" w:styleId="WW-EndnoteReference">
    <w:name w:val="WW-Endnote Reference"/>
    <w:rsid w:val="00AC47A7"/>
    <w:rPr>
      <w:vertAlign w:val="superscript"/>
    </w:rPr>
  </w:style>
  <w:style w:type="character" w:customStyle="1" w:styleId="FootnoteReference1">
    <w:name w:val="Footnote Reference1"/>
    <w:rsid w:val="00AC47A7"/>
    <w:rPr>
      <w:vertAlign w:val="superscript"/>
    </w:rPr>
  </w:style>
  <w:style w:type="character" w:customStyle="1" w:styleId="FootnoteTextChar2">
    <w:name w:val="Footnote Text Char2"/>
    <w:rsid w:val="00AC47A7"/>
    <w:rPr>
      <w:rFonts w:ascii="Calibri" w:hAnsi="Calibri" w:cs="Calibri"/>
      <w:sz w:val="18"/>
      <w:lang w:val="en-IE" w:eastAsia="zh-CN"/>
    </w:rPr>
  </w:style>
  <w:style w:type="character" w:customStyle="1" w:styleId="foothangingChar1">
    <w:name w:val="foot_hanging Char1"/>
    <w:rsid w:val="00AC47A7"/>
    <w:rPr>
      <w:rFonts w:ascii="Calibri" w:hAnsi="Calibri" w:cs="Calibri"/>
      <w:sz w:val="18"/>
      <w:szCs w:val="18"/>
      <w:lang w:val="en-IE" w:eastAsia="zh-CN"/>
    </w:rPr>
  </w:style>
  <w:style w:type="character" w:customStyle="1" w:styleId="footersChar">
    <w:name w:val="footers Char"/>
    <w:basedOn w:val="foothangingChar1"/>
    <w:rsid w:val="00AC47A7"/>
    <w:rPr>
      <w:rFonts w:ascii="Calibri" w:hAnsi="Calibri" w:cs="Calibri"/>
      <w:sz w:val="18"/>
      <w:szCs w:val="18"/>
      <w:lang w:val="en-IE" w:eastAsia="zh-CN"/>
    </w:rPr>
  </w:style>
  <w:style w:type="character" w:customStyle="1" w:styleId="CommentTextChar1">
    <w:name w:val="Comment Text Char1"/>
    <w:rsid w:val="00AC47A7"/>
    <w:rPr>
      <w:rFonts w:ascii="Calibri" w:hAnsi="Calibri" w:cs="Calibri"/>
      <w:lang w:val="en-GB" w:eastAsia="zh-CN"/>
    </w:rPr>
  </w:style>
  <w:style w:type="character" w:customStyle="1" w:styleId="HTMLPreformattedChar1">
    <w:name w:val="HTML Preformatted Char1"/>
    <w:rsid w:val="00AC47A7"/>
    <w:rPr>
      <w:rFonts w:ascii="Courier New" w:hAnsi="Courier New" w:cs="Courier New"/>
      <w:lang w:eastAsia="zh-CN"/>
    </w:rPr>
  </w:style>
  <w:style w:type="character" w:customStyle="1" w:styleId="BodyText3Char">
    <w:name w:val="Body Text 3 Char"/>
    <w:rsid w:val="00AC47A7"/>
    <w:rPr>
      <w:rFonts w:ascii="Calibri" w:hAnsi="Calibri" w:cs="Calibri"/>
      <w:sz w:val="16"/>
      <w:szCs w:val="16"/>
      <w:lang w:val="en-GB" w:eastAsia="zh-CN"/>
    </w:rPr>
  </w:style>
  <w:style w:type="character" w:customStyle="1" w:styleId="WW-FootnoteReference1">
    <w:name w:val="WW-Footnote Reference1"/>
    <w:rsid w:val="00AC47A7"/>
    <w:rPr>
      <w:vertAlign w:val="superscript"/>
    </w:rPr>
  </w:style>
  <w:style w:type="character" w:customStyle="1" w:styleId="WW-EndnoteReference1">
    <w:name w:val="WW-Endnote Reference1"/>
    <w:rsid w:val="00AC47A7"/>
    <w:rPr>
      <w:vertAlign w:val="superscript"/>
    </w:rPr>
  </w:style>
  <w:style w:type="character" w:customStyle="1" w:styleId="WW-FootnoteReference2">
    <w:name w:val="WW-Footnote Reference2"/>
    <w:rsid w:val="00AC47A7"/>
    <w:rPr>
      <w:vertAlign w:val="superscript"/>
    </w:rPr>
  </w:style>
  <w:style w:type="character" w:customStyle="1" w:styleId="WW-EndnoteReference2">
    <w:name w:val="WW-Endnote Reference2"/>
    <w:rsid w:val="00AC47A7"/>
    <w:rPr>
      <w:vertAlign w:val="superscript"/>
    </w:rPr>
  </w:style>
  <w:style w:type="character" w:customStyle="1" w:styleId="FootnoteTextChar3">
    <w:name w:val="Footnote Text Char3"/>
    <w:rsid w:val="00AC47A7"/>
    <w:rPr>
      <w:rFonts w:ascii="Calibri" w:hAnsi="Calibri" w:cs="Calibri"/>
      <w:sz w:val="18"/>
      <w:lang w:val="en-IE" w:eastAsia="zh-CN"/>
    </w:rPr>
  </w:style>
  <w:style w:type="character" w:customStyle="1" w:styleId="foothangingChar2">
    <w:name w:val="foot_hanging Char2"/>
    <w:rsid w:val="00AC47A7"/>
    <w:rPr>
      <w:rFonts w:ascii="Calibri" w:hAnsi="Calibri" w:cs="Calibri"/>
      <w:sz w:val="18"/>
      <w:szCs w:val="18"/>
      <w:lang w:val="en-IE" w:eastAsia="zh-CN"/>
    </w:rPr>
  </w:style>
  <w:style w:type="character" w:customStyle="1" w:styleId="footersChar1">
    <w:name w:val="footers Char1"/>
    <w:basedOn w:val="foothangingChar2"/>
    <w:rsid w:val="00AC47A7"/>
    <w:rPr>
      <w:rFonts w:ascii="Calibri" w:hAnsi="Calibri" w:cs="Calibri"/>
      <w:sz w:val="18"/>
      <w:szCs w:val="18"/>
      <w:lang w:val="en-IE" w:eastAsia="zh-CN"/>
    </w:rPr>
  </w:style>
  <w:style w:type="character" w:customStyle="1" w:styleId="foootChar">
    <w:name w:val="fooot Char"/>
    <w:basedOn w:val="footersChar1"/>
    <w:rsid w:val="00AC47A7"/>
    <w:rPr>
      <w:rFonts w:ascii="Calibri" w:hAnsi="Calibri" w:cs="Calibri"/>
      <w:sz w:val="18"/>
      <w:szCs w:val="18"/>
      <w:lang w:val="en-IE" w:eastAsia="zh-CN"/>
    </w:rPr>
  </w:style>
  <w:style w:type="character" w:customStyle="1" w:styleId="14">
    <w:name w:val="Παραπομπή υποσημείωσης1"/>
    <w:rsid w:val="00AC47A7"/>
    <w:rPr>
      <w:vertAlign w:val="superscript"/>
    </w:rPr>
  </w:style>
  <w:style w:type="character" w:customStyle="1" w:styleId="15">
    <w:name w:val="Παραπομπή σημείωσης τέλους1"/>
    <w:rsid w:val="00AC47A7"/>
    <w:rPr>
      <w:vertAlign w:val="superscript"/>
    </w:rPr>
  </w:style>
  <w:style w:type="character" w:customStyle="1" w:styleId="Char">
    <w:name w:val="Κείμενο πλαισίου Char"/>
    <w:rsid w:val="00AC47A7"/>
    <w:rPr>
      <w:rFonts w:ascii="Tahoma" w:hAnsi="Tahoma" w:cs="Tahoma"/>
      <w:sz w:val="16"/>
      <w:szCs w:val="16"/>
      <w:lang w:val="en-GB"/>
    </w:rPr>
  </w:style>
  <w:style w:type="character" w:customStyle="1" w:styleId="16">
    <w:name w:val="Παραπομπή σχολίου1"/>
    <w:rsid w:val="00AC47A7"/>
    <w:rPr>
      <w:sz w:val="16"/>
      <w:szCs w:val="16"/>
    </w:rPr>
  </w:style>
  <w:style w:type="character" w:customStyle="1" w:styleId="Char0">
    <w:name w:val="Κείμενο σχολίου Char"/>
    <w:uiPriority w:val="99"/>
    <w:rsid w:val="00AC47A7"/>
    <w:rPr>
      <w:rFonts w:ascii="Calibri" w:hAnsi="Calibri" w:cs="Calibri"/>
      <w:lang w:val="en-GB"/>
    </w:rPr>
  </w:style>
  <w:style w:type="character" w:customStyle="1" w:styleId="Char1">
    <w:name w:val="Θέμα σχολίου Char"/>
    <w:rsid w:val="00AC47A7"/>
    <w:rPr>
      <w:rFonts w:ascii="Calibri" w:hAnsi="Calibri" w:cs="Calibri"/>
      <w:b/>
      <w:bCs/>
      <w:lang w:val="en-GB"/>
    </w:rPr>
  </w:style>
  <w:style w:type="character" w:customStyle="1" w:styleId="-HTMLChar">
    <w:name w:val="Προ-διαμορφωμένο HTML Char"/>
    <w:rsid w:val="00AC47A7"/>
    <w:rPr>
      <w:rFonts w:ascii="Courier New" w:eastAsia="Times New Roman" w:hAnsi="Courier New" w:cs="Courier New"/>
    </w:rPr>
  </w:style>
  <w:style w:type="character" w:customStyle="1" w:styleId="WW-FootnoteReference3">
    <w:name w:val="WW-Footnote Reference3"/>
    <w:rsid w:val="00AC47A7"/>
    <w:rPr>
      <w:vertAlign w:val="superscript"/>
    </w:rPr>
  </w:style>
  <w:style w:type="character" w:customStyle="1" w:styleId="WW-EndnoteReference3">
    <w:name w:val="WW-Endnote Reference3"/>
    <w:rsid w:val="00AC47A7"/>
    <w:rPr>
      <w:vertAlign w:val="superscript"/>
    </w:rPr>
  </w:style>
  <w:style w:type="character" w:customStyle="1" w:styleId="WW-FootnoteReference4">
    <w:name w:val="WW-Footnote Reference4"/>
    <w:rsid w:val="00AC47A7"/>
    <w:rPr>
      <w:vertAlign w:val="superscript"/>
    </w:rPr>
  </w:style>
  <w:style w:type="character" w:customStyle="1" w:styleId="WW-EndnoteReference4">
    <w:name w:val="WW-Endnote Reference4"/>
    <w:rsid w:val="00AC47A7"/>
    <w:rPr>
      <w:vertAlign w:val="superscript"/>
    </w:rPr>
  </w:style>
  <w:style w:type="character" w:customStyle="1" w:styleId="WW-FootnoteReference5">
    <w:name w:val="WW-Footnote Reference5"/>
    <w:rsid w:val="00AC47A7"/>
    <w:rPr>
      <w:vertAlign w:val="superscript"/>
    </w:rPr>
  </w:style>
  <w:style w:type="character" w:customStyle="1" w:styleId="WW-EndnoteReference5">
    <w:name w:val="WW-Endnote Reference5"/>
    <w:rsid w:val="00AC47A7"/>
    <w:rPr>
      <w:vertAlign w:val="superscript"/>
    </w:rPr>
  </w:style>
  <w:style w:type="character" w:customStyle="1" w:styleId="WW-FootnoteReference6">
    <w:name w:val="WW-Footnote Reference6"/>
    <w:rsid w:val="00AC47A7"/>
    <w:rPr>
      <w:vertAlign w:val="superscript"/>
    </w:rPr>
  </w:style>
  <w:style w:type="character" w:styleId="-0">
    <w:name w:val="FollowedHyperlink"/>
    <w:rsid w:val="00AC47A7"/>
    <w:rPr>
      <w:color w:val="800000"/>
      <w:u w:val="single"/>
    </w:rPr>
  </w:style>
  <w:style w:type="character" w:customStyle="1" w:styleId="WW-EndnoteReference6">
    <w:name w:val="WW-Endnote Reference6"/>
    <w:rsid w:val="00AC47A7"/>
    <w:rPr>
      <w:vertAlign w:val="superscript"/>
    </w:rPr>
  </w:style>
  <w:style w:type="character" w:customStyle="1" w:styleId="WW-FootnoteReference7">
    <w:name w:val="WW-Footnote Reference7"/>
    <w:rsid w:val="00AC47A7"/>
    <w:rPr>
      <w:vertAlign w:val="superscript"/>
    </w:rPr>
  </w:style>
  <w:style w:type="character" w:customStyle="1" w:styleId="WW-EndnoteReference7">
    <w:name w:val="WW-Endnote Reference7"/>
    <w:rsid w:val="00AC47A7"/>
    <w:rPr>
      <w:vertAlign w:val="superscript"/>
    </w:rPr>
  </w:style>
  <w:style w:type="character" w:customStyle="1" w:styleId="WW-FootnoteReference8">
    <w:name w:val="WW-Footnote Reference8"/>
    <w:rsid w:val="00AC47A7"/>
    <w:rPr>
      <w:vertAlign w:val="superscript"/>
    </w:rPr>
  </w:style>
  <w:style w:type="character" w:customStyle="1" w:styleId="WW-EndnoteReference8">
    <w:name w:val="WW-Endnote Reference8"/>
    <w:rsid w:val="00AC47A7"/>
    <w:rPr>
      <w:vertAlign w:val="superscript"/>
    </w:rPr>
  </w:style>
  <w:style w:type="character" w:customStyle="1" w:styleId="WW-FootnoteReference9">
    <w:name w:val="WW-Footnote Reference9"/>
    <w:rsid w:val="00AC47A7"/>
    <w:rPr>
      <w:vertAlign w:val="superscript"/>
    </w:rPr>
  </w:style>
  <w:style w:type="character" w:customStyle="1" w:styleId="WW-EndnoteReference9">
    <w:name w:val="WW-Endnote Reference9"/>
    <w:rsid w:val="00AC47A7"/>
    <w:rPr>
      <w:vertAlign w:val="superscript"/>
    </w:rPr>
  </w:style>
  <w:style w:type="character" w:customStyle="1" w:styleId="WW-FootnoteReference10">
    <w:name w:val="WW-Footnote Reference10"/>
    <w:rsid w:val="00AC47A7"/>
    <w:rPr>
      <w:vertAlign w:val="superscript"/>
    </w:rPr>
  </w:style>
  <w:style w:type="character" w:customStyle="1" w:styleId="WW-EndnoteReference10">
    <w:name w:val="WW-Endnote Reference10"/>
    <w:rsid w:val="00AC47A7"/>
    <w:rPr>
      <w:vertAlign w:val="superscript"/>
    </w:rPr>
  </w:style>
  <w:style w:type="character" w:customStyle="1" w:styleId="WW-FootnoteReference11">
    <w:name w:val="WW-Footnote Reference11"/>
    <w:rsid w:val="00AC47A7"/>
    <w:rPr>
      <w:vertAlign w:val="superscript"/>
    </w:rPr>
  </w:style>
  <w:style w:type="character" w:customStyle="1" w:styleId="WW-EndnoteReference11">
    <w:name w:val="WW-Endnote Reference11"/>
    <w:rsid w:val="00AC47A7"/>
    <w:rPr>
      <w:vertAlign w:val="superscript"/>
    </w:rPr>
  </w:style>
  <w:style w:type="character" w:customStyle="1" w:styleId="WW-FootnoteReference12">
    <w:name w:val="WW-Footnote Reference12"/>
    <w:rsid w:val="00AC47A7"/>
    <w:rPr>
      <w:vertAlign w:val="superscript"/>
    </w:rPr>
  </w:style>
  <w:style w:type="character" w:customStyle="1" w:styleId="WW-EndnoteReference12">
    <w:name w:val="WW-Endnote Reference12"/>
    <w:rsid w:val="00AC47A7"/>
    <w:rPr>
      <w:vertAlign w:val="superscript"/>
    </w:rPr>
  </w:style>
  <w:style w:type="character" w:customStyle="1" w:styleId="WW-FootnoteReference13">
    <w:name w:val="WW-Footnote Reference13"/>
    <w:rsid w:val="00AC47A7"/>
    <w:rPr>
      <w:vertAlign w:val="superscript"/>
    </w:rPr>
  </w:style>
  <w:style w:type="character" w:customStyle="1" w:styleId="WW-EndnoteReference13">
    <w:name w:val="WW-Endnote Reference13"/>
    <w:rsid w:val="00AC47A7"/>
    <w:rPr>
      <w:vertAlign w:val="superscript"/>
    </w:rPr>
  </w:style>
  <w:style w:type="character" w:customStyle="1" w:styleId="22">
    <w:name w:val="Παραπομπή υποσημείωσης2"/>
    <w:rsid w:val="00AC47A7"/>
    <w:rPr>
      <w:vertAlign w:val="superscript"/>
    </w:rPr>
  </w:style>
  <w:style w:type="character" w:customStyle="1" w:styleId="23">
    <w:name w:val="Παραπομπή σημείωσης τέλους2"/>
    <w:rsid w:val="00AC47A7"/>
    <w:rPr>
      <w:vertAlign w:val="superscript"/>
    </w:rPr>
  </w:style>
  <w:style w:type="character" w:customStyle="1" w:styleId="24">
    <w:name w:val="Παραπομπή υποσημείωσης2"/>
    <w:rsid w:val="00AC47A7"/>
    <w:rPr>
      <w:vertAlign w:val="superscript"/>
    </w:rPr>
  </w:style>
  <w:style w:type="character" w:customStyle="1" w:styleId="25">
    <w:name w:val="Παραπομπή σημείωσης τέλους2"/>
    <w:rsid w:val="00AC47A7"/>
    <w:rPr>
      <w:vertAlign w:val="superscript"/>
    </w:rPr>
  </w:style>
  <w:style w:type="character" w:customStyle="1" w:styleId="WW-FootnoteReference14">
    <w:name w:val="WW-Footnote Reference14"/>
    <w:rsid w:val="00AC47A7"/>
    <w:rPr>
      <w:vertAlign w:val="superscript"/>
    </w:rPr>
  </w:style>
  <w:style w:type="character" w:customStyle="1" w:styleId="WW-EndnoteReference14">
    <w:name w:val="WW-Endnote Reference14"/>
    <w:rsid w:val="00AC47A7"/>
    <w:rPr>
      <w:vertAlign w:val="superscript"/>
    </w:rPr>
  </w:style>
  <w:style w:type="character" w:styleId="ab">
    <w:name w:val="footnote reference"/>
    <w:aliases w:val="Footnote symbol,Footnote reference number,note TESI"/>
    <w:rsid w:val="00AC47A7"/>
    <w:rPr>
      <w:vertAlign w:val="superscript"/>
    </w:rPr>
  </w:style>
  <w:style w:type="character" w:styleId="ac">
    <w:name w:val="endnote reference"/>
    <w:rsid w:val="00AC47A7"/>
    <w:rPr>
      <w:vertAlign w:val="superscript"/>
    </w:rPr>
  </w:style>
  <w:style w:type="paragraph" w:customStyle="1" w:styleId="ad">
    <w:name w:val="Επικεφαλίδα"/>
    <w:basedOn w:val="a"/>
    <w:next w:val="ae"/>
    <w:rsid w:val="00AC47A7"/>
    <w:pPr>
      <w:keepNext/>
      <w:spacing w:before="240"/>
    </w:pPr>
    <w:rPr>
      <w:rFonts w:ascii="Liberation Sans" w:eastAsia="Microsoft YaHei" w:hAnsi="Liberation Sans" w:cs="Mangal"/>
      <w:sz w:val="28"/>
      <w:szCs w:val="28"/>
    </w:rPr>
  </w:style>
  <w:style w:type="paragraph" w:styleId="ae">
    <w:name w:val="Body Text"/>
    <w:basedOn w:val="a"/>
    <w:rsid w:val="00AC47A7"/>
    <w:pPr>
      <w:spacing w:after="240"/>
    </w:pPr>
  </w:style>
  <w:style w:type="paragraph" w:styleId="af">
    <w:name w:val="List"/>
    <w:basedOn w:val="ae"/>
    <w:rsid w:val="00AC47A7"/>
    <w:rPr>
      <w:rFonts w:cs="Mangal"/>
    </w:rPr>
  </w:style>
  <w:style w:type="paragraph" w:styleId="af0">
    <w:name w:val="caption"/>
    <w:basedOn w:val="a"/>
    <w:qFormat/>
    <w:rsid w:val="00AC47A7"/>
    <w:pPr>
      <w:suppressLineNumbers/>
    </w:pPr>
    <w:rPr>
      <w:rFonts w:cs="Mangal"/>
      <w:i/>
      <w:iCs/>
      <w:sz w:val="24"/>
    </w:rPr>
  </w:style>
  <w:style w:type="paragraph" w:customStyle="1" w:styleId="af1">
    <w:name w:val="Ευρετήριο"/>
    <w:basedOn w:val="a"/>
    <w:rsid w:val="00AC47A7"/>
    <w:pPr>
      <w:suppressLineNumbers/>
    </w:pPr>
    <w:rPr>
      <w:rFonts w:cs="Mangal"/>
    </w:rPr>
  </w:style>
  <w:style w:type="paragraph" w:customStyle="1" w:styleId="17">
    <w:name w:val="Λεζάντα1"/>
    <w:basedOn w:val="a"/>
    <w:rsid w:val="00AC47A7"/>
    <w:pPr>
      <w:suppressLineNumbers/>
    </w:pPr>
    <w:rPr>
      <w:rFonts w:cs="Mangal"/>
      <w:i/>
      <w:iCs/>
      <w:sz w:val="24"/>
    </w:rPr>
  </w:style>
  <w:style w:type="paragraph" w:customStyle="1" w:styleId="26">
    <w:name w:val="Λεζάντα2"/>
    <w:basedOn w:val="a"/>
    <w:rsid w:val="00AC47A7"/>
    <w:pPr>
      <w:suppressLineNumbers/>
    </w:pPr>
    <w:rPr>
      <w:rFonts w:cs="Mangal"/>
      <w:i/>
      <w:iCs/>
      <w:sz w:val="24"/>
    </w:rPr>
  </w:style>
  <w:style w:type="paragraph" w:customStyle="1" w:styleId="Caption1">
    <w:name w:val="Caption1"/>
    <w:basedOn w:val="a"/>
    <w:rsid w:val="00AC47A7"/>
    <w:pPr>
      <w:suppressLineNumbers/>
    </w:pPr>
    <w:rPr>
      <w:rFonts w:cs="Mangal"/>
      <w:i/>
      <w:iCs/>
      <w:sz w:val="24"/>
    </w:rPr>
  </w:style>
  <w:style w:type="paragraph" w:customStyle="1" w:styleId="WW-Caption">
    <w:name w:val="WW-Caption"/>
    <w:basedOn w:val="a"/>
    <w:rsid w:val="00AC47A7"/>
    <w:pPr>
      <w:suppressLineNumbers/>
    </w:pPr>
    <w:rPr>
      <w:rFonts w:cs="Mangal"/>
      <w:i/>
      <w:iCs/>
      <w:sz w:val="24"/>
    </w:rPr>
  </w:style>
  <w:style w:type="paragraph" w:customStyle="1" w:styleId="WW-Caption1">
    <w:name w:val="WW-Caption1"/>
    <w:basedOn w:val="a"/>
    <w:rsid w:val="00AC47A7"/>
    <w:pPr>
      <w:suppressLineNumbers/>
    </w:pPr>
    <w:rPr>
      <w:rFonts w:cs="Mangal"/>
      <w:i/>
      <w:iCs/>
      <w:sz w:val="24"/>
    </w:rPr>
  </w:style>
  <w:style w:type="paragraph" w:customStyle="1" w:styleId="WW-Caption11">
    <w:name w:val="WW-Caption11"/>
    <w:basedOn w:val="a"/>
    <w:rsid w:val="00AC47A7"/>
    <w:pPr>
      <w:suppressLineNumbers/>
    </w:pPr>
    <w:rPr>
      <w:rFonts w:cs="Mangal"/>
      <w:i/>
      <w:iCs/>
      <w:sz w:val="24"/>
    </w:rPr>
  </w:style>
  <w:style w:type="paragraph" w:customStyle="1" w:styleId="WW-Caption111">
    <w:name w:val="WW-Caption111"/>
    <w:basedOn w:val="a"/>
    <w:rsid w:val="00AC47A7"/>
    <w:pPr>
      <w:suppressLineNumbers/>
    </w:pPr>
    <w:rPr>
      <w:rFonts w:cs="Mangal"/>
      <w:i/>
      <w:iCs/>
      <w:sz w:val="24"/>
    </w:rPr>
  </w:style>
  <w:style w:type="paragraph" w:customStyle="1" w:styleId="WW-Caption1111">
    <w:name w:val="WW-Caption1111"/>
    <w:basedOn w:val="a"/>
    <w:rsid w:val="00AC47A7"/>
    <w:pPr>
      <w:suppressLineNumbers/>
    </w:pPr>
    <w:rPr>
      <w:rFonts w:cs="Mangal"/>
      <w:i/>
      <w:iCs/>
      <w:sz w:val="24"/>
    </w:rPr>
  </w:style>
  <w:style w:type="paragraph" w:customStyle="1" w:styleId="WW-Caption11111">
    <w:name w:val="WW-Caption11111"/>
    <w:basedOn w:val="a"/>
    <w:rsid w:val="00AC47A7"/>
    <w:pPr>
      <w:suppressLineNumbers/>
    </w:pPr>
    <w:rPr>
      <w:rFonts w:cs="Mangal"/>
      <w:i/>
      <w:iCs/>
      <w:sz w:val="24"/>
    </w:rPr>
  </w:style>
  <w:style w:type="paragraph" w:customStyle="1" w:styleId="WW-Caption111111">
    <w:name w:val="WW-Caption111111"/>
    <w:basedOn w:val="a"/>
    <w:rsid w:val="00AC47A7"/>
    <w:pPr>
      <w:suppressLineNumbers/>
    </w:pPr>
    <w:rPr>
      <w:rFonts w:cs="Mangal"/>
      <w:i/>
      <w:iCs/>
      <w:sz w:val="24"/>
    </w:rPr>
  </w:style>
  <w:style w:type="paragraph" w:customStyle="1" w:styleId="WW-Caption1111111">
    <w:name w:val="WW-Caption1111111"/>
    <w:basedOn w:val="a"/>
    <w:rsid w:val="00AC47A7"/>
    <w:pPr>
      <w:suppressLineNumbers/>
    </w:pPr>
    <w:rPr>
      <w:rFonts w:cs="Mangal"/>
      <w:i/>
      <w:iCs/>
      <w:sz w:val="24"/>
    </w:rPr>
  </w:style>
  <w:style w:type="paragraph" w:customStyle="1" w:styleId="WW-Caption11111111">
    <w:name w:val="WW-Caption11111111"/>
    <w:basedOn w:val="a"/>
    <w:rsid w:val="00AC47A7"/>
    <w:pPr>
      <w:suppressLineNumbers/>
    </w:pPr>
    <w:rPr>
      <w:rFonts w:cs="Mangal"/>
      <w:i/>
      <w:iCs/>
      <w:sz w:val="24"/>
    </w:rPr>
  </w:style>
  <w:style w:type="paragraph" w:customStyle="1" w:styleId="WW-Caption111111111">
    <w:name w:val="WW-Caption111111111"/>
    <w:basedOn w:val="a"/>
    <w:rsid w:val="00AC47A7"/>
    <w:pPr>
      <w:suppressLineNumbers/>
    </w:pPr>
    <w:rPr>
      <w:rFonts w:cs="Mangal"/>
      <w:i/>
      <w:iCs/>
      <w:sz w:val="24"/>
    </w:rPr>
  </w:style>
  <w:style w:type="paragraph" w:customStyle="1" w:styleId="WW-Caption1111111111">
    <w:name w:val="WW-Caption1111111111"/>
    <w:basedOn w:val="a"/>
    <w:rsid w:val="00AC47A7"/>
    <w:pPr>
      <w:suppressLineNumbers/>
    </w:pPr>
    <w:rPr>
      <w:rFonts w:cs="Mangal"/>
      <w:i/>
      <w:iCs/>
      <w:sz w:val="24"/>
    </w:rPr>
  </w:style>
  <w:style w:type="paragraph" w:customStyle="1" w:styleId="18">
    <w:name w:val="Λεζάντα1"/>
    <w:basedOn w:val="a"/>
    <w:rsid w:val="00AC47A7"/>
    <w:pPr>
      <w:suppressLineNumbers/>
    </w:pPr>
    <w:rPr>
      <w:rFonts w:cs="Mangal"/>
      <w:i/>
      <w:iCs/>
      <w:sz w:val="24"/>
    </w:rPr>
  </w:style>
  <w:style w:type="paragraph" w:customStyle="1" w:styleId="WW-Caption11111111111">
    <w:name w:val="WW-Caption11111111111"/>
    <w:basedOn w:val="a"/>
    <w:rsid w:val="00AC47A7"/>
    <w:pPr>
      <w:suppressLineNumbers/>
    </w:pPr>
    <w:rPr>
      <w:rFonts w:cs="Mangal"/>
      <w:i/>
      <w:iCs/>
      <w:sz w:val="24"/>
    </w:rPr>
  </w:style>
  <w:style w:type="paragraph" w:customStyle="1" w:styleId="WW-Caption111111111111">
    <w:name w:val="WW-Caption111111111111"/>
    <w:basedOn w:val="a"/>
    <w:rsid w:val="00AC47A7"/>
    <w:pPr>
      <w:suppressLineNumbers/>
    </w:pPr>
    <w:rPr>
      <w:rFonts w:cs="Mangal"/>
      <w:i/>
      <w:iCs/>
      <w:sz w:val="24"/>
    </w:rPr>
  </w:style>
  <w:style w:type="paragraph" w:customStyle="1" w:styleId="WW-Caption1111111111111">
    <w:name w:val="WW-Caption1111111111111"/>
    <w:basedOn w:val="a"/>
    <w:rsid w:val="00AC47A7"/>
    <w:pPr>
      <w:suppressLineNumbers/>
    </w:pPr>
    <w:rPr>
      <w:rFonts w:cs="Mangal"/>
      <w:i/>
      <w:iCs/>
      <w:sz w:val="24"/>
    </w:rPr>
  </w:style>
  <w:style w:type="paragraph" w:customStyle="1" w:styleId="WW-Caption11111111111111">
    <w:name w:val="WW-Caption11111111111111"/>
    <w:basedOn w:val="a"/>
    <w:rsid w:val="00AC47A7"/>
    <w:pPr>
      <w:suppressLineNumbers/>
    </w:pPr>
    <w:rPr>
      <w:rFonts w:cs="Mangal"/>
      <w:i/>
      <w:iCs/>
      <w:sz w:val="24"/>
    </w:rPr>
  </w:style>
  <w:style w:type="paragraph" w:customStyle="1" w:styleId="Bullet">
    <w:name w:val="Bullet"/>
    <w:basedOn w:val="a"/>
    <w:rsid w:val="00AC47A7"/>
    <w:pPr>
      <w:numPr>
        <w:numId w:val="3"/>
      </w:numPr>
      <w:spacing w:after="100"/>
    </w:pPr>
    <w:rPr>
      <w:rFonts w:eastAsia="MS Mincho"/>
      <w:lang w:val="en-US" w:eastAsia="ja-JP"/>
    </w:rPr>
  </w:style>
  <w:style w:type="paragraph" w:customStyle="1" w:styleId="19">
    <w:name w:val="Ημερομηνία1"/>
    <w:basedOn w:val="a"/>
    <w:next w:val="a"/>
    <w:rsid w:val="00AC47A7"/>
    <w:pPr>
      <w:spacing w:after="100"/>
    </w:pPr>
    <w:rPr>
      <w:rFonts w:eastAsia="MS Mincho"/>
      <w:lang w:val="en-US" w:eastAsia="ja-JP"/>
    </w:rPr>
  </w:style>
  <w:style w:type="paragraph" w:customStyle="1" w:styleId="DocTitle">
    <w:name w:val="Doc Title"/>
    <w:basedOn w:val="1"/>
    <w:rsid w:val="00AC47A7"/>
  </w:style>
  <w:style w:type="paragraph" w:customStyle="1" w:styleId="inserttext">
    <w:name w:val="insert text"/>
    <w:basedOn w:val="a"/>
    <w:rsid w:val="00AC47A7"/>
    <w:pPr>
      <w:spacing w:after="100"/>
      <w:ind w:left="794"/>
    </w:pPr>
    <w:rPr>
      <w:rFonts w:eastAsia="MS Mincho"/>
      <w:lang w:val="en-US" w:eastAsia="ja-JP"/>
    </w:rPr>
  </w:style>
  <w:style w:type="paragraph" w:styleId="af2">
    <w:name w:val="footer"/>
    <w:basedOn w:val="a"/>
    <w:rsid w:val="00AC47A7"/>
    <w:pPr>
      <w:spacing w:after="100"/>
    </w:pPr>
    <w:rPr>
      <w:rFonts w:eastAsia="MS Mincho"/>
      <w:lang w:val="en-US" w:eastAsia="ja-JP"/>
    </w:rPr>
  </w:style>
  <w:style w:type="paragraph" w:styleId="af3">
    <w:name w:val="header"/>
    <w:aliases w:val="hd"/>
    <w:basedOn w:val="a"/>
    <w:rsid w:val="00AC47A7"/>
  </w:style>
  <w:style w:type="paragraph" w:customStyle="1" w:styleId="1a">
    <w:name w:val="Κείμενο πλαισίου1"/>
    <w:basedOn w:val="a"/>
    <w:rsid w:val="00AC47A7"/>
    <w:rPr>
      <w:rFonts w:cs="Tahoma"/>
      <w:sz w:val="16"/>
      <w:szCs w:val="16"/>
    </w:rPr>
  </w:style>
  <w:style w:type="paragraph" w:customStyle="1" w:styleId="CommentText1">
    <w:name w:val="Comment Text1"/>
    <w:basedOn w:val="a"/>
    <w:rsid w:val="00AC47A7"/>
    <w:rPr>
      <w:sz w:val="20"/>
      <w:szCs w:val="20"/>
    </w:rPr>
  </w:style>
  <w:style w:type="paragraph" w:customStyle="1" w:styleId="CommentSubject1">
    <w:name w:val="Comment Subject1"/>
    <w:basedOn w:val="CommentText1"/>
    <w:next w:val="CommentText1"/>
    <w:rsid w:val="00AC47A7"/>
    <w:rPr>
      <w:b/>
      <w:bCs/>
    </w:rPr>
  </w:style>
  <w:style w:type="paragraph" w:customStyle="1" w:styleId="1b">
    <w:name w:val="Αναθεώρηση1"/>
    <w:rsid w:val="00AC47A7"/>
    <w:pPr>
      <w:suppressAutoHyphens/>
    </w:pPr>
    <w:rPr>
      <w:sz w:val="24"/>
      <w:szCs w:val="24"/>
      <w:lang w:val="en-GB" w:eastAsia="zh-CN"/>
    </w:rPr>
  </w:style>
  <w:style w:type="paragraph" w:customStyle="1" w:styleId="western">
    <w:name w:val="western"/>
    <w:basedOn w:val="a"/>
    <w:rsid w:val="00AC47A7"/>
    <w:pPr>
      <w:spacing w:before="280" w:after="200"/>
    </w:pPr>
    <w:rPr>
      <w:rFonts w:ascii="Arial Unicode MS" w:eastAsia="Arial Unicode MS" w:hAnsi="Arial Unicode MS" w:cs="Arial Unicode MS"/>
    </w:rPr>
  </w:style>
  <w:style w:type="paragraph" w:customStyle="1" w:styleId="1c">
    <w:name w:val="Παράγραφος λίστας1"/>
    <w:basedOn w:val="a"/>
    <w:rsid w:val="00AC47A7"/>
    <w:pPr>
      <w:spacing w:after="200"/>
      <w:ind w:left="720"/>
      <w:contextualSpacing/>
    </w:pPr>
  </w:style>
  <w:style w:type="paragraph" w:styleId="af4">
    <w:name w:val="footnote text"/>
    <w:basedOn w:val="a"/>
    <w:link w:val="Char2"/>
    <w:rsid w:val="00AC47A7"/>
    <w:pPr>
      <w:spacing w:after="0"/>
      <w:ind w:left="425" w:hanging="425"/>
    </w:pPr>
    <w:rPr>
      <w:sz w:val="18"/>
      <w:szCs w:val="20"/>
      <w:lang w:val="en-IE"/>
    </w:rPr>
  </w:style>
  <w:style w:type="paragraph" w:styleId="1d">
    <w:name w:val="toc 1"/>
    <w:basedOn w:val="a"/>
    <w:next w:val="a"/>
    <w:uiPriority w:val="39"/>
    <w:rsid w:val="00AC47A7"/>
    <w:pPr>
      <w:jc w:val="left"/>
    </w:pPr>
    <w:rPr>
      <w:b/>
      <w:bCs/>
      <w:caps/>
      <w:sz w:val="20"/>
      <w:szCs w:val="20"/>
    </w:rPr>
  </w:style>
  <w:style w:type="paragraph" w:styleId="27">
    <w:name w:val="toc 2"/>
    <w:basedOn w:val="a"/>
    <w:next w:val="a"/>
    <w:uiPriority w:val="39"/>
    <w:rsid w:val="00AC47A7"/>
    <w:pPr>
      <w:spacing w:after="0"/>
      <w:ind w:left="220"/>
      <w:jc w:val="left"/>
    </w:pPr>
    <w:rPr>
      <w:smallCaps/>
      <w:sz w:val="20"/>
      <w:szCs w:val="20"/>
    </w:rPr>
  </w:style>
  <w:style w:type="paragraph" w:styleId="31">
    <w:name w:val="toc 3"/>
    <w:basedOn w:val="a"/>
    <w:next w:val="a"/>
    <w:uiPriority w:val="39"/>
    <w:rsid w:val="00AC47A7"/>
    <w:pPr>
      <w:spacing w:after="0"/>
      <w:ind w:left="440"/>
      <w:jc w:val="left"/>
    </w:pPr>
    <w:rPr>
      <w:i/>
      <w:iCs/>
      <w:sz w:val="20"/>
      <w:szCs w:val="20"/>
    </w:rPr>
  </w:style>
  <w:style w:type="paragraph" w:styleId="40">
    <w:name w:val="toc 4"/>
    <w:basedOn w:val="a"/>
    <w:next w:val="a"/>
    <w:uiPriority w:val="39"/>
    <w:rsid w:val="00AC47A7"/>
    <w:pPr>
      <w:spacing w:after="0"/>
      <w:ind w:left="660"/>
      <w:jc w:val="left"/>
    </w:pPr>
    <w:rPr>
      <w:sz w:val="18"/>
      <w:szCs w:val="18"/>
    </w:rPr>
  </w:style>
  <w:style w:type="paragraph" w:styleId="50">
    <w:name w:val="toc 5"/>
    <w:basedOn w:val="a"/>
    <w:next w:val="a"/>
    <w:uiPriority w:val="39"/>
    <w:rsid w:val="00AC47A7"/>
    <w:pPr>
      <w:spacing w:after="0"/>
      <w:ind w:left="880"/>
      <w:jc w:val="left"/>
    </w:pPr>
    <w:rPr>
      <w:sz w:val="18"/>
      <w:szCs w:val="18"/>
    </w:rPr>
  </w:style>
  <w:style w:type="paragraph" w:styleId="60">
    <w:name w:val="toc 6"/>
    <w:basedOn w:val="a"/>
    <w:next w:val="a"/>
    <w:uiPriority w:val="39"/>
    <w:rsid w:val="00AC47A7"/>
    <w:pPr>
      <w:spacing w:after="0"/>
      <w:ind w:left="1100"/>
      <w:jc w:val="left"/>
    </w:pPr>
    <w:rPr>
      <w:sz w:val="18"/>
      <w:szCs w:val="18"/>
    </w:rPr>
  </w:style>
  <w:style w:type="paragraph" w:styleId="70">
    <w:name w:val="toc 7"/>
    <w:basedOn w:val="a"/>
    <w:next w:val="a"/>
    <w:uiPriority w:val="39"/>
    <w:rsid w:val="00AC47A7"/>
    <w:pPr>
      <w:spacing w:after="0"/>
      <w:ind w:left="1320"/>
      <w:jc w:val="left"/>
    </w:pPr>
    <w:rPr>
      <w:sz w:val="18"/>
      <w:szCs w:val="18"/>
    </w:rPr>
  </w:style>
  <w:style w:type="paragraph" w:styleId="80">
    <w:name w:val="toc 8"/>
    <w:basedOn w:val="a"/>
    <w:next w:val="a"/>
    <w:uiPriority w:val="39"/>
    <w:rsid w:val="00AC47A7"/>
    <w:pPr>
      <w:spacing w:after="0"/>
      <w:ind w:left="1540"/>
      <w:jc w:val="left"/>
    </w:pPr>
    <w:rPr>
      <w:sz w:val="18"/>
      <w:szCs w:val="18"/>
    </w:rPr>
  </w:style>
  <w:style w:type="paragraph" w:styleId="90">
    <w:name w:val="toc 9"/>
    <w:basedOn w:val="a"/>
    <w:next w:val="a"/>
    <w:uiPriority w:val="39"/>
    <w:rsid w:val="00AC47A7"/>
    <w:pPr>
      <w:spacing w:after="0"/>
      <w:ind w:left="1760"/>
      <w:jc w:val="left"/>
    </w:pPr>
    <w:rPr>
      <w:sz w:val="18"/>
      <w:szCs w:val="18"/>
    </w:rPr>
  </w:style>
  <w:style w:type="paragraph" w:customStyle="1" w:styleId="Style1">
    <w:name w:val="Style1"/>
    <w:basedOn w:val="DocTitle"/>
    <w:rsid w:val="00AC47A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AC47A7"/>
    <w:rPr>
      <w:rFonts w:ascii="Calibri" w:hAnsi="Calibri" w:cs="Calibri"/>
      <w:lang w:val="el-GR"/>
    </w:rPr>
  </w:style>
  <w:style w:type="paragraph" w:styleId="af5">
    <w:name w:val="endnote text"/>
    <w:basedOn w:val="a"/>
    <w:rsid w:val="00AC47A7"/>
    <w:rPr>
      <w:sz w:val="20"/>
      <w:szCs w:val="20"/>
    </w:rPr>
  </w:style>
  <w:style w:type="paragraph" w:customStyle="1" w:styleId="Default">
    <w:name w:val="Default"/>
    <w:rsid w:val="00AC47A7"/>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AC47A7"/>
  </w:style>
  <w:style w:type="paragraph" w:styleId="af7">
    <w:name w:val="Body Text Indent"/>
    <w:basedOn w:val="a"/>
    <w:rsid w:val="00AC47A7"/>
    <w:pPr>
      <w:ind w:firstLine="1134"/>
    </w:pPr>
    <w:rPr>
      <w:rFonts w:ascii="Arial" w:hAnsi="Arial" w:cs="Arial"/>
    </w:rPr>
  </w:style>
  <w:style w:type="paragraph" w:customStyle="1" w:styleId="normalwithoutspacing">
    <w:name w:val="normal_without_spacing"/>
    <w:basedOn w:val="a"/>
    <w:rsid w:val="00AC47A7"/>
    <w:pPr>
      <w:spacing w:after="60"/>
    </w:pPr>
    <w:rPr>
      <w:lang w:val="el-GR"/>
    </w:rPr>
  </w:style>
  <w:style w:type="paragraph" w:customStyle="1" w:styleId="foothanging">
    <w:name w:val="foot_hanging"/>
    <w:basedOn w:val="af4"/>
    <w:rsid w:val="00AC47A7"/>
    <w:pPr>
      <w:ind w:left="426" w:hanging="426"/>
    </w:pPr>
    <w:rPr>
      <w:szCs w:val="18"/>
    </w:rPr>
  </w:style>
  <w:style w:type="paragraph" w:customStyle="1" w:styleId="-HTML1">
    <w:name w:val="Προ-διαμορφωμένο HTML1"/>
    <w:basedOn w:val="a"/>
    <w:rsid w:val="00AC4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AC47A7"/>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AC47A7"/>
    <w:pPr>
      <w:suppressAutoHyphens w:val="0"/>
      <w:spacing w:line="312" w:lineRule="auto"/>
      <w:ind w:left="283"/>
    </w:pPr>
    <w:rPr>
      <w:rFonts w:cs="Times New Roman"/>
      <w:sz w:val="16"/>
      <w:szCs w:val="16"/>
    </w:rPr>
  </w:style>
  <w:style w:type="paragraph" w:customStyle="1" w:styleId="1e">
    <w:name w:val="Χωρίς διάστιχο1"/>
    <w:rsid w:val="00AC47A7"/>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AC47A7"/>
    <w:pPr>
      <w:suppressLineNumbers/>
    </w:pPr>
  </w:style>
  <w:style w:type="paragraph" w:customStyle="1" w:styleId="af9">
    <w:name w:val="Επικεφαλίδα πίνακα"/>
    <w:basedOn w:val="af8"/>
    <w:rsid w:val="00AC47A7"/>
    <w:pPr>
      <w:jc w:val="center"/>
    </w:pPr>
    <w:rPr>
      <w:b/>
      <w:bCs/>
    </w:rPr>
  </w:style>
  <w:style w:type="paragraph" w:customStyle="1" w:styleId="footers">
    <w:name w:val="footers"/>
    <w:basedOn w:val="foothanging"/>
    <w:rsid w:val="00AC47A7"/>
  </w:style>
  <w:style w:type="paragraph" w:customStyle="1" w:styleId="Standard">
    <w:name w:val="Standard"/>
    <w:rsid w:val="00AC47A7"/>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AC47A7"/>
    <w:pPr>
      <w:spacing w:after="120"/>
    </w:pPr>
  </w:style>
  <w:style w:type="paragraph" w:customStyle="1" w:styleId="Footnote">
    <w:name w:val="Footnote"/>
    <w:basedOn w:val="Standard"/>
    <w:rsid w:val="00AC47A7"/>
    <w:pPr>
      <w:suppressLineNumbers/>
      <w:ind w:left="283" w:hanging="283"/>
    </w:pPr>
    <w:rPr>
      <w:sz w:val="20"/>
      <w:szCs w:val="20"/>
    </w:rPr>
  </w:style>
  <w:style w:type="paragraph" w:customStyle="1" w:styleId="311">
    <w:name w:val="Σώμα κείμενου 31"/>
    <w:basedOn w:val="a"/>
    <w:rsid w:val="00AC47A7"/>
    <w:rPr>
      <w:sz w:val="16"/>
      <w:szCs w:val="16"/>
    </w:rPr>
  </w:style>
  <w:style w:type="paragraph" w:customStyle="1" w:styleId="fooot">
    <w:name w:val="fooot"/>
    <w:basedOn w:val="footers"/>
    <w:rsid w:val="00AC47A7"/>
  </w:style>
  <w:style w:type="paragraph" w:styleId="afa">
    <w:name w:val="Balloon Text"/>
    <w:basedOn w:val="a"/>
    <w:rsid w:val="00AC47A7"/>
    <w:pPr>
      <w:spacing w:after="0"/>
    </w:pPr>
    <w:rPr>
      <w:rFonts w:cs="Tahoma"/>
      <w:sz w:val="16"/>
      <w:szCs w:val="16"/>
    </w:rPr>
  </w:style>
  <w:style w:type="paragraph" w:customStyle="1" w:styleId="1f">
    <w:name w:val="Κείμενο σχολίου1"/>
    <w:basedOn w:val="a"/>
    <w:rsid w:val="00AC47A7"/>
    <w:rPr>
      <w:sz w:val="20"/>
      <w:szCs w:val="20"/>
    </w:rPr>
  </w:style>
  <w:style w:type="paragraph" w:styleId="afb">
    <w:name w:val="annotation subject"/>
    <w:basedOn w:val="1f"/>
    <w:next w:val="1f"/>
    <w:rsid w:val="00AC47A7"/>
    <w:rPr>
      <w:b/>
      <w:bCs/>
    </w:rPr>
  </w:style>
  <w:style w:type="paragraph" w:styleId="-HTML">
    <w:name w:val="HTML Preformatted"/>
    <w:basedOn w:val="a"/>
    <w:rsid w:val="00AC47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AC47A7"/>
    <w:pPr>
      <w:suppressAutoHyphens/>
    </w:pPr>
    <w:rPr>
      <w:rFonts w:ascii="Calibri" w:hAnsi="Calibri" w:cs="Calibri"/>
      <w:sz w:val="22"/>
      <w:szCs w:val="24"/>
      <w:lang w:val="en-GB" w:eastAsia="zh-CN"/>
    </w:rPr>
  </w:style>
  <w:style w:type="paragraph" w:customStyle="1" w:styleId="21">
    <w:name w:val="Λίστα με κουκκίδες 21"/>
    <w:basedOn w:val="a"/>
    <w:rsid w:val="00AC47A7"/>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AC47A7"/>
    <w:pPr>
      <w:tabs>
        <w:tab w:val="right" w:leader="dot" w:pos="7091"/>
      </w:tabs>
      <w:ind w:left="2547"/>
    </w:pPr>
  </w:style>
  <w:style w:type="character" w:styleId="afd">
    <w:name w:val="annotation reference"/>
    <w:basedOn w:val="a0"/>
    <w:uiPriority w:val="99"/>
    <w:unhideWhenUsed/>
    <w:rsid w:val="00D5279B"/>
    <w:rPr>
      <w:sz w:val="16"/>
      <w:szCs w:val="16"/>
    </w:rPr>
  </w:style>
  <w:style w:type="paragraph" w:styleId="afe">
    <w:name w:val="annotation text"/>
    <w:basedOn w:val="a"/>
    <w:link w:val="Char10"/>
    <w:uiPriority w:val="99"/>
    <w:unhideWhenUsed/>
    <w:rsid w:val="00D5279B"/>
    <w:rPr>
      <w:sz w:val="20"/>
      <w:szCs w:val="20"/>
    </w:rPr>
  </w:style>
  <w:style w:type="character" w:customStyle="1" w:styleId="Char10">
    <w:name w:val="Κείμενο σχολίου Char1"/>
    <w:basedOn w:val="a0"/>
    <w:link w:val="afe"/>
    <w:uiPriority w:val="99"/>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3"/>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0">
    <w:name w:val="Ανεπίλυτη αναφορά1"/>
    <w:basedOn w:val="a0"/>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character" w:customStyle="1" w:styleId="4Char">
    <w:name w:val="Επικεφαλίδα 4 Char"/>
    <w:aliases w:val="Heading3 Char,P4 Char"/>
    <w:basedOn w:val="a0"/>
    <w:link w:val="4"/>
    <w:rsid w:val="00683C52"/>
    <w:rPr>
      <w:rFonts w:ascii="Arial" w:hAnsi="Arial"/>
      <w:b/>
      <w:bCs/>
      <w:sz w:val="22"/>
      <w:szCs w:val="28"/>
      <w:lang w:val="en-GB" w:eastAsia="zh-CN"/>
    </w:rPr>
  </w:style>
  <w:style w:type="table" w:customStyle="1" w:styleId="TableGrid">
    <w:name w:val="TableGrid"/>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0">
    <w:name w:val="Στυλ1"/>
    <w:uiPriority w:val="99"/>
    <w:rsid w:val="00C11745"/>
    <w:pPr>
      <w:numPr>
        <w:numId w:val="27"/>
      </w:numPr>
    </w:pPr>
  </w:style>
  <w:style w:type="paragraph" w:customStyle="1" w:styleId="1f1">
    <w:name w:val="Βασικό1"/>
    <w:uiPriority w:val="99"/>
    <w:rsid w:val="003E0D6A"/>
    <w:rPr>
      <w:rFonts w:ascii="Lucida Grande" w:hAnsi="Lucida Grande"/>
      <w:color w:val="000000"/>
      <w:sz w:val="24"/>
    </w:rPr>
  </w:style>
  <w:style w:type="character" w:customStyle="1" w:styleId="28">
    <w:name w:val="Ανεπίλυτη αναφορά2"/>
    <w:basedOn w:val="a0"/>
    <w:uiPriority w:val="99"/>
    <w:semiHidden/>
    <w:unhideWhenUsed/>
    <w:rsid w:val="005E23F9"/>
    <w:rPr>
      <w:color w:val="605E5C"/>
      <w:shd w:val="clear" w:color="auto" w:fill="E1DFDD"/>
    </w:rPr>
  </w:style>
  <w:style w:type="character" w:customStyle="1" w:styleId="UnresolvedMention3">
    <w:name w:val="Unresolved Mention3"/>
    <w:basedOn w:val="a0"/>
    <w:uiPriority w:val="99"/>
    <w:semiHidden/>
    <w:unhideWhenUsed/>
    <w:rsid w:val="00BC6734"/>
    <w:rPr>
      <w:color w:val="605E5C"/>
      <w:shd w:val="clear" w:color="auto" w:fill="E1DFDD"/>
    </w:rPr>
  </w:style>
  <w:style w:type="paragraph" w:customStyle="1" w:styleId="TableParagraph">
    <w:name w:val="Table Paragraph"/>
    <w:basedOn w:val="a"/>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33">
    <w:name w:val="Ανεπίλυτη αναφορά3"/>
    <w:basedOn w:val="a0"/>
    <w:uiPriority w:val="99"/>
    <w:semiHidden/>
    <w:unhideWhenUsed/>
    <w:rsid w:val="00745CCD"/>
    <w:rPr>
      <w:color w:val="605E5C"/>
      <w:shd w:val="clear" w:color="auto" w:fill="E1DFDD"/>
    </w:rPr>
  </w:style>
  <w:style w:type="character" w:customStyle="1" w:styleId="42">
    <w:name w:val="Ανεπίλυτη αναφορά4"/>
    <w:basedOn w:val="a0"/>
    <w:uiPriority w:val="99"/>
    <w:semiHidden/>
    <w:unhideWhenUsed/>
    <w:rsid w:val="008C7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53636384">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624049012">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1316275">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34542657">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69698008">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19595235">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info@ktpae.gr" TargetMode="External"/><Relationship Id="rId26" Type="http://schemas.openxmlformats.org/officeDocument/2006/relationships/hyperlink" Target="http://www.eaadhsy.gr/"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promitheus.gov.g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ktpae.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ktpae.gr"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http://et.diavgeia.gov.gr/" TargetMode="External"/><Relationship Id="rId28" Type="http://schemas.openxmlformats.org/officeDocument/2006/relationships/hyperlink" Target="https://www.espa.gr/el/Pages/elibraryFS.aspx?item=2087" TargetMode="External"/><Relationship Id="rId10" Type="http://schemas.openxmlformats.org/officeDocument/2006/relationships/image" Target="media/image2.jpeg"/><Relationship Id="rId19" Type="http://schemas.openxmlformats.org/officeDocument/2006/relationships/hyperlink" Target="http://www.ktpae.gr"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promitheus.gov.gr" TargetMode="External"/><Relationship Id="rId22" Type="http://schemas.openxmlformats.org/officeDocument/2006/relationships/hyperlink" Target="http://www.promitheus.gov.gr/" TargetMode="External"/><Relationship Id="rId27" Type="http://schemas.openxmlformats.org/officeDocument/2006/relationships/hyperlink" Target="http://www.hsppa.gr/" TargetMode="External"/><Relationship Id="rId30" Type="http://schemas.openxmlformats.org/officeDocument/2006/relationships/footer" Target="footer4.xml"/><Relationship Id="rId8" Type="http://schemas.openxmlformats.org/officeDocument/2006/relationships/hyperlink" Target="http://www.ktpae.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62AF9-3513-4DAF-B224-4AE9D8A8E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69</Pages>
  <Words>26412</Words>
  <Characters>142626</Characters>
  <Application>Microsoft Office Word</Application>
  <DocSecurity>0</DocSecurity>
  <Lines>1188</Lines>
  <Paragraphs>337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Τσουγκριάνης Παναγιώτης</dc:creator>
  <cp:lastModifiedBy>Κουρτερίδου Αθανασία</cp:lastModifiedBy>
  <cp:revision>4</cp:revision>
  <cp:lastPrinted>2020-11-18T10:50:00Z</cp:lastPrinted>
  <dcterms:created xsi:type="dcterms:W3CDTF">2020-12-29T09:43:00Z</dcterms:created>
  <dcterms:modified xsi:type="dcterms:W3CDTF">2020-12-29T09:51:00Z</dcterms:modified>
</cp:coreProperties>
</file>